
<file path=[Content_Types].xml><?xml version="1.0" encoding="utf-8"?>
<Types xmlns="http://schemas.openxmlformats.org/package/2006/content-types">
  <Default Extension="png" ContentType="image/png"/>
  <Default Extension="bin" ContentType="application/vnd.openxmlformats-officedocument.oleObject"/>
  <Default Extension="vsd" ContentType="application/vnd.visio"/>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000" w:firstRow="0" w:lastRow="0" w:firstColumn="0" w:lastColumn="0" w:noHBand="0" w:noVBand="0"/>
      </w:tblPr>
      <w:tblGrid>
        <w:gridCol w:w="5920"/>
        <w:gridCol w:w="284"/>
        <w:gridCol w:w="3650"/>
      </w:tblGrid>
      <w:tr w:rsidR="00392A5A" w:rsidTr="00753F94">
        <w:trPr>
          <w:trHeight w:val="2267"/>
        </w:trPr>
        <w:tc>
          <w:tcPr>
            <w:tcW w:w="3004" w:type="pct"/>
          </w:tcPr>
          <w:p w:rsidR="00392A5A" w:rsidRPr="0054494E" w:rsidRDefault="00392A5A" w:rsidP="005A1FEB">
            <w:pPr>
              <w:pStyle w:val="GOSTTitul0"/>
              <w:rPr>
                <w:sz w:val="24"/>
                <w:szCs w:val="24"/>
              </w:rPr>
            </w:pPr>
            <w:bookmarkStart w:id="0" w:name="_GoBack"/>
            <w:bookmarkEnd w:id="0"/>
          </w:p>
        </w:tc>
        <w:tc>
          <w:tcPr>
            <w:tcW w:w="144" w:type="pct"/>
          </w:tcPr>
          <w:p w:rsidR="00392A5A" w:rsidRDefault="00392A5A" w:rsidP="005A1FEB">
            <w:pPr>
              <w:pStyle w:val="GOSTTitul0"/>
            </w:pPr>
          </w:p>
        </w:tc>
        <w:tc>
          <w:tcPr>
            <w:tcW w:w="1852" w:type="pct"/>
          </w:tcPr>
          <w:p w:rsidR="00392A5A" w:rsidRDefault="00392A5A" w:rsidP="005A1FEB">
            <w:pPr>
              <w:pStyle w:val="GOSTTitul0"/>
            </w:pPr>
          </w:p>
        </w:tc>
      </w:tr>
      <w:tr w:rsidR="00392A5A" w:rsidTr="005A1FEB">
        <w:tc>
          <w:tcPr>
            <w:tcW w:w="5000" w:type="pct"/>
            <w:gridSpan w:val="3"/>
            <w:vAlign w:val="center"/>
          </w:tcPr>
          <w:p w:rsidR="00392A5A" w:rsidRDefault="00392A5A" w:rsidP="005A1FEB">
            <w:pPr>
              <w:pStyle w:val="GOSTTitul1"/>
            </w:pPr>
            <w:r w:rsidRPr="001916B5">
              <w:t xml:space="preserve">Государственная интегрированная информационная система </w:t>
            </w:r>
            <w:r w:rsidRPr="001916B5">
              <w:br/>
              <w:t>управления общественными финансами «Электронный бюджет»</w:t>
            </w:r>
            <w:r>
              <w:t xml:space="preserve"> </w:t>
            </w:r>
          </w:p>
          <w:p w:rsidR="00392A5A" w:rsidRDefault="00392A5A" w:rsidP="005A1FEB">
            <w:pPr>
              <w:pStyle w:val="GOSTTitul1"/>
            </w:pPr>
          </w:p>
          <w:p w:rsidR="00392A5A" w:rsidRPr="001916B5" w:rsidRDefault="00392A5A" w:rsidP="005A1FEB">
            <w:pPr>
              <w:pStyle w:val="GOSTTitul1"/>
            </w:pPr>
            <w:r>
              <w:t>П</w:t>
            </w:r>
            <w:r w:rsidRPr="001916B5">
              <w:t>одсистем</w:t>
            </w:r>
            <w:r>
              <w:t>а</w:t>
            </w:r>
            <w:r w:rsidRPr="001916B5">
              <w:t xml:space="preserve"> ведения нормативной справочной информации</w:t>
            </w:r>
            <w:r>
              <w:t xml:space="preserve"> </w:t>
            </w:r>
          </w:p>
        </w:tc>
      </w:tr>
      <w:tr w:rsidR="00392A5A" w:rsidTr="005A1FEB">
        <w:trPr>
          <w:trHeight w:val="1510"/>
        </w:trPr>
        <w:tc>
          <w:tcPr>
            <w:tcW w:w="5000" w:type="pct"/>
            <w:gridSpan w:val="3"/>
            <w:vAlign w:val="center"/>
          </w:tcPr>
          <w:p w:rsidR="00392A5A" w:rsidRPr="001916B5" w:rsidRDefault="00392A5A" w:rsidP="005A1FEB">
            <w:pPr>
              <w:pStyle w:val="GOSTTitul2"/>
              <w:jc w:val="both"/>
            </w:pPr>
          </w:p>
          <w:p w:rsidR="00392A5A" w:rsidRPr="001916B5" w:rsidRDefault="002845B5" w:rsidP="005A1FEB">
            <w:pPr>
              <w:pStyle w:val="GOSTTitul1"/>
            </w:pPr>
            <w:r w:rsidRPr="0022793F">
              <w:t>Модуль централизованного ведения и распространения нормативно-справочной информации</w:t>
            </w:r>
            <w:r w:rsidRPr="001916B5">
              <w:t xml:space="preserve"> </w:t>
            </w:r>
          </w:p>
        </w:tc>
      </w:tr>
      <w:tr w:rsidR="00392A5A" w:rsidTr="005A1FEB">
        <w:tc>
          <w:tcPr>
            <w:tcW w:w="5000" w:type="pct"/>
            <w:gridSpan w:val="3"/>
            <w:vAlign w:val="bottom"/>
          </w:tcPr>
          <w:p w:rsidR="00392A5A" w:rsidRDefault="00E4334B" w:rsidP="00E4334B">
            <w:pPr>
              <w:pStyle w:val="GOSTTitul2"/>
            </w:pPr>
            <w:r>
              <w:t xml:space="preserve">Проект </w:t>
            </w:r>
            <w:r w:rsidR="00392A5A" w:rsidRPr="00D639E2">
              <w:t>Руководств</w:t>
            </w:r>
            <w:r>
              <w:t>а</w:t>
            </w:r>
            <w:r w:rsidR="00392A5A" w:rsidRPr="00D639E2">
              <w:t xml:space="preserve"> работников (представителей) участников </w:t>
            </w:r>
            <w:r w:rsidR="007B3594" w:rsidRPr="007B3594">
              <w:t>ГИИС «Электронный бюджет»</w:t>
            </w:r>
            <w:r w:rsidR="0096390A">
              <w:t xml:space="preserve"> по работе со справочником «Книга регистрации казначейских счетов»</w:t>
            </w:r>
          </w:p>
        </w:tc>
      </w:tr>
      <w:tr w:rsidR="00392A5A" w:rsidTr="005A1FEB">
        <w:tc>
          <w:tcPr>
            <w:tcW w:w="5000" w:type="pct"/>
            <w:gridSpan w:val="3"/>
            <w:vAlign w:val="center"/>
          </w:tcPr>
          <w:p w:rsidR="00392A5A" w:rsidRDefault="00392A5A" w:rsidP="005A1FEB">
            <w:pPr>
              <w:pStyle w:val="GOSTTitul0"/>
            </w:pPr>
          </w:p>
        </w:tc>
      </w:tr>
      <w:tr w:rsidR="00392A5A" w:rsidTr="005A1FEB">
        <w:tc>
          <w:tcPr>
            <w:tcW w:w="5000" w:type="pct"/>
            <w:gridSpan w:val="3"/>
            <w:vAlign w:val="center"/>
          </w:tcPr>
          <w:p w:rsidR="00392A5A" w:rsidRDefault="00392A5A" w:rsidP="004A2135">
            <w:pPr>
              <w:pStyle w:val="GOSTTitul0"/>
            </w:pPr>
            <w:r>
              <w:t xml:space="preserve">Код документа: </w:t>
            </w:r>
            <w:r w:rsidR="007B3594">
              <w:t>54819512.20.19,01.ЭБ26.001-04.00</w:t>
            </w:r>
            <w:r w:rsidR="00753F94" w:rsidRPr="00753F94">
              <w:t xml:space="preserve"> 1(2,5,8)</w:t>
            </w:r>
          </w:p>
        </w:tc>
      </w:tr>
      <w:tr w:rsidR="00392A5A" w:rsidTr="005A1FEB">
        <w:tc>
          <w:tcPr>
            <w:tcW w:w="5000" w:type="pct"/>
            <w:gridSpan w:val="3"/>
            <w:vAlign w:val="center"/>
          </w:tcPr>
          <w:p w:rsidR="00392A5A" w:rsidRDefault="00392A5A" w:rsidP="005A1FEB">
            <w:pPr>
              <w:pStyle w:val="GOSTTitul0"/>
            </w:pPr>
          </w:p>
        </w:tc>
      </w:tr>
      <w:tr w:rsidR="00392A5A" w:rsidTr="005A1FEB">
        <w:tc>
          <w:tcPr>
            <w:tcW w:w="5000" w:type="pct"/>
            <w:gridSpan w:val="3"/>
            <w:vAlign w:val="center"/>
          </w:tcPr>
          <w:p w:rsidR="00A811DA" w:rsidRDefault="00392A5A" w:rsidP="00E4334B">
            <w:pPr>
              <w:pStyle w:val="GOSTTitul0"/>
              <w:rPr>
                <w:noProof/>
              </w:rPr>
            </w:pPr>
            <w:r>
              <w:t xml:space="preserve">Листов: </w:t>
            </w:r>
            <w:r w:rsidR="00A811DA">
              <w:rPr>
                <w:noProof/>
              </w:rPr>
              <w:t>6</w:t>
            </w:r>
            <w:r w:rsidR="00E4334B">
              <w:rPr>
                <w:noProof/>
              </w:rPr>
              <w:t>2</w:t>
            </w:r>
          </w:p>
        </w:tc>
      </w:tr>
      <w:tr w:rsidR="00392A5A" w:rsidTr="005A1FEB">
        <w:tc>
          <w:tcPr>
            <w:tcW w:w="5000" w:type="pct"/>
            <w:gridSpan w:val="3"/>
          </w:tcPr>
          <w:p w:rsidR="00392A5A" w:rsidRDefault="00392A5A" w:rsidP="005A1FEB">
            <w:pPr>
              <w:pStyle w:val="GOSTTitul0"/>
            </w:pPr>
          </w:p>
        </w:tc>
      </w:tr>
    </w:tbl>
    <w:p w:rsidR="00392A5A" w:rsidRPr="00840E09" w:rsidRDefault="00392A5A" w:rsidP="00392A5A">
      <w:pPr>
        <w:pStyle w:val="GOSTTitul0"/>
        <w:sectPr w:rsidR="00392A5A" w:rsidRPr="00840E09" w:rsidSect="007B3594">
          <w:headerReference w:type="default" r:id="rId9"/>
          <w:footerReference w:type="default" r:id="rId10"/>
          <w:pgSz w:w="11906" w:h="16838" w:code="9"/>
          <w:pgMar w:top="1134" w:right="567" w:bottom="851" w:left="1701" w:header="567" w:footer="284" w:gutter="0"/>
          <w:cols w:space="708"/>
          <w:docGrid w:linePitch="360"/>
        </w:sectPr>
      </w:pPr>
    </w:p>
    <w:p w:rsidR="00392A5A" w:rsidRPr="00053DCA" w:rsidRDefault="00392A5A" w:rsidP="00392A5A">
      <w:pPr>
        <w:pStyle w:val="GOSTSign"/>
        <w:outlineLvl w:val="4"/>
      </w:pPr>
      <w:bookmarkStart w:id="1" w:name="_Toc176584673"/>
      <w:bookmarkStart w:id="2" w:name="_Toc176584802"/>
      <w:bookmarkStart w:id="3" w:name="_Toc180297702"/>
      <w:bookmarkStart w:id="4" w:name="_Toc180308527"/>
      <w:r>
        <w:lastRenderedPageBreak/>
        <w:t>Аннотация</w:t>
      </w:r>
    </w:p>
    <w:p w:rsidR="00392A5A" w:rsidRDefault="00392A5A" w:rsidP="00392A5A">
      <w:pPr>
        <w:pStyle w:val="GOSTNormal"/>
        <w:rPr>
          <w:szCs w:val="28"/>
        </w:rPr>
      </w:pPr>
      <w:r>
        <w:rPr>
          <w:szCs w:val="28"/>
        </w:rPr>
        <w:t>Данный документ</w:t>
      </w:r>
      <w:r w:rsidRPr="00CD4C93">
        <w:rPr>
          <w:szCs w:val="28"/>
        </w:rPr>
        <w:t xml:space="preserve"> содержит сведения, необходимые для работы Пользователя с </w:t>
      </w:r>
      <w:r w:rsidRPr="006C52BE">
        <w:t>М</w:t>
      </w:r>
      <w:r>
        <w:t>од</w:t>
      </w:r>
      <w:r>
        <w:t>у</w:t>
      </w:r>
      <w:r>
        <w:t>лем</w:t>
      </w:r>
      <w:r w:rsidRPr="006C52BE">
        <w:t xml:space="preserve"> </w:t>
      </w:r>
      <w:r w:rsidR="002845B5" w:rsidRPr="0022793F">
        <w:t>централизованного ведения и распространения нормативно-справочной информации</w:t>
      </w:r>
      <w:r w:rsidR="002845B5" w:rsidRPr="00EB7772">
        <w:rPr>
          <w:szCs w:val="28"/>
        </w:rPr>
        <w:t xml:space="preserve"> </w:t>
      </w:r>
      <w:r w:rsidRPr="00EB7772">
        <w:rPr>
          <w:szCs w:val="28"/>
        </w:rPr>
        <w:t>подсистемы ведения нормативной справочной информации в рамках государственной инт</w:t>
      </w:r>
      <w:r w:rsidRPr="00EB7772">
        <w:rPr>
          <w:szCs w:val="28"/>
        </w:rPr>
        <w:t>е</w:t>
      </w:r>
      <w:r w:rsidRPr="00EB7772">
        <w:rPr>
          <w:szCs w:val="28"/>
        </w:rPr>
        <w:t>грированной системы</w:t>
      </w:r>
      <w:r w:rsidRPr="00EB7772" w:rsidDel="002B0FFC">
        <w:rPr>
          <w:szCs w:val="28"/>
        </w:rPr>
        <w:t xml:space="preserve"> </w:t>
      </w:r>
      <w:r w:rsidRPr="00EB7772">
        <w:rPr>
          <w:szCs w:val="28"/>
        </w:rPr>
        <w:t>управления общественными финансами «Электронный бюджет»</w:t>
      </w:r>
      <w:r w:rsidR="0087658D">
        <w:rPr>
          <w:szCs w:val="28"/>
        </w:rPr>
        <w:t xml:space="preserve"> в ч</w:t>
      </w:r>
      <w:r w:rsidR="0087658D">
        <w:rPr>
          <w:szCs w:val="28"/>
        </w:rPr>
        <w:t>а</w:t>
      </w:r>
      <w:r w:rsidR="0087658D">
        <w:rPr>
          <w:szCs w:val="28"/>
        </w:rPr>
        <w:t>сти ведения справочника «Книга регистрации казначейских счетов»</w:t>
      </w:r>
      <w:r w:rsidRPr="00EB7772">
        <w:rPr>
          <w:szCs w:val="28"/>
        </w:rPr>
        <w:t>.</w:t>
      </w:r>
    </w:p>
    <w:p w:rsidR="00392A5A" w:rsidRDefault="00392A5A" w:rsidP="00392A5A">
      <w:pPr>
        <w:pStyle w:val="GOSTSign"/>
        <w:tabs>
          <w:tab w:val="left" w:pos="4177"/>
        </w:tabs>
        <w:outlineLvl w:val="4"/>
      </w:pPr>
      <w:r w:rsidRPr="006F2607">
        <w:rPr>
          <w:rStyle w:val="GOSTNormal0"/>
        </w:rPr>
        <w:br w:type="page"/>
      </w:r>
      <w:r>
        <w:lastRenderedPageBreak/>
        <w:t>СОДЕРЖАНИЕ</w:t>
      </w:r>
      <w:bookmarkEnd w:id="1"/>
      <w:bookmarkEnd w:id="2"/>
      <w:bookmarkEnd w:id="3"/>
      <w:bookmarkEnd w:id="4"/>
    </w:p>
    <w:bookmarkStart w:id="5" w:name="_Toc490478086"/>
    <w:p w:rsidR="00147AF9" w:rsidRDefault="00392A5A">
      <w:pPr>
        <w:pStyle w:val="1b"/>
        <w:rPr>
          <w:rFonts w:asciiTheme="minorHAnsi" w:eastAsiaTheme="minorEastAsia" w:hAnsiTheme="minorHAnsi" w:cstheme="minorBidi"/>
          <w:b w:val="0"/>
          <w:bCs w:val="0"/>
          <w:caps w:val="0"/>
          <w:sz w:val="22"/>
          <w:szCs w:val="22"/>
        </w:rPr>
      </w:pPr>
      <w:r>
        <w:rPr>
          <w:b w:val="0"/>
          <w:bCs w:val="0"/>
          <w:caps w:val="0"/>
        </w:rPr>
        <w:fldChar w:fldCharType="begin"/>
      </w:r>
      <w:r>
        <w:rPr>
          <w:b w:val="0"/>
          <w:bCs w:val="0"/>
          <w:caps w:val="0"/>
        </w:rPr>
        <w:instrText xml:space="preserve"> TOC \o "1-4" \h \z \u </w:instrText>
      </w:r>
      <w:r>
        <w:rPr>
          <w:b w:val="0"/>
          <w:bCs w:val="0"/>
          <w:caps w:val="0"/>
        </w:rPr>
        <w:fldChar w:fldCharType="separate"/>
      </w:r>
      <w:hyperlink w:anchor="_Toc49426440" w:history="1">
        <w:r w:rsidR="00147AF9" w:rsidRPr="008D7104">
          <w:rPr>
            <w:rStyle w:val="aff6"/>
          </w:rPr>
          <w:t>Перечень таблиц</w:t>
        </w:r>
        <w:r w:rsidR="00147AF9">
          <w:rPr>
            <w:webHidden/>
          </w:rPr>
          <w:tab/>
        </w:r>
        <w:r w:rsidR="00147AF9">
          <w:rPr>
            <w:webHidden/>
          </w:rPr>
          <w:fldChar w:fldCharType="begin"/>
        </w:r>
        <w:r w:rsidR="00147AF9">
          <w:rPr>
            <w:webHidden/>
          </w:rPr>
          <w:instrText xml:space="preserve"> PAGEREF _Toc49426440 \h </w:instrText>
        </w:r>
        <w:r w:rsidR="00147AF9">
          <w:rPr>
            <w:webHidden/>
          </w:rPr>
        </w:r>
        <w:r w:rsidR="00147AF9">
          <w:rPr>
            <w:webHidden/>
          </w:rPr>
          <w:fldChar w:fldCharType="separate"/>
        </w:r>
        <w:r w:rsidR="00147AF9">
          <w:rPr>
            <w:webHidden/>
          </w:rPr>
          <w:t>5</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41" w:history="1">
        <w:r w:rsidR="00147AF9" w:rsidRPr="008D7104">
          <w:rPr>
            <w:rStyle w:val="aff6"/>
          </w:rPr>
          <w:t>Перечень рисунков</w:t>
        </w:r>
        <w:r w:rsidR="00147AF9">
          <w:rPr>
            <w:webHidden/>
          </w:rPr>
          <w:tab/>
        </w:r>
        <w:r w:rsidR="00147AF9">
          <w:rPr>
            <w:webHidden/>
          </w:rPr>
          <w:fldChar w:fldCharType="begin"/>
        </w:r>
        <w:r w:rsidR="00147AF9">
          <w:rPr>
            <w:webHidden/>
          </w:rPr>
          <w:instrText xml:space="preserve"> PAGEREF _Toc49426441 \h </w:instrText>
        </w:r>
        <w:r w:rsidR="00147AF9">
          <w:rPr>
            <w:webHidden/>
          </w:rPr>
        </w:r>
        <w:r w:rsidR="00147AF9">
          <w:rPr>
            <w:webHidden/>
          </w:rPr>
          <w:fldChar w:fldCharType="separate"/>
        </w:r>
        <w:r w:rsidR="00147AF9">
          <w:rPr>
            <w:webHidden/>
          </w:rPr>
          <w:t>6</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42" w:history="1">
        <w:r w:rsidR="00147AF9" w:rsidRPr="008D7104">
          <w:rPr>
            <w:rStyle w:val="aff6"/>
          </w:rPr>
          <w:t>Перечень терминов и сокращений</w:t>
        </w:r>
        <w:r w:rsidR="00147AF9">
          <w:rPr>
            <w:webHidden/>
          </w:rPr>
          <w:tab/>
        </w:r>
        <w:r w:rsidR="00147AF9">
          <w:rPr>
            <w:webHidden/>
          </w:rPr>
          <w:fldChar w:fldCharType="begin"/>
        </w:r>
        <w:r w:rsidR="00147AF9">
          <w:rPr>
            <w:webHidden/>
          </w:rPr>
          <w:instrText xml:space="preserve"> PAGEREF _Toc49426442 \h </w:instrText>
        </w:r>
        <w:r w:rsidR="00147AF9">
          <w:rPr>
            <w:webHidden/>
          </w:rPr>
        </w:r>
        <w:r w:rsidR="00147AF9">
          <w:rPr>
            <w:webHidden/>
          </w:rPr>
          <w:fldChar w:fldCharType="separate"/>
        </w:r>
        <w:r w:rsidR="00147AF9">
          <w:rPr>
            <w:webHidden/>
          </w:rPr>
          <w:t>7</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43" w:history="1">
        <w:r w:rsidR="00147AF9" w:rsidRPr="008D7104">
          <w:rPr>
            <w:rStyle w:val="aff6"/>
          </w:rPr>
          <w:t>1.</w:t>
        </w:r>
        <w:r w:rsidR="00147AF9">
          <w:rPr>
            <w:rFonts w:asciiTheme="minorHAnsi" w:eastAsiaTheme="minorEastAsia" w:hAnsiTheme="minorHAnsi" w:cstheme="minorBidi"/>
            <w:b w:val="0"/>
            <w:bCs w:val="0"/>
            <w:caps w:val="0"/>
            <w:sz w:val="22"/>
            <w:szCs w:val="22"/>
          </w:rPr>
          <w:tab/>
        </w:r>
        <w:r w:rsidR="00147AF9" w:rsidRPr="008D7104">
          <w:rPr>
            <w:rStyle w:val="aff6"/>
          </w:rPr>
          <w:t>Общие положения</w:t>
        </w:r>
        <w:r w:rsidR="00147AF9">
          <w:rPr>
            <w:webHidden/>
          </w:rPr>
          <w:tab/>
        </w:r>
        <w:r w:rsidR="00147AF9">
          <w:rPr>
            <w:webHidden/>
          </w:rPr>
          <w:fldChar w:fldCharType="begin"/>
        </w:r>
        <w:r w:rsidR="00147AF9">
          <w:rPr>
            <w:webHidden/>
          </w:rPr>
          <w:instrText xml:space="preserve"> PAGEREF _Toc49426443 \h </w:instrText>
        </w:r>
        <w:r w:rsidR="00147AF9">
          <w:rPr>
            <w:webHidden/>
          </w:rPr>
        </w:r>
        <w:r w:rsidR="00147AF9">
          <w:rPr>
            <w:webHidden/>
          </w:rPr>
          <w:fldChar w:fldCharType="separate"/>
        </w:r>
        <w:r w:rsidR="00147AF9">
          <w:rPr>
            <w:webHidden/>
          </w:rPr>
          <w:t>10</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44" w:history="1">
        <w:r w:rsidR="00147AF9" w:rsidRPr="008D7104">
          <w:rPr>
            <w:rStyle w:val="aff6"/>
          </w:rPr>
          <w:t>1.1.</w:t>
        </w:r>
        <w:r w:rsidR="00147AF9">
          <w:rPr>
            <w:rFonts w:asciiTheme="minorHAnsi" w:eastAsiaTheme="minorEastAsia" w:hAnsiTheme="minorHAnsi" w:cstheme="minorBidi"/>
            <w:bCs w:val="0"/>
            <w:sz w:val="22"/>
            <w:szCs w:val="22"/>
          </w:rPr>
          <w:tab/>
        </w:r>
        <w:r w:rsidR="00147AF9" w:rsidRPr="008D7104">
          <w:rPr>
            <w:rStyle w:val="aff6"/>
          </w:rPr>
          <w:t>Область применения</w:t>
        </w:r>
        <w:r w:rsidR="00147AF9">
          <w:rPr>
            <w:webHidden/>
          </w:rPr>
          <w:tab/>
        </w:r>
        <w:r w:rsidR="00147AF9">
          <w:rPr>
            <w:webHidden/>
          </w:rPr>
          <w:fldChar w:fldCharType="begin"/>
        </w:r>
        <w:r w:rsidR="00147AF9">
          <w:rPr>
            <w:webHidden/>
          </w:rPr>
          <w:instrText xml:space="preserve"> PAGEREF _Toc49426444 \h </w:instrText>
        </w:r>
        <w:r w:rsidR="00147AF9">
          <w:rPr>
            <w:webHidden/>
          </w:rPr>
        </w:r>
        <w:r w:rsidR="00147AF9">
          <w:rPr>
            <w:webHidden/>
          </w:rPr>
          <w:fldChar w:fldCharType="separate"/>
        </w:r>
        <w:r w:rsidR="00147AF9">
          <w:rPr>
            <w:webHidden/>
          </w:rPr>
          <w:t>10</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45" w:history="1">
        <w:r w:rsidR="00147AF9" w:rsidRPr="008D7104">
          <w:rPr>
            <w:rStyle w:val="aff6"/>
          </w:rPr>
          <w:t>1.2.</w:t>
        </w:r>
        <w:r w:rsidR="00147AF9">
          <w:rPr>
            <w:rFonts w:asciiTheme="minorHAnsi" w:eastAsiaTheme="minorEastAsia" w:hAnsiTheme="minorHAnsi" w:cstheme="minorBidi"/>
            <w:bCs w:val="0"/>
            <w:sz w:val="22"/>
            <w:szCs w:val="22"/>
          </w:rPr>
          <w:tab/>
        </w:r>
        <w:r w:rsidR="00147AF9" w:rsidRPr="008D7104">
          <w:rPr>
            <w:rStyle w:val="aff6"/>
          </w:rPr>
          <w:t>Краткое описание возможностей</w:t>
        </w:r>
        <w:r w:rsidR="00147AF9">
          <w:rPr>
            <w:webHidden/>
          </w:rPr>
          <w:tab/>
        </w:r>
        <w:r w:rsidR="00147AF9">
          <w:rPr>
            <w:webHidden/>
          </w:rPr>
          <w:fldChar w:fldCharType="begin"/>
        </w:r>
        <w:r w:rsidR="00147AF9">
          <w:rPr>
            <w:webHidden/>
          </w:rPr>
          <w:instrText xml:space="preserve"> PAGEREF _Toc49426445 \h </w:instrText>
        </w:r>
        <w:r w:rsidR="00147AF9">
          <w:rPr>
            <w:webHidden/>
          </w:rPr>
        </w:r>
        <w:r w:rsidR="00147AF9">
          <w:rPr>
            <w:webHidden/>
          </w:rPr>
          <w:fldChar w:fldCharType="separate"/>
        </w:r>
        <w:r w:rsidR="00147AF9">
          <w:rPr>
            <w:webHidden/>
          </w:rPr>
          <w:t>10</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46" w:history="1">
        <w:r w:rsidR="00147AF9" w:rsidRPr="008D7104">
          <w:rPr>
            <w:rStyle w:val="aff6"/>
          </w:rPr>
          <w:t>1.3.</w:t>
        </w:r>
        <w:r w:rsidR="00147AF9">
          <w:rPr>
            <w:rFonts w:asciiTheme="minorHAnsi" w:eastAsiaTheme="minorEastAsia" w:hAnsiTheme="minorHAnsi" w:cstheme="minorBidi"/>
            <w:bCs w:val="0"/>
            <w:sz w:val="22"/>
            <w:szCs w:val="22"/>
          </w:rPr>
          <w:tab/>
        </w:r>
        <w:r w:rsidR="00147AF9" w:rsidRPr="008D7104">
          <w:rPr>
            <w:rStyle w:val="aff6"/>
          </w:rPr>
          <w:t>Функциональные роли, выполняемые пользователем при работе со справочником КРКС</w:t>
        </w:r>
        <w:r w:rsidR="00147AF9">
          <w:rPr>
            <w:webHidden/>
          </w:rPr>
          <w:tab/>
        </w:r>
        <w:r w:rsidR="00147AF9">
          <w:rPr>
            <w:webHidden/>
          </w:rPr>
          <w:fldChar w:fldCharType="begin"/>
        </w:r>
        <w:r w:rsidR="00147AF9">
          <w:rPr>
            <w:webHidden/>
          </w:rPr>
          <w:instrText xml:space="preserve"> PAGEREF _Toc49426446 \h </w:instrText>
        </w:r>
        <w:r w:rsidR="00147AF9">
          <w:rPr>
            <w:webHidden/>
          </w:rPr>
        </w:r>
        <w:r w:rsidR="00147AF9">
          <w:rPr>
            <w:webHidden/>
          </w:rPr>
          <w:fldChar w:fldCharType="separate"/>
        </w:r>
        <w:r w:rsidR="00147AF9">
          <w:rPr>
            <w:webHidden/>
          </w:rPr>
          <w:t>10</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47" w:history="1">
        <w:r w:rsidR="00147AF9" w:rsidRPr="008D7104">
          <w:rPr>
            <w:rStyle w:val="aff6"/>
          </w:rPr>
          <w:t>1.4.</w:t>
        </w:r>
        <w:r w:rsidR="00147AF9">
          <w:rPr>
            <w:rFonts w:asciiTheme="minorHAnsi" w:eastAsiaTheme="minorEastAsia" w:hAnsiTheme="minorHAnsi" w:cstheme="minorBidi"/>
            <w:bCs w:val="0"/>
            <w:sz w:val="22"/>
            <w:szCs w:val="22"/>
          </w:rPr>
          <w:tab/>
        </w:r>
        <w:r w:rsidR="00147AF9" w:rsidRPr="008D7104">
          <w:rPr>
            <w:rStyle w:val="aff6"/>
          </w:rPr>
          <w:t>Уровень подготовки пользователя</w:t>
        </w:r>
        <w:r w:rsidR="00147AF9">
          <w:rPr>
            <w:webHidden/>
          </w:rPr>
          <w:tab/>
        </w:r>
        <w:r w:rsidR="00147AF9">
          <w:rPr>
            <w:webHidden/>
          </w:rPr>
          <w:fldChar w:fldCharType="begin"/>
        </w:r>
        <w:r w:rsidR="00147AF9">
          <w:rPr>
            <w:webHidden/>
          </w:rPr>
          <w:instrText xml:space="preserve"> PAGEREF _Toc49426447 \h </w:instrText>
        </w:r>
        <w:r w:rsidR="00147AF9">
          <w:rPr>
            <w:webHidden/>
          </w:rPr>
        </w:r>
        <w:r w:rsidR="00147AF9">
          <w:rPr>
            <w:webHidden/>
          </w:rPr>
          <w:fldChar w:fldCharType="separate"/>
        </w:r>
        <w:r w:rsidR="00147AF9">
          <w:rPr>
            <w:webHidden/>
          </w:rPr>
          <w:t>13</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48" w:history="1">
        <w:r w:rsidR="00147AF9" w:rsidRPr="008D7104">
          <w:rPr>
            <w:rStyle w:val="aff6"/>
          </w:rPr>
          <w:t>1.5.</w:t>
        </w:r>
        <w:r w:rsidR="00147AF9">
          <w:rPr>
            <w:rFonts w:asciiTheme="minorHAnsi" w:eastAsiaTheme="minorEastAsia" w:hAnsiTheme="minorHAnsi" w:cstheme="minorBidi"/>
            <w:bCs w:val="0"/>
            <w:sz w:val="22"/>
            <w:szCs w:val="22"/>
          </w:rPr>
          <w:tab/>
        </w:r>
        <w:r w:rsidR="00147AF9" w:rsidRPr="008D7104">
          <w:rPr>
            <w:rStyle w:val="aff6"/>
          </w:rPr>
          <w:t>Перечень документации, с которыми необходимо ознакомиться пользователю</w:t>
        </w:r>
        <w:r w:rsidR="00147AF9">
          <w:rPr>
            <w:webHidden/>
          </w:rPr>
          <w:tab/>
        </w:r>
        <w:r w:rsidR="00147AF9">
          <w:rPr>
            <w:webHidden/>
          </w:rPr>
          <w:fldChar w:fldCharType="begin"/>
        </w:r>
        <w:r w:rsidR="00147AF9">
          <w:rPr>
            <w:webHidden/>
          </w:rPr>
          <w:instrText xml:space="preserve"> PAGEREF _Toc49426448 \h </w:instrText>
        </w:r>
        <w:r w:rsidR="00147AF9">
          <w:rPr>
            <w:webHidden/>
          </w:rPr>
        </w:r>
        <w:r w:rsidR="00147AF9">
          <w:rPr>
            <w:webHidden/>
          </w:rPr>
          <w:fldChar w:fldCharType="separate"/>
        </w:r>
        <w:r w:rsidR="00147AF9">
          <w:rPr>
            <w:webHidden/>
          </w:rPr>
          <w:t>13</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49" w:history="1">
        <w:r w:rsidR="00147AF9" w:rsidRPr="008D7104">
          <w:rPr>
            <w:rStyle w:val="aff6"/>
          </w:rPr>
          <w:t>2.</w:t>
        </w:r>
        <w:r w:rsidR="00147AF9">
          <w:rPr>
            <w:rFonts w:asciiTheme="minorHAnsi" w:eastAsiaTheme="minorEastAsia" w:hAnsiTheme="minorHAnsi" w:cstheme="minorBidi"/>
            <w:b w:val="0"/>
            <w:bCs w:val="0"/>
            <w:caps w:val="0"/>
            <w:sz w:val="22"/>
            <w:szCs w:val="22"/>
          </w:rPr>
          <w:tab/>
        </w:r>
        <w:r w:rsidR="00147AF9" w:rsidRPr="008D7104">
          <w:rPr>
            <w:rStyle w:val="aff6"/>
          </w:rPr>
          <w:t>Подготовка к работе</w:t>
        </w:r>
        <w:r w:rsidR="00147AF9">
          <w:rPr>
            <w:webHidden/>
          </w:rPr>
          <w:tab/>
        </w:r>
        <w:r w:rsidR="00147AF9">
          <w:rPr>
            <w:webHidden/>
          </w:rPr>
          <w:fldChar w:fldCharType="begin"/>
        </w:r>
        <w:r w:rsidR="00147AF9">
          <w:rPr>
            <w:webHidden/>
          </w:rPr>
          <w:instrText xml:space="preserve"> PAGEREF _Toc49426449 \h </w:instrText>
        </w:r>
        <w:r w:rsidR="00147AF9">
          <w:rPr>
            <w:webHidden/>
          </w:rPr>
        </w:r>
        <w:r w:rsidR="00147AF9">
          <w:rPr>
            <w:webHidden/>
          </w:rPr>
          <w:fldChar w:fldCharType="separate"/>
        </w:r>
        <w:r w:rsidR="00147AF9">
          <w:rPr>
            <w:webHidden/>
          </w:rPr>
          <w:t>14</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50" w:history="1">
        <w:r w:rsidR="00147AF9" w:rsidRPr="008D7104">
          <w:rPr>
            <w:rStyle w:val="aff6"/>
          </w:rPr>
          <w:t>3.</w:t>
        </w:r>
        <w:r w:rsidR="00147AF9">
          <w:rPr>
            <w:rFonts w:asciiTheme="minorHAnsi" w:eastAsiaTheme="minorEastAsia" w:hAnsiTheme="minorHAnsi" w:cstheme="minorBidi"/>
            <w:b w:val="0"/>
            <w:bCs w:val="0"/>
            <w:caps w:val="0"/>
            <w:sz w:val="22"/>
            <w:szCs w:val="22"/>
          </w:rPr>
          <w:tab/>
        </w:r>
        <w:r w:rsidR="00147AF9" w:rsidRPr="008D7104">
          <w:rPr>
            <w:rStyle w:val="aff6"/>
          </w:rPr>
          <w:t>Описание функций</w:t>
        </w:r>
        <w:r w:rsidR="00147AF9">
          <w:rPr>
            <w:webHidden/>
          </w:rPr>
          <w:tab/>
        </w:r>
        <w:r w:rsidR="00147AF9">
          <w:rPr>
            <w:webHidden/>
          </w:rPr>
          <w:fldChar w:fldCharType="begin"/>
        </w:r>
        <w:r w:rsidR="00147AF9">
          <w:rPr>
            <w:webHidden/>
          </w:rPr>
          <w:instrText xml:space="preserve"> PAGEREF _Toc49426450 \h </w:instrText>
        </w:r>
        <w:r w:rsidR="00147AF9">
          <w:rPr>
            <w:webHidden/>
          </w:rPr>
        </w:r>
        <w:r w:rsidR="00147AF9">
          <w:rPr>
            <w:webHidden/>
          </w:rPr>
          <w:fldChar w:fldCharType="separate"/>
        </w:r>
        <w:r w:rsidR="00147AF9">
          <w:rPr>
            <w:webHidden/>
          </w:rPr>
          <w:t>15</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51" w:history="1">
        <w:r w:rsidR="00147AF9" w:rsidRPr="008D7104">
          <w:rPr>
            <w:rStyle w:val="aff6"/>
          </w:rPr>
          <w:t>3.1.</w:t>
        </w:r>
        <w:r w:rsidR="00147AF9">
          <w:rPr>
            <w:rFonts w:asciiTheme="minorHAnsi" w:eastAsiaTheme="minorEastAsia" w:hAnsiTheme="minorHAnsi" w:cstheme="minorBidi"/>
            <w:bCs w:val="0"/>
            <w:sz w:val="22"/>
            <w:szCs w:val="22"/>
          </w:rPr>
          <w:tab/>
        </w:r>
        <w:r w:rsidR="00147AF9" w:rsidRPr="008D7104">
          <w:rPr>
            <w:rStyle w:val="aff6"/>
          </w:rPr>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 технических средств)</w:t>
        </w:r>
        <w:r w:rsidR="00147AF9">
          <w:rPr>
            <w:webHidden/>
          </w:rPr>
          <w:tab/>
        </w:r>
        <w:r w:rsidR="00147AF9">
          <w:rPr>
            <w:webHidden/>
          </w:rPr>
          <w:fldChar w:fldCharType="begin"/>
        </w:r>
        <w:r w:rsidR="00147AF9">
          <w:rPr>
            <w:webHidden/>
          </w:rPr>
          <w:instrText xml:space="preserve"> PAGEREF _Toc49426451 \h </w:instrText>
        </w:r>
        <w:r w:rsidR="00147AF9">
          <w:rPr>
            <w:webHidden/>
          </w:rPr>
        </w:r>
        <w:r w:rsidR="00147AF9">
          <w:rPr>
            <w:webHidden/>
          </w:rPr>
          <w:fldChar w:fldCharType="separate"/>
        </w:r>
        <w:r w:rsidR="00147AF9">
          <w:rPr>
            <w:webHidden/>
          </w:rPr>
          <w:t>16</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52" w:history="1">
        <w:r w:rsidR="00147AF9" w:rsidRPr="008D7104">
          <w:rPr>
            <w:rStyle w:val="aff6"/>
          </w:rPr>
          <w:t>4.</w:t>
        </w:r>
        <w:r w:rsidR="00147AF9">
          <w:rPr>
            <w:rFonts w:asciiTheme="minorHAnsi" w:eastAsiaTheme="minorEastAsia" w:hAnsiTheme="minorHAnsi" w:cstheme="minorBidi"/>
            <w:b w:val="0"/>
            <w:bCs w:val="0"/>
            <w:caps w:val="0"/>
            <w:sz w:val="22"/>
            <w:szCs w:val="22"/>
          </w:rPr>
          <w:tab/>
        </w:r>
        <w:r w:rsidR="00147AF9" w:rsidRPr="008D7104">
          <w:rPr>
            <w:rStyle w:val="aff6"/>
          </w:rPr>
          <w:t>Описание операций</w:t>
        </w:r>
        <w:r w:rsidR="00147AF9">
          <w:rPr>
            <w:webHidden/>
          </w:rPr>
          <w:tab/>
        </w:r>
        <w:r w:rsidR="00147AF9">
          <w:rPr>
            <w:webHidden/>
          </w:rPr>
          <w:fldChar w:fldCharType="begin"/>
        </w:r>
        <w:r w:rsidR="00147AF9">
          <w:rPr>
            <w:webHidden/>
          </w:rPr>
          <w:instrText xml:space="preserve"> PAGEREF _Toc49426452 \h </w:instrText>
        </w:r>
        <w:r w:rsidR="00147AF9">
          <w:rPr>
            <w:webHidden/>
          </w:rPr>
        </w:r>
        <w:r w:rsidR="00147AF9">
          <w:rPr>
            <w:webHidden/>
          </w:rPr>
          <w:fldChar w:fldCharType="separate"/>
        </w:r>
        <w:r w:rsidR="00147AF9">
          <w:rPr>
            <w:webHidden/>
          </w:rPr>
          <w:t>18</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53" w:history="1">
        <w:r w:rsidR="00147AF9" w:rsidRPr="008D7104">
          <w:rPr>
            <w:rStyle w:val="aff6"/>
          </w:rPr>
          <w:t>4.1.</w:t>
        </w:r>
        <w:r w:rsidR="00147AF9">
          <w:rPr>
            <w:rFonts w:asciiTheme="minorHAnsi" w:eastAsiaTheme="minorEastAsia" w:hAnsiTheme="minorHAnsi" w:cstheme="minorBidi"/>
            <w:bCs w:val="0"/>
            <w:sz w:val="22"/>
            <w:szCs w:val="22"/>
          </w:rPr>
          <w:tab/>
        </w:r>
        <w:r w:rsidR="00147AF9" w:rsidRPr="008D7104">
          <w:rPr>
            <w:rStyle w:val="aff6"/>
          </w:rPr>
          <w:t>Подготовка к работе</w:t>
        </w:r>
        <w:r w:rsidR="00147AF9">
          <w:rPr>
            <w:webHidden/>
          </w:rPr>
          <w:tab/>
        </w:r>
        <w:r w:rsidR="00147AF9">
          <w:rPr>
            <w:webHidden/>
          </w:rPr>
          <w:fldChar w:fldCharType="begin"/>
        </w:r>
        <w:r w:rsidR="00147AF9">
          <w:rPr>
            <w:webHidden/>
          </w:rPr>
          <w:instrText xml:space="preserve"> PAGEREF _Toc49426453 \h </w:instrText>
        </w:r>
        <w:r w:rsidR="00147AF9">
          <w:rPr>
            <w:webHidden/>
          </w:rPr>
        </w:r>
        <w:r w:rsidR="00147AF9">
          <w:rPr>
            <w:webHidden/>
          </w:rPr>
          <w:fldChar w:fldCharType="separate"/>
        </w:r>
        <w:r w:rsidR="00147AF9">
          <w:rPr>
            <w:webHidden/>
          </w:rPr>
          <w:t>18</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54" w:history="1">
        <w:r w:rsidR="00147AF9" w:rsidRPr="008D7104">
          <w:rPr>
            <w:rStyle w:val="aff6"/>
          </w:rPr>
          <w:t>4.2.</w:t>
        </w:r>
        <w:r w:rsidR="00147AF9">
          <w:rPr>
            <w:rFonts w:asciiTheme="minorHAnsi" w:eastAsiaTheme="minorEastAsia" w:hAnsiTheme="minorHAnsi" w:cstheme="minorBidi"/>
            <w:bCs w:val="0"/>
            <w:sz w:val="22"/>
            <w:szCs w:val="22"/>
          </w:rPr>
          <w:tab/>
        </w:r>
        <w:r w:rsidR="00147AF9" w:rsidRPr="008D7104">
          <w:rPr>
            <w:rStyle w:val="aff6"/>
          </w:rPr>
          <w:t>Общие сведения о рабочем интерфейсе</w:t>
        </w:r>
        <w:r w:rsidR="00147AF9">
          <w:rPr>
            <w:webHidden/>
          </w:rPr>
          <w:tab/>
        </w:r>
        <w:r w:rsidR="00147AF9">
          <w:rPr>
            <w:webHidden/>
          </w:rPr>
          <w:fldChar w:fldCharType="begin"/>
        </w:r>
        <w:r w:rsidR="00147AF9">
          <w:rPr>
            <w:webHidden/>
          </w:rPr>
          <w:instrText xml:space="preserve"> PAGEREF _Toc49426454 \h </w:instrText>
        </w:r>
        <w:r w:rsidR="00147AF9">
          <w:rPr>
            <w:webHidden/>
          </w:rPr>
        </w:r>
        <w:r w:rsidR="00147AF9">
          <w:rPr>
            <w:webHidden/>
          </w:rPr>
          <w:fldChar w:fldCharType="separate"/>
        </w:r>
        <w:r w:rsidR="00147AF9">
          <w:rPr>
            <w:webHidden/>
          </w:rPr>
          <w:t>20</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55" w:history="1">
        <w:r w:rsidR="00147AF9" w:rsidRPr="008D7104">
          <w:rPr>
            <w:rStyle w:val="aff6"/>
          </w:rPr>
          <w:t>4.2.1.</w:t>
        </w:r>
        <w:r w:rsidR="00147AF9">
          <w:rPr>
            <w:rFonts w:asciiTheme="minorHAnsi" w:eastAsiaTheme="minorEastAsia" w:hAnsiTheme="minorHAnsi" w:cstheme="minorBidi"/>
            <w:bCs w:val="0"/>
            <w:iCs w:val="0"/>
            <w:sz w:val="22"/>
            <w:szCs w:val="22"/>
          </w:rPr>
          <w:tab/>
        </w:r>
        <w:r w:rsidR="00147AF9" w:rsidRPr="008D7104">
          <w:rPr>
            <w:rStyle w:val="aff6"/>
          </w:rPr>
          <w:t>Общее описание экранных форм Системы</w:t>
        </w:r>
        <w:r w:rsidR="00147AF9">
          <w:rPr>
            <w:webHidden/>
          </w:rPr>
          <w:tab/>
        </w:r>
        <w:r w:rsidR="00147AF9">
          <w:rPr>
            <w:webHidden/>
          </w:rPr>
          <w:fldChar w:fldCharType="begin"/>
        </w:r>
        <w:r w:rsidR="00147AF9">
          <w:rPr>
            <w:webHidden/>
          </w:rPr>
          <w:instrText xml:space="preserve"> PAGEREF _Toc49426455 \h </w:instrText>
        </w:r>
        <w:r w:rsidR="00147AF9">
          <w:rPr>
            <w:webHidden/>
          </w:rPr>
        </w:r>
        <w:r w:rsidR="00147AF9">
          <w:rPr>
            <w:webHidden/>
          </w:rPr>
          <w:fldChar w:fldCharType="separate"/>
        </w:r>
        <w:r w:rsidR="00147AF9">
          <w:rPr>
            <w:webHidden/>
          </w:rPr>
          <w:t>20</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56" w:history="1">
        <w:r w:rsidR="00147AF9" w:rsidRPr="008D7104">
          <w:rPr>
            <w:rStyle w:val="aff6"/>
          </w:rPr>
          <w:t>4.2.2.</w:t>
        </w:r>
        <w:r w:rsidR="00147AF9">
          <w:rPr>
            <w:rFonts w:asciiTheme="minorHAnsi" w:eastAsiaTheme="minorEastAsia" w:hAnsiTheme="minorHAnsi" w:cstheme="minorBidi"/>
            <w:bCs w:val="0"/>
            <w:iCs w:val="0"/>
            <w:sz w:val="22"/>
            <w:szCs w:val="22"/>
          </w:rPr>
          <w:tab/>
        </w:r>
        <w:r w:rsidR="00147AF9" w:rsidRPr="008D7104">
          <w:rPr>
            <w:rStyle w:val="aff6"/>
          </w:rPr>
          <w:t>Панель инструментов</w:t>
        </w:r>
        <w:r w:rsidR="00147AF9">
          <w:rPr>
            <w:webHidden/>
          </w:rPr>
          <w:tab/>
        </w:r>
        <w:r w:rsidR="00147AF9">
          <w:rPr>
            <w:webHidden/>
          </w:rPr>
          <w:fldChar w:fldCharType="begin"/>
        </w:r>
        <w:r w:rsidR="00147AF9">
          <w:rPr>
            <w:webHidden/>
          </w:rPr>
          <w:instrText xml:space="preserve"> PAGEREF _Toc49426456 \h </w:instrText>
        </w:r>
        <w:r w:rsidR="00147AF9">
          <w:rPr>
            <w:webHidden/>
          </w:rPr>
        </w:r>
        <w:r w:rsidR="00147AF9">
          <w:rPr>
            <w:webHidden/>
          </w:rPr>
          <w:fldChar w:fldCharType="separate"/>
        </w:r>
        <w:r w:rsidR="00147AF9">
          <w:rPr>
            <w:webHidden/>
          </w:rPr>
          <w:t>26</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57" w:history="1">
        <w:r w:rsidR="00147AF9" w:rsidRPr="008D7104">
          <w:rPr>
            <w:rStyle w:val="aff6"/>
          </w:rPr>
          <w:t>4.2.3.</w:t>
        </w:r>
        <w:r w:rsidR="00147AF9">
          <w:rPr>
            <w:rFonts w:asciiTheme="minorHAnsi" w:eastAsiaTheme="minorEastAsia" w:hAnsiTheme="minorHAnsi" w:cstheme="minorBidi"/>
            <w:bCs w:val="0"/>
            <w:iCs w:val="0"/>
            <w:sz w:val="22"/>
            <w:szCs w:val="22"/>
          </w:rPr>
          <w:tab/>
        </w:r>
        <w:r w:rsidR="00147AF9" w:rsidRPr="008D7104">
          <w:rPr>
            <w:rStyle w:val="aff6"/>
          </w:rPr>
          <w:t>Списковая форма</w:t>
        </w:r>
        <w:r w:rsidR="00147AF9">
          <w:rPr>
            <w:webHidden/>
          </w:rPr>
          <w:tab/>
        </w:r>
        <w:r w:rsidR="00147AF9">
          <w:rPr>
            <w:webHidden/>
          </w:rPr>
          <w:fldChar w:fldCharType="begin"/>
        </w:r>
        <w:r w:rsidR="00147AF9">
          <w:rPr>
            <w:webHidden/>
          </w:rPr>
          <w:instrText xml:space="preserve"> PAGEREF _Toc49426457 \h </w:instrText>
        </w:r>
        <w:r w:rsidR="00147AF9">
          <w:rPr>
            <w:webHidden/>
          </w:rPr>
        </w:r>
        <w:r w:rsidR="00147AF9">
          <w:rPr>
            <w:webHidden/>
          </w:rPr>
          <w:fldChar w:fldCharType="separate"/>
        </w:r>
        <w:r w:rsidR="00147AF9">
          <w:rPr>
            <w:webHidden/>
          </w:rPr>
          <w:t>27</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58" w:history="1">
        <w:r w:rsidR="00147AF9" w:rsidRPr="008D7104">
          <w:rPr>
            <w:rStyle w:val="aff6"/>
          </w:rPr>
          <w:t>4.2.4.</w:t>
        </w:r>
        <w:r w:rsidR="00147AF9">
          <w:rPr>
            <w:rFonts w:asciiTheme="minorHAnsi" w:eastAsiaTheme="minorEastAsia" w:hAnsiTheme="minorHAnsi" w:cstheme="minorBidi"/>
            <w:bCs w:val="0"/>
            <w:iCs w:val="0"/>
            <w:sz w:val="22"/>
            <w:szCs w:val="22"/>
          </w:rPr>
          <w:tab/>
        </w:r>
        <w:r w:rsidR="00147AF9" w:rsidRPr="008D7104">
          <w:rPr>
            <w:rStyle w:val="aff6"/>
          </w:rPr>
          <w:t>Форма документа</w:t>
        </w:r>
        <w:r w:rsidR="00147AF9">
          <w:rPr>
            <w:webHidden/>
          </w:rPr>
          <w:tab/>
        </w:r>
        <w:r w:rsidR="00147AF9">
          <w:rPr>
            <w:webHidden/>
          </w:rPr>
          <w:fldChar w:fldCharType="begin"/>
        </w:r>
        <w:r w:rsidR="00147AF9">
          <w:rPr>
            <w:webHidden/>
          </w:rPr>
          <w:instrText xml:space="preserve"> PAGEREF _Toc49426458 \h </w:instrText>
        </w:r>
        <w:r w:rsidR="00147AF9">
          <w:rPr>
            <w:webHidden/>
          </w:rPr>
        </w:r>
        <w:r w:rsidR="00147AF9">
          <w:rPr>
            <w:webHidden/>
          </w:rPr>
          <w:fldChar w:fldCharType="separate"/>
        </w:r>
        <w:r w:rsidR="00147AF9">
          <w:rPr>
            <w:webHidden/>
          </w:rPr>
          <w:t>29</w:t>
        </w:r>
        <w:r w:rsidR="00147AF9">
          <w:rPr>
            <w:webHidden/>
          </w:rPr>
          <w:fldChar w:fldCharType="end"/>
        </w:r>
      </w:hyperlink>
    </w:p>
    <w:p w:rsidR="00147AF9" w:rsidRDefault="00D67B88">
      <w:pPr>
        <w:pStyle w:val="2f1"/>
        <w:rPr>
          <w:rFonts w:asciiTheme="minorHAnsi" w:eastAsiaTheme="minorEastAsia" w:hAnsiTheme="minorHAnsi" w:cstheme="minorBidi"/>
          <w:bCs w:val="0"/>
          <w:sz w:val="22"/>
          <w:szCs w:val="22"/>
        </w:rPr>
      </w:pPr>
      <w:hyperlink w:anchor="_Toc49426459" w:history="1">
        <w:r w:rsidR="00147AF9" w:rsidRPr="008D7104">
          <w:rPr>
            <w:rStyle w:val="aff6"/>
          </w:rPr>
          <w:t>4.3.</w:t>
        </w:r>
        <w:r w:rsidR="00147AF9">
          <w:rPr>
            <w:rFonts w:asciiTheme="minorHAnsi" w:eastAsiaTheme="minorEastAsia" w:hAnsiTheme="minorHAnsi" w:cstheme="minorBidi"/>
            <w:bCs w:val="0"/>
            <w:sz w:val="22"/>
            <w:szCs w:val="22"/>
          </w:rPr>
          <w:tab/>
        </w:r>
        <w:r w:rsidR="00147AF9" w:rsidRPr="008D7104">
          <w:rPr>
            <w:rStyle w:val="aff6"/>
          </w:rPr>
          <w:t>Ведение справочника «Книга регистрации казначейских счетов»</w:t>
        </w:r>
        <w:r w:rsidR="00147AF9">
          <w:rPr>
            <w:webHidden/>
          </w:rPr>
          <w:tab/>
        </w:r>
        <w:r w:rsidR="00147AF9">
          <w:rPr>
            <w:webHidden/>
          </w:rPr>
          <w:fldChar w:fldCharType="begin"/>
        </w:r>
        <w:r w:rsidR="00147AF9">
          <w:rPr>
            <w:webHidden/>
          </w:rPr>
          <w:instrText xml:space="preserve"> PAGEREF _Toc49426459 \h </w:instrText>
        </w:r>
        <w:r w:rsidR="00147AF9">
          <w:rPr>
            <w:webHidden/>
          </w:rPr>
        </w:r>
        <w:r w:rsidR="00147AF9">
          <w:rPr>
            <w:webHidden/>
          </w:rPr>
          <w:fldChar w:fldCharType="separate"/>
        </w:r>
        <w:r w:rsidR="00147AF9">
          <w:rPr>
            <w:webHidden/>
          </w:rPr>
          <w:t>30</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0" w:history="1">
        <w:r w:rsidR="00147AF9" w:rsidRPr="008D7104">
          <w:rPr>
            <w:rStyle w:val="aff6"/>
          </w:rPr>
          <w:t>4.3.1.</w:t>
        </w:r>
        <w:r w:rsidR="00147AF9">
          <w:rPr>
            <w:rFonts w:asciiTheme="minorHAnsi" w:eastAsiaTheme="minorEastAsia" w:hAnsiTheme="minorHAnsi" w:cstheme="minorBidi"/>
            <w:bCs w:val="0"/>
            <w:iCs w:val="0"/>
            <w:sz w:val="22"/>
            <w:szCs w:val="22"/>
          </w:rPr>
          <w:tab/>
        </w:r>
        <w:r w:rsidR="00147AF9" w:rsidRPr="008D7104">
          <w:rPr>
            <w:rStyle w:val="aff6"/>
          </w:rPr>
          <w:t>Просмотр списковой формы справочника</w:t>
        </w:r>
        <w:r w:rsidR="00147AF9">
          <w:rPr>
            <w:webHidden/>
          </w:rPr>
          <w:tab/>
        </w:r>
        <w:r w:rsidR="00147AF9">
          <w:rPr>
            <w:webHidden/>
          </w:rPr>
          <w:fldChar w:fldCharType="begin"/>
        </w:r>
        <w:r w:rsidR="00147AF9">
          <w:rPr>
            <w:webHidden/>
          </w:rPr>
          <w:instrText xml:space="preserve"> PAGEREF _Toc49426460 \h </w:instrText>
        </w:r>
        <w:r w:rsidR="00147AF9">
          <w:rPr>
            <w:webHidden/>
          </w:rPr>
        </w:r>
        <w:r w:rsidR="00147AF9">
          <w:rPr>
            <w:webHidden/>
          </w:rPr>
          <w:fldChar w:fldCharType="separate"/>
        </w:r>
        <w:r w:rsidR="00147AF9">
          <w:rPr>
            <w:webHidden/>
          </w:rPr>
          <w:t>31</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1" w:history="1">
        <w:r w:rsidR="00147AF9" w:rsidRPr="008D7104">
          <w:rPr>
            <w:rStyle w:val="aff6"/>
          </w:rPr>
          <w:t>4.3.2.</w:t>
        </w:r>
        <w:r w:rsidR="00147AF9">
          <w:rPr>
            <w:rFonts w:asciiTheme="minorHAnsi" w:eastAsiaTheme="minorEastAsia" w:hAnsiTheme="minorHAnsi" w:cstheme="minorBidi"/>
            <w:bCs w:val="0"/>
            <w:iCs w:val="0"/>
            <w:sz w:val="22"/>
            <w:szCs w:val="22"/>
          </w:rPr>
          <w:tab/>
        </w:r>
        <w:r w:rsidR="00147AF9" w:rsidRPr="008D7104">
          <w:rPr>
            <w:rStyle w:val="aff6"/>
          </w:rPr>
          <w:t>Создание Заявления на открытие казначейского счета</w:t>
        </w:r>
        <w:r w:rsidR="00147AF9">
          <w:rPr>
            <w:webHidden/>
          </w:rPr>
          <w:tab/>
        </w:r>
        <w:r w:rsidR="00147AF9">
          <w:rPr>
            <w:webHidden/>
          </w:rPr>
          <w:fldChar w:fldCharType="begin"/>
        </w:r>
        <w:r w:rsidR="00147AF9">
          <w:rPr>
            <w:webHidden/>
          </w:rPr>
          <w:instrText xml:space="preserve"> PAGEREF _Toc49426461 \h </w:instrText>
        </w:r>
        <w:r w:rsidR="00147AF9">
          <w:rPr>
            <w:webHidden/>
          </w:rPr>
        </w:r>
        <w:r w:rsidR="00147AF9">
          <w:rPr>
            <w:webHidden/>
          </w:rPr>
          <w:fldChar w:fldCharType="separate"/>
        </w:r>
        <w:r w:rsidR="00147AF9">
          <w:rPr>
            <w:webHidden/>
          </w:rPr>
          <w:t>33</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2" w:history="1">
        <w:r w:rsidR="00147AF9" w:rsidRPr="008D7104">
          <w:rPr>
            <w:rStyle w:val="aff6"/>
          </w:rPr>
          <w:t>4.3.3.</w:t>
        </w:r>
        <w:r w:rsidR="00147AF9">
          <w:rPr>
            <w:rFonts w:asciiTheme="minorHAnsi" w:eastAsiaTheme="minorEastAsia" w:hAnsiTheme="minorHAnsi" w:cstheme="minorBidi"/>
            <w:bCs w:val="0"/>
            <w:iCs w:val="0"/>
            <w:sz w:val="22"/>
            <w:szCs w:val="22"/>
          </w:rPr>
          <w:tab/>
        </w:r>
        <w:r w:rsidR="00147AF9" w:rsidRPr="008D7104">
          <w:rPr>
            <w:rStyle w:val="aff6"/>
          </w:rPr>
          <w:t>Создание Заявления на изменение казначейского счета</w:t>
        </w:r>
        <w:r w:rsidR="00147AF9">
          <w:rPr>
            <w:webHidden/>
          </w:rPr>
          <w:tab/>
        </w:r>
        <w:r w:rsidR="00147AF9">
          <w:rPr>
            <w:webHidden/>
          </w:rPr>
          <w:fldChar w:fldCharType="begin"/>
        </w:r>
        <w:r w:rsidR="00147AF9">
          <w:rPr>
            <w:webHidden/>
          </w:rPr>
          <w:instrText xml:space="preserve"> PAGEREF _Toc49426462 \h </w:instrText>
        </w:r>
        <w:r w:rsidR="00147AF9">
          <w:rPr>
            <w:webHidden/>
          </w:rPr>
        </w:r>
        <w:r w:rsidR="00147AF9">
          <w:rPr>
            <w:webHidden/>
          </w:rPr>
          <w:fldChar w:fldCharType="separate"/>
        </w:r>
        <w:r w:rsidR="00147AF9">
          <w:rPr>
            <w:webHidden/>
          </w:rPr>
          <w:t>33</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3" w:history="1">
        <w:r w:rsidR="00147AF9" w:rsidRPr="008D7104">
          <w:rPr>
            <w:rStyle w:val="aff6"/>
          </w:rPr>
          <w:t>4.3.4.</w:t>
        </w:r>
        <w:r w:rsidR="00147AF9">
          <w:rPr>
            <w:rFonts w:asciiTheme="minorHAnsi" w:eastAsiaTheme="minorEastAsia" w:hAnsiTheme="minorHAnsi" w:cstheme="minorBidi"/>
            <w:bCs w:val="0"/>
            <w:iCs w:val="0"/>
            <w:sz w:val="22"/>
            <w:szCs w:val="22"/>
          </w:rPr>
          <w:tab/>
        </w:r>
        <w:r w:rsidR="00147AF9" w:rsidRPr="008D7104">
          <w:rPr>
            <w:rStyle w:val="aff6"/>
          </w:rPr>
          <w:t>Создание Заявления на закрытие казначейского счета</w:t>
        </w:r>
        <w:r w:rsidR="00147AF9">
          <w:rPr>
            <w:webHidden/>
          </w:rPr>
          <w:tab/>
        </w:r>
        <w:r w:rsidR="00147AF9">
          <w:rPr>
            <w:webHidden/>
          </w:rPr>
          <w:fldChar w:fldCharType="begin"/>
        </w:r>
        <w:r w:rsidR="00147AF9">
          <w:rPr>
            <w:webHidden/>
          </w:rPr>
          <w:instrText xml:space="preserve"> PAGEREF _Toc49426463 \h </w:instrText>
        </w:r>
        <w:r w:rsidR="00147AF9">
          <w:rPr>
            <w:webHidden/>
          </w:rPr>
        </w:r>
        <w:r w:rsidR="00147AF9">
          <w:rPr>
            <w:webHidden/>
          </w:rPr>
          <w:fldChar w:fldCharType="separate"/>
        </w:r>
        <w:r w:rsidR="00147AF9">
          <w:rPr>
            <w:webHidden/>
          </w:rPr>
          <w:t>34</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4" w:history="1">
        <w:r w:rsidR="00147AF9" w:rsidRPr="008D7104">
          <w:rPr>
            <w:rStyle w:val="aff6"/>
          </w:rPr>
          <w:t>4.3.5.</w:t>
        </w:r>
        <w:r w:rsidR="00147AF9">
          <w:rPr>
            <w:rFonts w:asciiTheme="minorHAnsi" w:eastAsiaTheme="minorEastAsia" w:hAnsiTheme="minorHAnsi" w:cstheme="minorBidi"/>
            <w:bCs w:val="0"/>
            <w:iCs w:val="0"/>
            <w:sz w:val="22"/>
            <w:szCs w:val="22"/>
          </w:rPr>
          <w:tab/>
        </w:r>
        <w:r w:rsidR="00147AF9" w:rsidRPr="008D7104">
          <w:rPr>
            <w:rStyle w:val="aff6"/>
          </w:rPr>
          <w:t>Отправка на утверждение Заявления на изменение Книги регистрации казначейских счетов</w:t>
        </w:r>
        <w:r w:rsidR="00147AF9">
          <w:rPr>
            <w:webHidden/>
          </w:rPr>
          <w:tab/>
        </w:r>
        <w:r w:rsidR="00147AF9">
          <w:rPr>
            <w:webHidden/>
          </w:rPr>
          <w:fldChar w:fldCharType="begin"/>
        </w:r>
        <w:r w:rsidR="00147AF9">
          <w:rPr>
            <w:webHidden/>
          </w:rPr>
          <w:instrText xml:space="preserve"> PAGEREF _Toc49426464 \h </w:instrText>
        </w:r>
        <w:r w:rsidR="00147AF9">
          <w:rPr>
            <w:webHidden/>
          </w:rPr>
        </w:r>
        <w:r w:rsidR="00147AF9">
          <w:rPr>
            <w:webHidden/>
          </w:rPr>
          <w:fldChar w:fldCharType="separate"/>
        </w:r>
        <w:r w:rsidR="00147AF9">
          <w:rPr>
            <w:webHidden/>
          </w:rPr>
          <w:t>47</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5" w:history="1">
        <w:r w:rsidR="00147AF9" w:rsidRPr="008D7104">
          <w:rPr>
            <w:rStyle w:val="aff6"/>
          </w:rPr>
          <w:t>4.3.6.</w:t>
        </w:r>
        <w:r w:rsidR="00147AF9">
          <w:rPr>
            <w:rFonts w:asciiTheme="minorHAnsi" w:eastAsiaTheme="minorEastAsia" w:hAnsiTheme="minorHAnsi" w:cstheme="minorBidi"/>
            <w:bCs w:val="0"/>
            <w:iCs w:val="0"/>
            <w:sz w:val="22"/>
            <w:szCs w:val="22"/>
          </w:rPr>
          <w:tab/>
        </w:r>
        <w:r w:rsidR="00147AF9" w:rsidRPr="008D7104">
          <w:rPr>
            <w:rStyle w:val="aff6"/>
          </w:rPr>
          <w:t>Первый этап утверждения Заявления на изменение Книги регистрации казначейских счетов</w:t>
        </w:r>
        <w:r w:rsidR="00147AF9">
          <w:rPr>
            <w:webHidden/>
          </w:rPr>
          <w:tab/>
        </w:r>
        <w:r w:rsidR="00147AF9">
          <w:rPr>
            <w:webHidden/>
          </w:rPr>
          <w:fldChar w:fldCharType="begin"/>
        </w:r>
        <w:r w:rsidR="00147AF9">
          <w:rPr>
            <w:webHidden/>
          </w:rPr>
          <w:instrText xml:space="preserve"> PAGEREF _Toc49426465 \h </w:instrText>
        </w:r>
        <w:r w:rsidR="00147AF9">
          <w:rPr>
            <w:webHidden/>
          </w:rPr>
        </w:r>
        <w:r w:rsidR="00147AF9">
          <w:rPr>
            <w:webHidden/>
          </w:rPr>
          <w:fldChar w:fldCharType="separate"/>
        </w:r>
        <w:r w:rsidR="00147AF9">
          <w:rPr>
            <w:webHidden/>
          </w:rPr>
          <w:t>47</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6" w:history="1">
        <w:r w:rsidR="00147AF9" w:rsidRPr="008D7104">
          <w:rPr>
            <w:rStyle w:val="aff6"/>
          </w:rPr>
          <w:t>4.3.7.</w:t>
        </w:r>
        <w:r w:rsidR="00147AF9">
          <w:rPr>
            <w:rFonts w:asciiTheme="minorHAnsi" w:eastAsiaTheme="minorEastAsia" w:hAnsiTheme="minorHAnsi" w:cstheme="minorBidi"/>
            <w:bCs w:val="0"/>
            <w:iCs w:val="0"/>
            <w:sz w:val="22"/>
            <w:szCs w:val="22"/>
          </w:rPr>
          <w:tab/>
        </w:r>
        <w:r w:rsidR="00147AF9" w:rsidRPr="008D7104">
          <w:rPr>
            <w:rStyle w:val="aff6"/>
          </w:rPr>
          <w:t>Второй этап утверждения Заявления на изменение Книги регистрации казначейских счетов</w:t>
        </w:r>
        <w:r w:rsidR="00147AF9">
          <w:rPr>
            <w:webHidden/>
          </w:rPr>
          <w:tab/>
        </w:r>
        <w:r w:rsidR="00147AF9">
          <w:rPr>
            <w:webHidden/>
          </w:rPr>
          <w:fldChar w:fldCharType="begin"/>
        </w:r>
        <w:r w:rsidR="00147AF9">
          <w:rPr>
            <w:webHidden/>
          </w:rPr>
          <w:instrText xml:space="preserve"> PAGEREF _Toc49426466 \h </w:instrText>
        </w:r>
        <w:r w:rsidR="00147AF9">
          <w:rPr>
            <w:webHidden/>
          </w:rPr>
        </w:r>
        <w:r w:rsidR="00147AF9">
          <w:rPr>
            <w:webHidden/>
          </w:rPr>
          <w:fldChar w:fldCharType="separate"/>
        </w:r>
        <w:r w:rsidR="00147AF9">
          <w:rPr>
            <w:webHidden/>
          </w:rPr>
          <w:t>48</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7" w:history="1">
        <w:r w:rsidR="00147AF9" w:rsidRPr="008D7104">
          <w:rPr>
            <w:rStyle w:val="aff6"/>
          </w:rPr>
          <w:t>4.3.8.</w:t>
        </w:r>
        <w:r w:rsidR="00147AF9">
          <w:rPr>
            <w:rFonts w:asciiTheme="minorHAnsi" w:eastAsiaTheme="minorEastAsia" w:hAnsiTheme="minorHAnsi" w:cstheme="minorBidi"/>
            <w:bCs w:val="0"/>
            <w:iCs w:val="0"/>
            <w:sz w:val="22"/>
            <w:szCs w:val="22"/>
          </w:rPr>
          <w:tab/>
        </w:r>
        <w:r w:rsidR="00147AF9" w:rsidRPr="008D7104">
          <w:rPr>
            <w:rStyle w:val="aff6"/>
          </w:rPr>
          <w:t>Создание и утверждение заявления на изменение Книги регистрации казначейских счетов из личного кабинета клиента.</w:t>
        </w:r>
        <w:r w:rsidR="00147AF9">
          <w:rPr>
            <w:webHidden/>
          </w:rPr>
          <w:tab/>
        </w:r>
        <w:r w:rsidR="00147AF9">
          <w:rPr>
            <w:webHidden/>
          </w:rPr>
          <w:fldChar w:fldCharType="begin"/>
        </w:r>
        <w:r w:rsidR="00147AF9">
          <w:rPr>
            <w:webHidden/>
          </w:rPr>
          <w:instrText xml:space="preserve"> PAGEREF _Toc49426467 \h </w:instrText>
        </w:r>
        <w:r w:rsidR="00147AF9">
          <w:rPr>
            <w:webHidden/>
          </w:rPr>
        </w:r>
        <w:r w:rsidR="00147AF9">
          <w:rPr>
            <w:webHidden/>
          </w:rPr>
          <w:fldChar w:fldCharType="separate"/>
        </w:r>
        <w:r w:rsidR="00147AF9">
          <w:rPr>
            <w:webHidden/>
          </w:rPr>
          <w:t>48</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8" w:history="1">
        <w:r w:rsidR="00147AF9" w:rsidRPr="008D7104">
          <w:rPr>
            <w:rStyle w:val="aff6"/>
          </w:rPr>
          <w:t>4.3.9.</w:t>
        </w:r>
        <w:r w:rsidR="00147AF9">
          <w:rPr>
            <w:rFonts w:asciiTheme="minorHAnsi" w:eastAsiaTheme="minorEastAsia" w:hAnsiTheme="minorHAnsi" w:cstheme="minorBidi"/>
            <w:bCs w:val="0"/>
            <w:iCs w:val="0"/>
            <w:sz w:val="22"/>
            <w:szCs w:val="22"/>
          </w:rPr>
          <w:tab/>
        </w:r>
        <w:r w:rsidR="00147AF9" w:rsidRPr="008D7104">
          <w:rPr>
            <w:rStyle w:val="aff6"/>
          </w:rPr>
          <w:t>Обработка Заявления на изменение книги регистрации казначейских счетов сотрудником ТОФК, после создания заявления Клиентом.</w:t>
        </w:r>
        <w:r w:rsidR="00147AF9">
          <w:rPr>
            <w:webHidden/>
          </w:rPr>
          <w:tab/>
        </w:r>
        <w:r w:rsidR="00147AF9">
          <w:rPr>
            <w:webHidden/>
          </w:rPr>
          <w:fldChar w:fldCharType="begin"/>
        </w:r>
        <w:r w:rsidR="00147AF9">
          <w:rPr>
            <w:webHidden/>
          </w:rPr>
          <w:instrText xml:space="preserve"> PAGEREF _Toc49426468 \h </w:instrText>
        </w:r>
        <w:r w:rsidR="00147AF9">
          <w:rPr>
            <w:webHidden/>
          </w:rPr>
        </w:r>
        <w:r w:rsidR="00147AF9">
          <w:rPr>
            <w:webHidden/>
          </w:rPr>
          <w:fldChar w:fldCharType="separate"/>
        </w:r>
        <w:r w:rsidR="00147AF9">
          <w:rPr>
            <w:webHidden/>
          </w:rPr>
          <w:t>48</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69" w:history="1">
        <w:r w:rsidR="00147AF9" w:rsidRPr="008D7104">
          <w:rPr>
            <w:rStyle w:val="aff6"/>
          </w:rPr>
          <w:t>4.3.10.</w:t>
        </w:r>
        <w:r w:rsidR="00147AF9">
          <w:rPr>
            <w:rFonts w:asciiTheme="minorHAnsi" w:eastAsiaTheme="minorEastAsia" w:hAnsiTheme="minorHAnsi" w:cstheme="minorBidi"/>
            <w:bCs w:val="0"/>
            <w:iCs w:val="0"/>
            <w:sz w:val="22"/>
            <w:szCs w:val="22"/>
          </w:rPr>
          <w:tab/>
        </w:r>
        <w:r w:rsidR="00147AF9" w:rsidRPr="008D7104">
          <w:rPr>
            <w:rStyle w:val="aff6"/>
          </w:rPr>
          <w:t>После сохранения заявления, его необходимо утвердить (см. п.4.3.5, п.4.3.6, п.4.3.7). Действия в случае нахождения ошибок в Заявлении на изменение Книги регистрации казначейских счетов.</w:t>
        </w:r>
        <w:r w:rsidR="00147AF9">
          <w:rPr>
            <w:webHidden/>
          </w:rPr>
          <w:tab/>
        </w:r>
        <w:r w:rsidR="00147AF9">
          <w:rPr>
            <w:webHidden/>
          </w:rPr>
          <w:fldChar w:fldCharType="begin"/>
        </w:r>
        <w:r w:rsidR="00147AF9">
          <w:rPr>
            <w:webHidden/>
          </w:rPr>
          <w:instrText xml:space="preserve"> PAGEREF _Toc49426469 \h </w:instrText>
        </w:r>
        <w:r w:rsidR="00147AF9">
          <w:rPr>
            <w:webHidden/>
          </w:rPr>
        </w:r>
        <w:r w:rsidR="00147AF9">
          <w:rPr>
            <w:webHidden/>
          </w:rPr>
          <w:fldChar w:fldCharType="separate"/>
        </w:r>
        <w:r w:rsidR="00147AF9">
          <w:rPr>
            <w:webHidden/>
          </w:rPr>
          <w:t>49</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70" w:history="1">
        <w:r w:rsidR="00147AF9" w:rsidRPr="008D7104">
          <w:rPr>
            <w:rStyle w:val="aff6"/>
          </w:rPr>
          <w:t>4.3.11.</w:t>
        </w:r>
        <w:r w:rsidR="00147AF9">
          <w:rPr>
            <w:rFonts w:asciiTheme="minorHAnsi" w:eastAsiaTheme="minorEastAsia" w:hAnsiTheme="minorHAnsi" w:cstheme="minorBidi"/>
            <w:bCs w:val="0"/>
            <w:iCs w:val="0"/>
            <w:sz w:val="22"/>
            <w:szCs w:val="22"/>
          </w:rPr>
          <w:tab/>
        </w:r>
        <w:r w:rsidR="00147AF9" w:rsidRPr="008D7104">
          <w:rPr>
            <w:rStyle w:val="aff6"/>
          </w:rPr>
          <w:t>Соответствие казначейского счета закрываемому банковскому счету.</w:t>
        </w:r>
        <w:r w:rsidR="00147AF9">
          <w:rPr>
            <w:webHidden/>
          </w:rPr>
          <w:tab/>
        </w:r>
        <w:r w:rsidR="00147AF9">
          <w:rPr>
            <w:webHidden/>
          </w:rPr>
          <w:fldChar w:fldCharType="begin"/>
        </w:r>
        <w:r w:rsidR="00147AF9">
          <w:rPr>
            <w:webHidden/>
          </w:rPr>
          <w:instrText xml:space="preserve"> PAGEREF _Toc49426470 \h </w:instrText>
        </w:r>
        <w:r w:rsidR="00147AF9">
          <w:rPr>
            <w:webHidden/>
          </w:rPr>
        </w:r>
        <w:r w:rsidR="00147AF9">
          <w:rPr>
            <w:webHidden/>
          </w:rPr>
          <w:fldChar w:fldCharType="separate"/>
        </w:r>
        <w:r w:rsidR="00147AF9">
          <w:rPr>
            <w:webHidden/>
          </w:rPr>
          <w:t>50</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71" w:history="1">
        <w:r w:rsidR="00147AF9" w:rsidRPr="008D7104">
          <w:rPr>
            <w:rStyle w:val="aff6"/>
          </w:rPr>
          <w:t>4.3.12.</w:t>
        </w:r>
        <w:r w:rsidR="00147AF9">
          <w:rPr>
            <w:rFonts w:asciiTheme="minorHAnsi" w:eastAsiaTheme="minorEastAsia" w:hAnsiTheme="minorHAnsi" w:cstheme="minorBidi"/>
            <w:bCs w:val="0"/>
            <w:iCs w:val="0"/>
            <w:sz w:val="22"/>
            <w:szCs w:val="22"/>
          </w:rPr>
          <w:tab/>
        </w:r>
        <w:r w:rsidR="00147AF9" w:rsidRPr="008D7104">
          <w:rPr>
            <w:rStyle w:val="aff6"/>
          </w:rPr>
          <w:t>Формирование документа «Уведомление об открытии/изменении/закрытии казначейского счета».</w:t>
        </w:r>
        <w:r w:rsidR="00147AF9">
          <w:rPr>
            <w:webHidden/>
          </w:rPr>
          <w:tab/>
        </w:r>
        <w:r w:rsidR="00147AF9">
          <w:rPr>
            <w:webHidden/>
          </w:rPr>
          <w:fldChar w:fldCharType="begin"/>
        </w:r>
        <w:r w:rsidR="00147AF9">
          <w:rPr>
            <w:webHidden/>
          </w:rPr>
          <w:instrText xml:space="preserve"> PAGEREF _Toc49426471 \h </w:instrText>
        </w:r>
        <w:r w:rsidR="00147AF9">
          <w:rPr>
            <w:webHidden/>
          </w:rPr>
        </w:r>
        <w:r w:rsidR="00147AF9">
          <w:rPr>
            <w:webHidden/>
          </w:rPr>
          <w:fldChar w:fldCharType="separate"/>
        </w:r>
        <w:r w:rsidR="00147AF9">
          <w:rPr>
            <w:webHidden/>
          </w:rPr>
          <w:t>56</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72" w:history="1">
        <w:r w:rsidR="00147AF9" w:rsidRPr="008D7104">
          <w:rPr>
            <w:rStyle w:val="aff6"/>
          </w:rPr>
          <w:t>4.3.13.</w:t>
        </w:r>
        <w:r w:rsidR="00147AF9">
          <w:rPr>
            <w:rFonts w:asciiTheme="minorHAnsi" w:eastAsiaTheme="minorEastAsia" w:hAnsiTheme="minorHAnsi" w:cstheme="minorBidi"/>
            <w:bCs w:val="0"/>
            <w:iCs w:val="0"/>
            <w:sz w:val="22"/>
            <w:szCs w:val="22"/>
          </w:rPr>
          <w:tab/>
        </w:r>
        <w:r w:rsidR="00147AF9" w:rsidRPr="008D7104">
          <w:rPr>
            <w:rStyle w:val="aff6"/>
          </w:rPr>
          <w:t>Формирование документа «Протокол об отказе в открытии/изменении/закрытии казначейского счета».</w:t>
        </w:r>
        <w:r w:rsidR="00147AF9">
          <w:rPr>
            <w:webHidden/>
          </w:rPr>
          <w:tab/>
        </w:r>
        <w:r w:rsidR="00147AF9">
          <w:rPr>
            <w:webHidden/>
          </w:rPr>
          <w:fldChar w:fldCharType="begin"/>
        </w:r>
        <w:r w:rsidR="00147AF9">
          <w:rPr>
            <w:webHidden/>
          </w:rPr>
          <w:instrText xml:space="preserve"> PAGEREF _Toc49426472 \h </w:instrText>
        </w:r>
        <w:r w:rsidR="00147AF9">
          <w:rPr>
            <w:webHidden/>
          </w:rPr>
        </w:r>
        <w:r w:rsidR="00147AF9">
          <w:rPr>
            <w:webHidden/>
          </w:rPr>
          <w:fldChar w:fldCharType="separate"/>
        </w:r>
        <w:r w:rsidR="00147AF9">
          <w:rPr>
            <w:webHidden/>
          </w:rPr>
          <w:t>57</w:t>
        </w:r>
        <w:r w:rsidR="00147AF9">
          <w:rPr>
            <w:webHidden/>
          </w:rPr>
          <w:fldChar w:fldCharType="end"/>
        </w:r>
      </w:hyperlink>
    </w:p>
    <w:p w:rsidR="00147AF9" w:rsidRDefault="00D67B88">
      <w:pPr>
        <w:pStyle w:val="3d"/>
        <w:rPr>
          <w:rFonts w:asciiTheme="minorHAnsi" w:eastAsiaTheme="minorEastAsia" w:hAnsiTheme="minorHAnsi" w:cstheme="minorBidi"/>
          <w:bCs w:val="0"/>
          <w:iCs w:val="0"/>
          <w:sz w:val="22"/>
          <w:szCs w:val="22"/>
        </w:rPr>
      </w:pPr>
      <w:hyperlink w:anchor="_Toc49426473" w:history="1">
        <w:r w:rsidR="00147AF9" w:rsidRPr="008D7104">
          <w:rPr>
            <w:rStyle w:val="aff6"/>
          </w:rPr>
          <w:t>4.3.14.</w:t>
        </w:r>
        <w:r w:rsidR="00147AF9">
          <w:rPr>
            <w:rFonts w:asciiTheme="minorHAnsi" w:eastAsiaTheme="minorEastAsia" w:hAnsiTheme="minorHAnsi" w:cstheme="minorBidi"/>
            <w:bCs w:val="0"/>
            <w:iCs w:val="0"/>
            <w:sz w:val="22"/>
            <w:szCs w:val="22"/>
          </w:rPr>
          <w:tab/>
        </w:r>
        <w:r w:rsidR="00147AF9" w:rsidRPr="008D7104">
          <w:rPr>
            <w:rStyle w:val="aff6"/>
          </w:rPr>
          <w:t>Документ «Сообщение о прекращении операций по казначейскому счету».</w:t>
        </w:r>
        <w:r w:rsidR="00147AF9">
          <w:rPr>
            <w:webHidden/>
          </w:rPr>
          <w:tab/>
        </w:r>
        <w:r w:rsidR="00147AF9">
          <w:rPr>
            <w:webHidden/>
          </w:rPr>
          <w:fldChar w:fldCharType="begin"/>
        </w:r>
        <w:r w:rsidR="00147AF9">
          <w:rPr>
            <w:webHidden/>
          </w:rPr>
          <w:instrText xml:space="preserve"> PAGEREF _Toc49426473 \h </w:instrText>
        </w:r>
        <w:r w:rsidR="00147AF9">
          <w:rPr>
            <w:webHidden/>
          </w:rPr>
        </w:r>
        <w:r w:rsidR="00147AF9">
          <w:rPr>
            <w:webHidden/>
          </w:rPr>
          <w:fldChar w:fldCharType="separate"/>
        </w:r>
        <w:r w:rsidR="00147AF9">
          <w:rPr>
            <w:webHidden/>
          </w:rPr>
          <w:t>58</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74" w:history="1">
        <w:r w:rsidR="00147AF9" w:rsidRPr="008D7104">
          <w:rPr>
            <w:rStyle w:val="aff6"/>
          </w:rPr>
          <w:t>5.</w:t>
        </w:r>
        <w:r w:rsidR="00147AF9">
          <w:rPr>
            <w:rFonts w:asciiTheme="minorHAnsi" w:eastAsiaTheme="minorEastAsia" w:hAnsiTheme="minorHAnsi" w:cstheme="minorBidi"/>
            <w:b w:val="0"/>
            <w:bCs w:val="0"/>
            <w:caps w:val="0"/>
            <w:sz w:val="22"/>
            <w:szCs w:val="22"/>
          </w:rPr>
          <w:tab/>
        </w:r>
        <w:r w:rsidR="00147AF9" w:rsidRPr="008D7104">
          <w:rPr>
            <w:rStyle w:val="aff6"/>
          </w:rPr>
          <w:t>Рекомендации по освоению</w:t>
        </w:r>
        <w:r w:rsidR="00147AF9">
          <w:rPr>
            <w:webHidden/>
          </w:rPr>
          <w:tab/>
        </w:r>
        <w:r w:rsidR="00147AF9">
          <w:rPr>
            <w:webHidden/>
          </w:rPr>
          <w:fldChar w:fldCharType="begin"/>
        </w:r>
        <w:r w:rsidR="00147AF9">
          <w:rPr>
            <w:webHidden/>
          </w:rPr>
          <w:instrText xml:space="preserve"> PAGEREF _Toc49426474 \h </w:instrText>
        </w:r>
        <w:r w:rsidR="00147AF9">
          <w:rPr>
            <w:webHidden/>
          </w:rPr>
        </w:r>
        <w:r w:rsidR="00147AF9">
          <w:rPr>
            <w:webHidden/>
          </w:rPr>
          <w:fldChar w:fldCharType="separate"/>
        </w:r>
        <w:r w:rsidR="00147AF9">
          <w:rPr>
            <w:webHidden/>
          </w:rPr>
          <w:t>59</w:t>
        </w:r>
        <w:r w:rsidR="00147AF9">
          <w:rPr>
            <w:webHidden/>
          </w:rPr>
          <w:fldChar w:fldCharType="end"/>
        </w:r>
      </w:hyperlink>
    </w:p>
    <w:p w:rsidR="00147AF9" w:rsidRDefault="00D67B88">
      <w:pPr>
        <w:pStyle w:val="1b"/>
        <w:rPr>
          <w:rFonts w:asciiTheme="minorHAnsi" w:eastAsiaTheme="minorEastAsia" w:hAnsiTheme="minorHAnsi" w:cstheme="minorBidi"/>
          <w:b w:val="0"/>
          <w:bCs w:val="0"/>
          <w:caps w:val="0"/>
          <w:sz w:val="22"/>
          <w:szCs w:val="22"/>
        </w:rPr>
      </w:pPr>
      <w:hyperlink w:anchor="_Toc49426475" w:history="1">
        <w:r w:rsidR="00147AF9" w:rsidRPr="008D7104">
          <w:rPr>
            <w:rStyle w:val="aff6"/>
          </w:rPr>
          <w:t>ЛИСТ РЕГИСТРАЦИИ ИЗМЕНЕНИЙ</w:t>
        </w:r>
        <w:r w:rsidR="00147AF9">
          <w:rPr>
            <w:webHidden/>
          </w:rPr>
          <w:tab/>
        </w:r>
        <w:r w:rsidR="00147AF9">
          <w:rPr>
            <w:webHidden/>
          </w:rPr>
          <w:fldChar w:fldCharType="begin"/>
        </w:r>
        <w:r w:rsidR="00147AF9">
          <w:rPr>
            <w:webHidden/>
          </w:rPr>
          <w:instrText xml:space="preserve"> PAGEREF _Toc49426475 \h </w:instrText>
        </w:r>
        <w:r w:rsidR="00147AF9">
          <w:rPr>
            <w:webHidden/>
          </w:rPr>
        </w:r>
        <w:r w:rsidR="00147AF9">
          <w:rPr>
            <w:webHidden/>
          </w:rPr>
          <w:fldChar w:fldCharType="separate"/>
        </w:r>
        <w:r w:rsidR="00147AF9">
          <w:rPr>
            <w:webHidden/>
          </w:rPr>
          <w:t>62</w:t>
        </w:r>
        <w:r w:rsidR="00147AF9">
          <w:rPr>
            <w:webHidden/>
          </w:rPr>
          <w:fldChar w:fldCharType="end"/>
        </w:r>
      </w:hyperlink>
    </w:p>
    <w:p w:rsidR="00392A5A" w:rsidRDefault="00392A5A" w:rsidP="00392A5A">
      <w:pPr>
        <w:pStyle w:val="GOSTNormal"/>
      </w:pPr>
      <w:r>
        <w:rPr>
          <w:b/>
          <w:bCs/>
          <w:caps/>
          <w:noProof/>
          <w:szCs w:val="24"/>
        </w:rPr>
        <w:fldChar w:fldCharType="end"/>
      </w:r>
    </w:p>
    <w:p w:rsidR="00392A5A" w:rsidRPr="00B43220" w:rsidRDefault="00392A5A" w:rsidP="00392A5A">
      <w:pPr>
        <w:pStyle w:val="GOSTReg"/>
      </w:pPr>
      <w:bookmarkStart w:id="6" w:name="_Toc49426440"/>
      <w:bookmarkEnd w:id="5"/>
      <w:r>
        <w:lastRenderedPageBreak/>
        <w:t>Перечень таблиц</w:t>
      </w:r>
      <w:bookmarkEnd w:id="6"/>
    </w:p>
    <w:p w:rsidR="00147AF9" w:rsidRDefault="00392A5A">
      <w:pPr>
        <w:pStyle w:val="afffffa"/>
        <w:rPr>
          <w:rFonts w:asciiTheme="minorHAnsi" w:eastAsiaTheme="minorEastAsia" w:hAnsiTheme="minorHAnsi" w:cstheme="minorBidi"/>
          <w:sz w:val="22"/>
          <w:szCs w:val="22"/>
        </w:rPr>
      </w:pPr>
      <w:r w:rsidRPr="00CE34DE">
        <w:fldChar w:fldCharType="begin"/>
      </w:r>
      <w:r w:rsidRPr="00CE34DE">
        <w:instrText xml:space="preserve"> TOC \f T \h \z \t "_GOST_Name_Table" \c "Таблица" </w:instrText>
      </w:r>
      <w:r w:rsidRPr="00CE34DE">
        <w:fldChar w:fldCharType="separate"/>
      </w:r>
      <w:hyperlink w:anchor="_Toc49426476"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1. Функции Модуля НСИ в части ведения справочника КРКС</w:t>
        </w:r>
        <w:r w:rsidR="00147AF9">
          <w:rPr>
            <w:webHidden/>
          </w:rPr>
          <w:tab/>
        </w:r>
        <w:r w:rsidR="00147AF9">
          <w:rPr>
            <w:webHidden/>
          </w:rPr>
          <w:fldChar w:fldCharType="begin"/>
        </w:r>
        <w:r w:rsidR="00147AF9">
          <w:rPr>
            <w:webHidden/>
          </w:rPr>
          <w:instrText xml:space="preserve"> PAGEREF _Toc49426476 \h </w:instrText>
        </w:r>
        <w:r w:rsidR="00147AF9">
          <w:rPr>
            <w:webHidden/>
          </w:rPr>
        </w:r>
        <w:r w:rsidR="00147AF9">
          <w:rPr>
            <w:webHidden/>
          </w:rPr>
          <w:fldChar w:fldCharType="separate"/>
        </w:r>
        <w:r w:rsidR="00147AF9">
          <w:rPr>
            <w:webHidden/>
          </w:rPr>
          <w:t>15</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77"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2. Подробная структура меню Системы</w:t>
        </w:r>
        <w:r w:rsidR="00147AF9">
          <w:rPr>
            <w:webHidden/>
          </w:rPr>
          <w:tab/>
        </w:r>
        <w:r w:rsidR="00147AF9">
          <w:rPr>
            <w:webHidden/>
          </w:rPr>
          <w:fldChar w:fldCharType="begin"/>
        </w:r>
        <w:r w:rsidR="00147AF9">
          <w:rPr>
            <w:webHidden/>
          </w:rPr>
          <w:instrText xml:space="preserve"> PAGEREF _Toc49426477 \h </w:instrText>
        </w:r>
        <w:r w:rsidR="00147AF9">
          <w:rPr>
            <w:webHidden/>
          </w:rPr>
        </w:r>
        <w:r w:rsidR="00147AF9">
          <w:rPr>
            <w:webHidden/>
          </w:rPr>
          <w:fldChar w:fldCharType="separate"/>
        </w:r>
        <w:r w:rsidR="00147AF9">
          <w:rPr>
            <w:webHidden/>
          </w:rPr>
          <w:t>21</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78"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3. Описание функциональных кнопок</w:t>
        </w:r>
        <w:r w:rsidR="00147AF9">
          <w:rPr>
            <w:webHidden/>
          </w:rPr>
          <w:tab/>
        </w:r>
        <w:r w:rsidR="00147AF9">
          <w:rPr>
            <w:webHidden/>
          </w:rPr>
          <w:fldChar w:fldCharType="begin"/>
        </w:r>
        <w:r w:rsidR="00147AF9">
          <w:rPr>
            <w:webHidden/>
          </w:rPr>
          <w:instrText xml:space="preserve"> PAGEREF _Toc49426478 \h </w:instrText>
        </w:r>
        <w:r w:rsidR="00147AF9">
          <w:rPr>
            <w:webHidden/>
          </w:rPr>
        </w:r>
        <w:r w:rsidR="00147AF9">
          <w:rPr>
            <w:webHidden/>
          </w:rPr>
          <w:fldChar w:fldCharType="separate"/>
        </w:r>
        <w:r w:rsidR="00147AF9">
          <w:rPr>
            <w:webHidden/>
          </w:rPr>
          <w:t>26</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79"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4. Описание полей формы «Информация о документе»</w:t>
        </w:r>
        <w:r w:rsidR="00147AF9">
          <w:rPr>
            <w:webHidden/>
          </w:rPr>
          <w:tab/>
        </w:r>
        <w:r w:rsidR="00147AF9">
          <w:rPr>
            <w:webHidden/>
          </w:rPr>
          <w:fldChar w:fldCharType="begin"/>
        </w:r>
        <w:r w:rsidR="00147AF9">
          <w:rPr>
            <w:webHidden/>
          </w:rPr>
          <w:instrText xml:space="preserve"> PAGEREF _Toc49426479 \h </w:instrText>
        </w:r>
        <w:r w:rsidR="00147AF9">
          <w:rPr>
            <w:webHidden/>
          </w:rPr>
        </w:r>
        <w:r w:rsidR="00147AF9">
          <w:rPr>
            <w:webHidden/>
          </w:rPr>
          <w:fldChar w:fldCharType="separate"/>
        </w:r>
        <w:r w:rsidR="00147AF9">
          <w:rPr>
            <w:webHidden/>
          </w:rPr>
          <w:t>30</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0"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5. Табличная форма справочника «Книга регистрации казначейских счетов»</w:t>
        </w:r>
        <w:r w:rsidR="00147AF9">
          <w:rPr>
            <w:webHidden/>
          </w:rPr>
          <w:tab/>
        </w:r>
        <w:r w:rsidR="00147AF9">
          <w:rPr>
            <w:webHidden/>
          </w:rPr>
          <w:fldChar w:fldCharType="begin"/>
        </w:r>
        <w:r w:rsidR="00147AF9">
          <w:rPr>
            <w:webHidden/>
          </w:rPr>
          <w:instrText xml:space="preserve"> PAGEREF _Toc49426480 \h </w:instrText>
        </w:r>
        <w:r w:rsidR="00147AF9">
          <w:rPr>
            <w:webHidden/>
          </w:rPr>
        </w:r>
        <w:r w:rsidR="00147AF9">
          <w:rPr>
            <w:webHidden/>
          </w:rPr>
          <w:fldChar w:fldCharType="separate"/>
        </w:r>
        <w:r w:rsidR="00147AF9">
          <w:rPr>
            <w:webHidden/>
          </w:rPr>
          <w:t>31</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1"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6. Табличная форма реестра заявлений КРКС</w:t>
        </w:r>
        <w:r w:rsidR="00147AF9">
          <w:rPr>
            <w:webHidden/>
          </w:rPr>
          <w:tab/>
        </w:r>
        <w:r w:rsidR="00147AF9">
          <w:rPr>
            <w:webHidden/>
          </w:rPr>
          <w:fldChar w:fldCharType="begin"/>
        </w:r>
        <w:r w:rsidR="00147AF9">
          <w:rPr>
            <w:webHidden/>
          </w:rPr>
          <w:instrText xml:space="preserve"> PAGEREF _Toc49426481 \h </w:instrText>
        </w:r>
        <w:r w:rsidR="00147AF9">
          <w:rPr>
            <w:webHidden/>
          </w:rPr>
        </w:r>
        <w:r w:rsidR="00147AF9">
          <w:rPr>
            <w:webHidden/>
          </w:rPr>
          <w:fldChar w:fldCharType="separate"/>
        </w:r>
        <w:r w:rsidR="00147AF9">
          <w:rPr>
            <w:webHidden/>
          </w:rPr>
          <w:t>34</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2"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7. Сведения о форме Заявления на изменение КРКС</w:t>
        </w:r>
        <w:r w:rsidR="00147AF9">
          <w:rPr>
            <w:webHidden/>
          </w:rPr>
          <w:tab/>
        </w:r>
        <w:r w:rsidR="00147AF9">
          <w:rPr>
            <w:webHidden/>
          </w:rPr>
          <w:fldChar w:fldCharType="begin"/>
        </w:r>
        <w:r w:rsidR="00147AF9">
          <w:rPr>
            <w:webHidden/>
          </w:rPr>
          <w:instrText xml:space="preserve"> PAGEREF _Toc49426482 \h </w:instrText>
        </w:r>
        <w:r w:rsidR="00147AF9">
          <w:rPr>
            <w:webHidden/>
          </w:rPr>
        </w:r>
        <w:r w:rsidR="00147AF9">
          <w:rPr>
            <w:webHidden/>
          </w:rPr>
          <w:fldChar w:fldCharType="separate"/>
        </w:r>
        <w:r w:rsidR="00147AF9">
          <w:rPr>
            <w:webHidden/>
          </w:rPr>
          <w:t>36</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3" w:history="1">
        <w:r w:rsidR="00147AF9" w:rsidRPr="001043CB">
          <w:rPr>
            <w:rStyle w:val="aff6"/>
          </w:rPr>
          <w:t>Таблица </w:t>
        </w:r>
        <w:r w:rsidR="00147AF9">
          <w:rPr>
            <w:rFonts w:asciiTheme="minorHAnsi" w:eastAsiaTheme="minorEastAsia" w:hAnsiTheme="minorHAnsi" w:cstheme="minorBidi"/>
            <w:sz w:val="22"/>
            <w:szCs w:val="22"/>
          </w:rPr>
          <w:tab/>
        </w:r>
        <w:r w:rsidR="00147AF9" w:rsidRPr="001043CB">
          <w:rPr>
            <w:rStyle w:val="aff6"/>
          </w:rPr>
          <w:t>8. Соответствие казначейского счета закрываемому банковскому счету</w:t>
        </w:r>
        <w:r w:rsidR="00147AF9">
          <w:rPr>
            <w:webHidden/>
          </w:rPr>
          <w:tab/>
        </w:r>
        <w:r w:rsidR="00147AF9">
          <w:rPr>
            <w:webHidden/>
          </w:rPr>
          <w:fldChar w:fldCharType="begin"/>
        </w:r>
        <w:r w:rsidR="00147AF9">
          <w:rPr>
            <w:webHidden/>
          </w:rPr>
          <w:instrText xml:space="preserve"> PAGEREF _Toc49426483 \h </w:instrText>
        </w:r>
        <w:r w:rsidR="00147AF9">
          <w:rPr>
            <w:webHidden/>
          </w:rPr>
        </w:r>
        <w:r w:rsidR="00147AF9">
          <w:rPr>
            <w:webHidden/>
          </w:rPr>
          <w:fldChar w:fldCharType="separate"/>
        </w:r>
        <w:r w:rsidR="00147AF9">
          <w:rPr>
            <w:webHidden/>
          </w:rPr>
          <w:t>50</w:t>
        </w:r>
        <w:r w:rsidR="00147AF9">
          <w:rPr>
            <w:webHidden/>
          </w:rPr>
          <w:fldChar w:fldCharType="end"/>
        </w:r>
      </w:hyperlink>
    </w:p>
    <w:p w:rsidR="00392A5A" w:rsidRDefault="00392A5A" w:rsidP="00392A5A">
      <w:pPr>
        <w:pStyle w:val="GOSTNormal"/>
      </w:pPr>
      <w:r w:rsidRPr="00CE34DE">
        <w:fldChar w:fldCharType="end"/>
      </w:r>
    </w:p>
    <w:p w:rsidR="00392A5A" w:rsidRDefault="00392A5A" w:rsidP="00392A5A">
      <w:pPr>
        <w:pStyle w:val="GOSTReg"/>
      </w:pPr>
      <w:bookmarkStart w:id="7" w:name="_Toc49426441"/>
      <w:r>
        <w:lastRenderedPageBreak/>
        <w:t>Перечень рисунков</w:t>
      </w:r>
      <w:bookmarkEnd w:id="7"/>
    </w:p>
    <w:p w:rsidR="00147AF9" w:rsidRDefault="00392A5A">
      <w:pPr>
        <w:pStyle w:val="afffffa"/>
        <w:rPr>
          <w:rFonts w:asciiTheme="minorHAnsi" w:eastAsiaTheme="minorEastAsia" w:hAnsiTheme="minorHAnsi" w:cstheme="minorBidi"/>
          <w:sz w:val="22"/>
          <w:szCs w:val="22"/>
        </w:rPr>
      </w:pPr>
      <w:r>
        <w:fldChar w:fldCharType="begin"/>
      </w:r>
      <w:r>
        <w:instrText xml:space="preserve"> TOC \h \z \t "_GOST_Fig_Name" \c "Рисунок" </w:instrText>
      </w:r>
      <w:r>
        <w:fldChar w:fldCharType="separate"/>
      </w:r>
      <w:hyperlink w:anchor="_Toc49426484"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 Вход в личный кабинет системы «Электронный бюджет»</w:t>
        </w:r>
        <w:r w:rsidR="00147AF9">
          <w:rPr>
            <w:webHidden/>
          </w:rPr>
          <w:tab/>
        </w:r>
        <w:r w:rsidR="00147AF9">
          <w:rPr>
            <w:webHidden/>
          </w:rPr>
          <w:fldChar w:fldCharType="begin"/>
        </w:r>
        <w:r w:rsidR="00147AF9">
          <w:rPr>
            <w:webHidden/>
          </w:rPr>
          <w:instrText xml:space="preserve"> PAGEREF _Toc49426484 \h </w:instrText>
        </w:r>
        <w:r w:rsidR="00147AF9">
          <w:rPr>
            <w:webHidden/>
          </w:rPr>
        </w:r>
        <w:r w:rsidR="00147AF9">
          <w:rPr>
            <w:webHidden/>
          </w:rPr>
          <w:fldChar w:fldCharType="separate"/>
        </w:r>
        <w:r w:rsidR="00147AF9">
          <w:rPr>
            <w:webHidden/>
          </w:rPr>
          <w:t>18</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5"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2. Страница входа в Личный кабинет системы Электронный бюджет</w:t>
        </w:r>
        <w:r w:rsidR="00147AF9">
          <w:rPr>
            <w:webHidden/>
          </w:rPr>
          <w:tab/>
        </w:r>
        <w:r w:rsidR="00147AF9">
          <w:rPr>
            <w:webHidden/>
          </w:rPr>
          <w:fldChar w:fldCharType="begin"/>
        </w:r>
        <w:r w:rsidR="00147AF9">
          <w:rPr>
            <w:webHidden/>
          </w:rPr>
          <w:instrText xml:space="preserve"> PAGEREF _Toc49426485 \h </w:instrText>
        </w:r>
        <w:r w:rsidR="00147AF9">
          <w:rPr>
            <w:webHidden/>
          </w:rPr>
        </w:r>
        <w:r w:rsidR="00147AF9">
          <w:rPr>
            <w:webHidden/>
          </w:rPr>
          <w:fldChar w:fldCharType="separate"/>
        </w:r>
        <w:r w:rsidR="00147AF9">
          <w:rPr>
            <w:webHidden/>
          </w:rPr>
          <w:t>19</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6"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3. Диалог выбора сертификата пользователя</w:t>
        </w:r>
        <w:r w:rsidR="00147AF9">
          <w:rPr>
            <w:webHidden/>
          </w:rPr>
          <w:tab/>
        </w:r>
        <w:r w:rsidR="00147AF9">
          <w:rPr>
            <w:webHidden/>
          </w:rPr>
          <w:fldChar w:fldCharType="begin"/>
        </w:r>
        <w:r w:rsidR="00147AF9">
          <w:rPr>
            <w:webHidden/>
          </w:rPr>
          <w:instrText xml:space="preserve"> PAGEREF _Toc49426486 \h </w:instrText>
        </w:r>
        <w:r w:rsidR="00147AF9">
          <w:rPr>
            <w:webHidden/>
          </w:rPr>
        </w:r>
        <w:r w:rsidR="00147AF9">
          <w:rPr>
            <w:webHidden/>
          </w:rPr>
          <w:fldChar w:fldCharType="separate"/>
        </w:r>
        <w:r w:rsidR="00147AF9">
          <w:rPr>
            <w:webHidden/>
          </w:rPr>
          <w:t>20</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7"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4. Главное окно системы «Электронный бюджет»</w:t>
        </w:r>
        <w:r w:rsidR="00147AF9">
          <w:rPr>
            <w:webHidden/>
          </w:rPr>
          <w:tab/>
        </w:r>
        <w:r w:rsidR="00147AF9">
          <w:rPr>
            <w:webHidden/>
          </w:rPr>
          <w:fldChar w:fldCharType="begin"/>
        </w:r>
        <w:r w:rsidR="00147AF9">
          <w:rPr>
            <w:webHidden/>
          </w:rPr>
          <w:instrText xml:space="preserve"> PAGEREF _Toc49426487 \h </w:instrText>
        </w:r>
        <w:r w:rsidR="00147AF9">
          <w:rPr>
            <w:webHidden/>
          </w:rPr>
        </w:r>
        <w:r w:rsidR="00147AF9">
          <w:rPr>
            <w:webHidden/>
          </w:rPr>
          <w:fldChar w:fldCharType="separate"/>
        </w:r>
        <w:r w:rsidR="00147AF9">
          <w:rPr>
            <w:webHidden/>
          </w:rPr>
          <w:t>20</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8"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5. Структура меню Системы</w:t>
        </w:r>
        <w:r w:rsidR="00147AF9">
          <w:rPr>
            <w:webHidden/>
          </w:rPr>
          <w:tab/>
        </w:r>
        <w:r w:rsidR="00147AF9">
          <w:rPr>
            <w:webHidden/>
          </w:rPr>
          <w:fldChar w:fldCharType="begin"/>
        </w:r>
        <w:r w:rsidR="00147AF9">
          <w:rPr>
            <w:webHidden/>
          </w:rPr>
          <w:instrText xml:space="preserve"> PAGEREF _Toc49426488 \h </w:instrText>
        </w:r>
        <w:r w:rsidR="00147AF9">
          <w:rPr>
            <w:webHidden/>
          </w:rPr>
        </w:r>
        <w:r w:rsidR="00147AF9">
          <w:rPr>
            <w:webHidden/>
          </w:rPr>
          <w:fldChar w:fldCharType="separate"/>
        </w:r>
        <w:r w:rsidR="00147AF9">
          <w:rPr>
            <w:webHidden/>
          </w:rPr>
          <w:t>21</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89"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6. Экранная форма рабочего места документа</w:t>
        </w:r>
        <w:r w:rsidR="00147AF9">
          <w:rPr>
            <w:webHidden/>
          </w:rPr>
          <w:tab/>
        </w:r>
        <w:r w:rsidR="00147AF9">
          <w:rPr>
            <w:webHidden/>
          </w:rPr>
          <w:fldChar w:fldCharType="begin"/>
        </w:r>
        <w:r w:rsidR="00147AF9">
          <w:rPr>
            <w:webHidden/>
          </w:rPr>
          <w:instrText xml:space="preserve"> PAGEREF _Toc49426489 \h </w:instrText>
        </w:r>
        <w:r w:rsidR="00147AF9">
          <w:rPr>
            <w:webHidden/>
          </w:rPr>
        </w:r>
        <w:r w:rsidR="00147AF9">
          <w:rPr>
            <w:webHidden/>
          </w:rPr>
          <w:fldChar w:fldCharType="separate"/>
        </w:r>
        <w:r w:rsidR="00147AF9">
          <w:rPr>
            <w:webHidden/>
          </w:rPr>
          <w:t>26</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0"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7. Пользовательские фильтры</w:t>
        </w:r>
        <w:r w:rsidR="00147AF9">
          <w:rPr>
            <w:webHidden/>
          </w:rPr>
          <w:tab/>
        </w:r>
        <w:r w:rsidR="00147AF9">
          <w:rPr>
            <w:webHidden/>
          </w:rPr>
          <w:fldChar w:fldCharType="begin"/>
        </w:r>
        <w:r w:rsidR="00147AF9">
          <w:rPr>
            <w:webHidden/>
          </w:rPr>
          <w:instrText xml:space="preserve"> PAGEREF _Toc49426490 \h </w:instrText>
        </w:r>
        <w:r w:rsidR="00147AF9">
          <w:rPr>
            <w:webHidden/>
          </w:rPr>
        </w:r>
        <w:r w:rsidR="00147AF9">
          <w:rPr>
            <w:webHidden/>
          </w:rPr>
          <w:fldChar w:fldCharType="separate"/>
        </w:r>
        <w:r w:rsidR="00147AF9">
          <w:rPr>
            <w:webHidden/>
          </w:rPr>
          <w:t>27</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1"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8. Выбор соответствия для фильтра</w:t>
        </w:r>
        <w:r w:rsidR="00147AF9">
          <w:rPr>
            <w:webHidden/>
          </w:rPr>
          <w:tab/>
        </w:r>
        <w:r w:rsidR="00147AF9">
          <w:rPr>
            <w:webHidden/>
          </w:rPr>
          <w:fldChar w:fldCharType="begin"/>
        </w:r>
        <w:r w:rsidR="00147AF9">
          <w:rPr>
            <w:webHidden/>
          </w:rPr>
          <w:instrText xml:space="preserve"> PAGEREF _Toc49426491 \h </w:instrText>
        </w:r>
        <w:r w:rsidR="00147AF9">
          <w:rPr>
            <w:webHidden/>
          </w:rPr>
        </w:r>
        <w:r w:rsidR="00147AF9">
          <w:rPr>
            <w:webHidden/>
          </w:rPr>
          <w:fldChar w:fldCharType="separate"/>
        </w:r>
        <w:r w:rsidR="00147AF9">
          <w:rPr>
            <w:webHidden/>
          </w:rPr>
          <w:t>28</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2"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9. Фильтр с форматом дата</w:t>
        </w:r>
        <w:r w:rsidR="00147AF9">
          <w:rPr>
            <w:webHidden/>
          </w:rPr>
          <w:tab/>
        </w:r>
        <w:r w:rsidR="00147AF9">
          <w:rPr>
            <w:webHidden/>
          </w:rPr>
          <w:fldChar w:fldCharType="begin"/>
        </w:r>
        <w:r w:rsidR="00147AF9">
          <w:rPr>
            <w:webHidden/>
          </w:rPr>
          <w:instrText xml:space="preserve"> PAGEREF _Toc49426492 \h </w:instrText>
        </w:r>
        <w:r w:rsidR="00147AF9">
          <w:rPr>
            <w:webHidden/>
          </w:rPr>
        </w:r>
        <w:r w:rsidR="00147AF9">
          <w:rPr>
            <w:webHidden/>
          </w:rPr>
          <w:fldChar w:fldCharType="separate"/>
        </w:r>
        <w:r w:rsidR="00147AF9">
          <w:rPr>
            <w:webHidden/>
          </w:rPr>
          <w:t>28</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3"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10. Активация функции «Вычислить общий размер скроллера»</w:t>
        </w:r>
        <w:r w:rsidR="00147AF9">
          <w:rPr>
            <w:webHidden/>
          </w:rPr>
          <w:tab/>
        </w:r>
        <w:r w:rsidR="00147AF9">
          <w:rPr>
            <w:webHidden/>
          </w:rPr>
          <w:fldChar w:fldCharType="begin"/>
        </w:r>
        <w:r w:rsidR="00147AF9">
          <w:rPr>
            <w:webHidden/>
          </w:rPr>
          <w:instrText xml:space="preserve"> PAGEREF _Toc49426493 \h </w:instrText>
        </w:r>
        <w:r w:rsidR="00147AF9">
          <w:rPr>
            <w:webHidden/>
          </w:rPr>
        </w:r>
        <w:r w:rsidR="00147AF9">
          <w:rPr>
            <w:webHidden/>
          </w:rPr>
          <w:fldChar w:fldCharType="separate"/>
        </w:r>
        <w:r w:rsidR="00147AF9">
          <w:rPr>
            <w:webHidden/>
          </w:rPr>
          <w:t>28</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4"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bCs/>
          </w:rPr>
          <w:t>11</w:t>
        </w:r>
        <w:r w:rsidR="00147AF9" w:rsidRPr="00051307">
          <w:rPr>
            <w:rStyle w:val="aff6"/>
          </w:rPr>
          <w:t>. Стандартная панель</w:t>
        </w:r>
        <w:r w:rsidR="00147AF9">
          <w:rPr>
            <w:webHidden/>
          </w:rPr>
          <w:tab/>
        </w:r>
        <w:r w:rsidR="00147AF9">
          <w:rPr>
            <w:webHidden/>
          </w:rPr>
          <w:fldChar w:fldCharType="begin"/>
        </w:r>
        <w:r w:rsidR="00147AF9">
          <w:rPr>
            <w:webHidden/>
          </w:rPr>
          <w:instrText xml:space="preserve"> PAGEREF _Toc49426494 \h </w:instrText>
        </w:r>
        <w:r w:rsidR="00147AF9">
          <w:rPr>
            <w:webHidden/>
          </w:rPr>
        </w:r>
        <w:r w:rsidR="00147AF9">
          <w:rPr>
            <w:webHidden/>
          </w:rPr>
          <w:fldChar w:fldCharType="separate"/>
        </w:r>
        <w:r w:rsidR="00147AF9">
          <w:rPr>
            <w:webHidden/>
          </w:rPr>
          <w:t>29</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5"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12. Окно «Информация о документе»</w:t>
        </w:r>
        <w:r w:rsidR="00147AF9">
          <w:rPr>
            <w:webHidden/>
          </w:rPr>
          <w:tab/>
        </w:r>
        <w:r w:rsidR="00147AF9">
          <w:rPr>
            <w:webHidden/>
          </w:rPr>
          <w:fldChar w:fldCharType="begin"/>
        </w:r>
        <w:r w:rsidR="00147AF9">
          <w:rPr>
            <w:webHidden/>
          </w:rPr>
          <w:instrText xml:space="preserve"> PAGEREF _Toc49426495 \h </w:instrText>
        </w:r>
        <w:r w:rsidR="00147AF9">
          <w:rPr>
            <w:webHidden/>
          </w:rPr>
        </w:r>
        <w:r w:rsidR="00147AF9">
          <w:rPr>
            <w:webHidden/>
          </w:rPr>
          <w:fldChar w:fldCharType="separate"/>
        </w:r>
        <w:r w:rsidR="00147AF9">
          <w:rPr>
            <w:webHidden/>
          </w:rPr>
          <w:t>29</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6"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13. Справочник «Книга регистрации казначейских счетов»</w:t>
        </w:r>
        <w:r w:rsidR="00147AF9">
          <w:rPr>
            <w:webHidden/>
          </w:rPr>
          <w:tab/>
        </w:r>
        <w:r w:rsidR="00147AF9">
          <w:rPr>
            <w:webHidden/>
          </w:rPr>
          <w:fldChar w:fldCharType="begin"/>
        </w:r>
        <w:r w:rsidR="00147AF9">
          <w:rPr>
            <w:webHidden/>
          </w:rPr>
          <w:instrText xml:space="preserve"> PAGEREF _Toc49426496 \h </w:instrText>
        </w:r>
        <w:r w:rsidR="00147AF9">
          <w:rPr>
            <w:webHidden/>
          </w:rPr>
        </w:r>
        <w:r w:rsidR="00147AF9">
          <w:rPr>
            <w:webHidden/>
          </w:rPr>
          <w:fldChar w:fldCharType="separate"/>
        </w:r>
        <w:r w:rsidR="00147AF9">
          <w:rPr>
            <w:webHidden/>
          </w:rPr>
          <w:t>31</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7"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14. Реестр заявлений КРКС</w:t>
        </w:r>
        <w:r w:rsidR="00147AF9">
          <w:rPr>
            <w:webHidden/>
          </w:rPr>
          <w:tab/>
        </w:r>
        <w:r w:rsidR="00147AF9">
          <w:rPr>
            <w:webHidden/>
          </w:rPr>
          <w:fldChar w:fldCharType="begin"/>
        </w:r>
        <w:r w:rsidR="00147AF9">
          <w:rPr>
            <w:webHidden/>
          </w:rPr>
          <w:instrText xml:space="preserve"> PAGEREF _Toc49426497 \h </w:instrText>
        </w:r>
        <w:r w:rsidR="00147AF9">
          <w:rPr>
            <w:webHidden/>
          </w:rPr>
        </w:r>
        <w:r w:rsidR="00147AF9">
          <w:rPr>
            <w:webHidden/>
          </w:rPr>
          <w:fldChar w:fldCharType="separate"/>
        </w:r>
        <w:r w:rsidR="00147AF9">
          <w:rPr>
            <w:webHidden/>
          </w:rPr>
          <w:t>34</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8"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15. Форма Заявления на открытие казначейского счета</w:t>
        </w:r>
        <w:r w:rsidR="00147AF9">
          <w:rPr>
            <w:webHidden/>
          </w:rPr>
          <w:tab/>
        </w:r>
        <w:r w:rsidR="00147AF9">
          <w:rPr>
            <w:webHidden/>
          </w:rPr>
          <w:fldChar w:fldCharType="begin"/>
        </w:r>
        <w:r w:rsidR="00147AF9">
          <w:rPr>
            <w:webHidden/>
          </w:rPr>
          <w:instrText xml:space="preserve"> PAGEREF _Toc49426498 \h </w:instrText>
        </w:r>
        <w:r w:rsidR="00147AF9">
          <w:rPr>
            <w:webHidden/>
          </w:rPr>
        </w:r>
        <w:r w:rsidR="00147AF9">
          <w:rPr>
            <w:webHidden/>
          </w:rPr>
          <w:fldChar w:fldCharType="separate"/>
        </w:r>
        <w:r w:rsidR="00147AF9">
          <w:rPr>
            <w:webHidden/>
          </w:rPr>
          <w:t>36</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499"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16. Списковая форма формуляра «Уведомление об открытии/изменении/закрытии казначейского счета»</w:t>
        </w:r>
        <w:r w:rsidR="00147AF9">
          <w:rPr>
            <w:webHidden/>
          </w:rPr>
          <w:tab/>
        </w:r>
        <w:r w:rsidR="00147AF9">
          <w:rPr>
            <w:webHidden/>
          </w:rPr>
          <w:fldChar w:fldCharType="begin"/>
        </w:r>
        <w:r w:rsidR="00147AF9">
          <w:rPr>
            <w:webHidden/>
          </w:rPr>
          <w:instrText xml:space="preserve"> PAGEREF _Toc49426499 \h </w:instrText>
        </w:r>
        <w:r w:rsidR="00147AF9">
          <w:rPr>
            <w:webHidden/>
          </w:rPr>
        </w:r>
        <w:r w:rsidR="00147AF9">
          <w:rPr>
            <w:webHidden/>
          </w:rPr>
          <w:fldChar w:fldCharType="separate"/>
        </w:r>
        <w:r w:rsidR="00147AF9">
          <w:rPr>
            <w:webHidden/>
          </w:rPr>
          <w:t>56</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500"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17. Визуальная форма формуляра «Уведомление об открытии/изменении/закрытии казначейского счета»</w:t>
        </w:r>
        <w:r w:rsidR="00147AF9">
          <w:rPr>
            <w:webHidden/>
          </w:rPr>
          <w:tab/>
        </w:r>
        <w:r w:rsidR="00147AF9">
          <w:rPr>
            <w:webHidden/>
          </w:rPr>
          <w:fldChar w:fldCharType="begin"/>
        </w:r>
        <w:r w:rsidR="00147AF9">
          <w:rPr>
            <w:webHidden/>
          </w:rPr>
          <w:instrText xml:space="preserve"> PAGEREF _Toc49426500 \h </w:instrText>
        </w:r>
        <w:r w:rsidR="00147AF9">
          <w:rPr>
            <w:webHidden/>
          </w:rPr>
        </w:r>
        <w:r w:rsidR="00147AF9">
          <w:rPr>
            <w:webHidden/>
          </w:rPr>
          <w:fldChar w:fldCharType="separate"/>
        </w:r>
        <w:r w:rsidR="00147AF9">
          <w:rPr>
            <w:webHidden/>
          </w:rPr>
          <w:t>57</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501"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18. Списковая форма формуляра «Протокол об отказе в открытии/изменении/закрытии казначейского счета»</w:t>
        </w:r>
        <w:r w:rsidR="00147AF9">
          <w:rPr>
            <w:webHidden/>
          </w:rPr>
          <w:tab/>
        </w:r>
        <w:r w:rsidR="00147AF9">
          <w:rPr>
            <w:webHidden/>
          </w:rPr>
          <w:fldChar w:fldCharType="begin"/>
        </w:r>
        <w:r w:rsidR="00147AF9">
          <w:rPr>
            <w:webHidden/>
          </w:rPr>
          <w:instrText xml:space="preserve"> PAGEREF _Toc49426501 \h </w:instrText>
        </w:r>
        <w:r w:rsidR="00147AF9">
          <w:rPr>
            <w:webHidden/>
          </w:rPr>
        </w:r>
        <w:r w:rsidR="00147AF9">
          <w:rPr>
            <w:webHidden/>
          </w:rPr>
          <w:fldChar w:fldCharType="separate"/>
        </w:r>
        <w:r w:rsidR="00147AF9">
          <w:rPr>
            <w:webHidden/>
          </w:rPr>
          <w:t>57</w:t>
        </w:r>
        <w:r w:rsidR="00147AF9">
          <w:rPr>
            <w:webHidden/>
          </w:rPr>
          <w:fldChar w:fldCharType="end"/>
        </w:r>
      </w:hyperlink>
    </w:p>
    <w:p w:rsidR="00147AF9" w:rsidRDefault="00D67B88">
      <w:pPr>
        <w:pStyle w:val="afffffa"/>
        <w:rPr>
          <w:rFonts w:asciiTheme="minorHAnsi" w:eastAsiaTheme="minorEastAsia" w:hAnsiTheme="minorHAnsi" w:cstheme="minorBidi"/>
          <w:sz w:val="22"/>
          <w:szCs w:val="22"/>
        </w:rPr>
      </w:pPr>
      <w:hyperlink w:anchor="_Toc49426502" w:history="1">
        <w:r w:rsidR="00147AF9" w:rsidRPr="00051307">
          <w:rPr>
            <w:rStyle w:val="aff6"/>
          </w:rPr>
          <w:t>Рисунок </w:t>
        </w:r>
        <w:r w:rsidR="00147AF9">
          <w:rPr>
            <w:rFonts w:asciiTheme="minorHAnsi" w:eastAsiaTheme="minorEastAsia" w:hAnsiTheme="minorHAnsi" w:cstheme="minorBidi"/>
            <w:sz w:val="22"/>
            <w:szCs w:val="22"/>
          </w:rPr>
          <w:tab/>
        </w:r>
        <w:r w:rsidR="00147AF9" w:rsidRPr="00051307">
          <w:rPr>
            <w:rStyle w:val="aff6"/>
          </w:rPr>
          <w:t>19. Визуальная форма формуляра «Протокол об отказе в открытии/изменении/закрытии казначейского счета»</w:t>
        </w:r>
        <w:r w:rsidR="00147AF9">
          <w:rPr>
            <w:webHidden/>
          </w:rPr>
          <w:tab/>
        </w:r>
        <w:r w:rsidR="00147AF9">
          <w:rPr>
            <w:webHidden/>
          </w:rPr>
          <w:fldChar w:fldCharType="begin"/>
        </w:r>
        <w:r w:rsidR="00147AF9">
          <w:rPr>
            <w:webHidden/>
          </w:rPr>
          <w:instrText xml:space="preserve"> PAGEREF _Toc49426502 \h </w:instrText>
        </w:r>
        <w:r w:rsidR="00147AF9">
          <w:rPr>
            <w:webHidden/>
          </w:rPr>
        </w:r>
        <w:r w:rsidR="00147AF9">
          <w:rPr>
            <w:webHidden/>
          </w:rPr>
          <w:fldChar w:fldCharType="separate"/>
        </w:r>
        <w:r w:rsidR="00147AF9">
          <w:rPr>
            <w:webHidden/>
          </w:rPr>
          <w:t>58</w:t>
        </w:r>
        <w:r w:rsidR="00147AF9">
          <w:rPr>
            <w:webHidden/>
          </w:rPr>
          <w:fldChar w:fldCharType="end"/>
        </w:r>
      </w:hyperlink>
    </w:p>
    <w:p w:rsidR="00392A5A" w:rsidRPr="00751B68" w:rsidRDefault="00392A5A" w:rsidP="00392A5A">
      <w:pPr>
        <w:pStyle w:val="GOSTNormal"/>
      </w:pPr>
      <w:r>
        <w:fldChar w:fldCharType="end"/>
      </w:r>
    </w:p>
    <w:p w:rsidR="00392A5A" w:rsidRPr="00A52DD1" w:rsidRDefault="00392A5A" w:rsidP="00392A5A">
      <w:pPr>
        <w:pStyle w:val="GOSTReg"/>
      </w:pPr>
      <w:bookmarkStart w:id="8" w:name="_Toc49426442"/>
      <w:r>
        <w:lastRenderedPageBreak/>
        <w:t>Перечень терминов и сокращений</w:t>
      </w:r>
      <w:bookmarkEnd w:id="8"/>
    </w:p>
    <w:tbl>
      <w:tblPr>
        <w:tblStyle w:val="GOSTTable"/>
        <w:tblW w:w="5000" w:type="pct"/>
        <w:tblLayout w:type="fixed"/>
        <w:tblLook w:val="00A0" w:firstRow="1" w:lastRow="0" w:firstColumn="1" w:lastColumn="0" w:noHBand="0" w:noVBand="0"/>
      </w:tblPr>
      <w:tblGrid>
        <w:gridCol w:w="2130"/>
        <w:gridCol w:w="7564"/>
      </w:tblGrid>
      <w:tr w:rsidR="00392A5A" w:rsidRPr="006F2607" w:rsidTr="002845B5">
        <w:trPr>
          <w:cnfStyle w:val="100000000000" w:firstRow="1" w:lastRow="0" w:firstColumn="0" w:lastColumn="0" w:oddVBand="0" w:evenVBand="0" w:oddHBand="0" w:evenHBand="0" w:firstRowFirstColumn="0" w:firstRowLastColumn="0" w:lastRowFirstColumn="0" w:lastRowLastColumn="0"/>
        </w:trPr>
        <w:tc>
          <w:tcPr>
            <w:tcW w:w="2130" w:type="dxa"/>
          </w:tcPr>
          <w:p w:rsidR="00392A5A" w:rsidRPr="006F2607" w:rsidRDefault="00392A5A" w:rsidP="005A1FEB">
            <w:pPr>
              <w:pStyle w:val="GOSTTableHead"/>
            </w:pPr>
            <w:r w:rsidRPr="001C4948">
              <w:t>Термин</w:t>
            </w:r>
            <w:r w:rsidR="00F165F6">
              <w:t>/с</w:t>
            </w:r>
            <w:r w:rsidRPr="006F2607">
              <w:t>окращение</w:t>
            </w:r>
          </w:p>
        </w:tc>
        <w:tc>
          <w:tcPr>
            <w:tcW w:w="7564" w:type="dxa"/>
          </w:tcPr>
          <w:p w:rsidR="00392A5A" w:rsidRPr="006F2607" w:rsidRDefault="00F165F6" w:rsidP="005A1FEB">
            <w:pPr>
              <w:pStyle w:val="GOSTTableHead"/>
            </w:pPr>
            <w:r>
              <w:rPr>
                <w:sz w:val="24"/>
                <w:szCs w:val="24"/>
              </w:rPr>
              <w:t>Определение/расшифровка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TLS</w:t>
            </w:r>
          </w:p>
        </w:tc>
        <w:tc>
          <w:tcPr>
            <w:tcW w:w="7564" w:type="dxa"/>
          </w:tcPr>
          <w:p w:rsidR="00392A5A" w:rsidRPr="0022793F" w:rsidRDefault="00392A5A" w:rsidP="005A1FEB">
            <w:pPr>
              <w:pStyle w:val="GOSTTablenorm"/>
            </w:pPr>
            <w:r w:rsidRPr="0022793F">
              <w:t>Криптографические протоколы, обеспечивающие защищённую передачу да</w:t>
            </w:r>
            <w:r w:rsidRPr="0022793F">
              <w:t>н</w:t>
            </w:r>
            <w:r w:rsidRPr="0022793F">
              <w:t>ных между узлами в сети Интернет</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АРМ</w:t>
            </w:r>
          </w:p>
        </w:tc>
        <w:tc>
          <w:tcPr>
            <w:tcW w:w="7564" w:type="dxa"/>
          </w:tcPr>
          <w:p w:rsidR="00392A5A" w:rsidRPr="0022793F" w:rsidRDefault="00392A5A" w:rsidP="005A1FEB">
            <w:pPr>
              <w:pStyle w:val="GOSTTablenorm"/>
            </w:pPr>
            <w:r w:rsidRPr="0022793F">
              <w:t>Автоматизированное рабочее место</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АСФК</w:t>
            </w:r>
          </w:p>
        </w:tc>
        <w:tc>
          <w:tcPr>
            <w:tcW w:w="7564" w:type="dxa"/>
          </w:tcPr>
          <w:p w:rsidR="00392A5A" w:rsidRPr="0022793F" w:rsidRDefault="00392A5A" w:rsidP="005A1FEB">
            <w:pPr>
              <w:pStyle w:val="GOSTTablenorm"/>
            </w:pPr>
            <w:r w:rsidRPr="0022793F">
              <w:t>Автоматизированная система Федерального казначейства</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t>БИК</w:t>
            </w:r>
          </w:p>
        </w:tc>
        <w:tc>
          <w:tcPr>
            <w:tcW w:w="7564" w:type="dxa"/>
          </w:tcPr>
          <w:p w:rsidR="00392A5A" w:rsidRPr="0022793F" w:rsidRDefault="00392A5A" w:rsidP="005A1FEB">
            <w:pPr>
              <w:pStyle w:val="GOSTTablenorm"/>
            </w:pPr>
            <w:r w:rsidRPr="002A04CD">
              <w:t xml:space="preserve">Банковский идентификационный код — уникальный идентификатор банка, используемый в платежных документах </w:t>
            </w:r>
            <w:r>
              <w:t>на территории Российской Федер</w:t>
            </w:r>
            <w:r>
              <w:t>а</w:t>
            </w:r>
            <w:r>
              <w:t>ции</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БС, б/с</w:t>
            </w:r>
          </w:p>
        </w:tc>
        <w:tc>
          <w:tcPr>
            <w:tcW w:w="7564" w:type="dxa"/>
          </w:tcPr>
          <w:p w:rsidR="00392A5A" w:rsidRPr="0022793F" w:rsidRDefault="00392A5A" w:rsidP="005A1FEB">
            <w:pPr>
              <w:pStyle w:val="GOSTTablenorm"/>
            </w:pPr>
            <w:r w:rsidRPr="0022793F">
              <w:t>Банковский счет</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3D41C9">
              <w:rPr>
                <w:rStyle w:val="GOSTSymItalic"/>
                <w:i w:val="0"/>
              </w:rPr>
              <w:t>БС</w:t>
            </w:r>
            <w:r>
              <w:rPr>
                <w:rStyle w:val="GOSTSymItalic"/>
                <w:i w:val="0"/>
              </w:rPr>
              <w:t xml:space="preserve"> ФК</w:t>
            </w:r>
          </w:p>
        </w:tc>
        <w:tc>
          <w:tcPr>
            <w:tcW w:w="7564" w:type="dxa"/>
          </w:tcPr>
          <w:p w:rsidR="00392A5A" w:rsidRPr="0022793F" w:rsidRDefault="00392A5A" w:rsidP="005A1FEB">
            <w:pPr>
              <w:pStyle w:val="GOSTTablenorm"/>
            </w:pPr>
            <w:r w:rsidRPr="00526BD4">
              <w:t>Банковский счет, открытый Федеральному казначейству и территориальным органам Федерального казначейства в подразделениях Центрального банка Российской Федерации, кредитных организациях</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Вспомогательные справочники</w:t>
            </w:r>
            <w:r w:rsidRPr="00142699">
              <w:rPr>
                <w:rStyle w:val="afff"/>
                <w:sz w:val="20"/>
              </w:rPr>
              <w:footnoteReference w:id="1"/>
            </w:r>
          </w:p>
        </w:tc>
        <w:tc>
          <w:tcPr>
            <w:tcW w:w="7564" w:type="dxa"/>
          </w:tcPr>
          <w:p w:rsidR="00392A5A" w:rsidRPr="0022793F" w:rsidRDefault="00392A5A" w:rsidP="005A1FEB">
            <w:pPr>
              <w:pStyle w:val="GOSTTablenorm"/>
            </w:pPr>
            <w:r w:rsidRPr="0022793F">
              <w:t>Справочники, предназначенные для контроля, автоматизированного заполн</w:t>
            </w:r>
            <w:r w:rsidRPr="0022793F">
              <w:t>е</w:t>
            </w:r>
            <w:r w:rsidRPr="0022793F">
              <w:t>ния атрибутов основных справочников. Как правило, распространение всп</w:t>
            </w:r>
            <w:r w:rsidRPr="0022793F">
              <w:t>о</w:t>
            </w:r>
            <w:r w:rsidRPr="0022793F">
              <w:t>могательных справочников во внешние и смежные системы не производится.</w:t>
            </w:r>
          </w:p>
          <w:p w:rsidR="00392A5A" w:rsidRPr="0022793F" w:rsidRDefault="00392A5A" w:rsidP="005A1FEB">
            <w:pPr>
              <w:pStyle w:val="GOSTTablenorm"/>
            </w:pPr>
            <w:r w:rsidRPr="0022793F">
              <w:t>Перечень вспомогательных справочников приведен в разделе 5.2</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ГВФ</w:t>
            </w:r>
            <w:r>
              <w:t xml:space="preserve"> РФ</w:t>
            </w:r>
          </w:p>
        </w:tc>
        <w:tc>
          <w:tcPr>
            <w:tcW w:w="7564" w:type="dxa"/>
          </w:tcPr>
          <w:p w:rsidR="00392A5A" w:rsidRPr="0022793F" w:rsidRDefault="00392A5A" w:rsidP="005A1FEB">
            <w:pPr>
              <w:pStyle w:val="GOSTTablenorm"/>
            </w:pPr>
            <w:r w:rsidRPr="0022793F">
              <w:t>Государственный внебюджетный фонд</w:t>
            </w:r>
            <w:r>
              <w:t xml:space="preserve"> Российской Федерации</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ГИИС «Электро</w:t>
            </w:r>
            <w:r w:rsidRPr="0022793F">
              <w:t>н</w:t>
            </w:r>
            <w:r w:rsidRPr="0022793F">
              <w:t>ный бюджет», ГИИС ЭБ</w:t>
            </w:r>
          </w:p>
        </w:tc>
        <w:tc>
          <w:tcPr>
            <w:tcW w:w="7564" w:type="dxa"/>
          </w:tcPr>
          <w:p w:rsidR="00392A5A" w:rsidRPr="0022793F" w:rsidRDefault="00392A5A" w:rsidP="005A1FEB">
            <w:pPr>
              <w:pStyle w:val="GOSTTablenorm"/>
            </w:pPr>
            <w:r w:rsidRPr="0022793F">
              <w:t>Государственная интегрированная информационная система управления о</w:t>
            </w:r>
            <w:r w:rsidRPr="0022793F">
              <w:t>б</w:t>
            </w:r>
            <w:r w:rsidRPr="0022793F">
              <w:t>щественными финансами «Электронный бюджет»</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Pr>
                <w:rStyle w:val="TRFSymItalic"/>
                <w:i w:val="0"/>
              </w:rPr>
              <w:t>ГРКЦ/РКЦ</w:t>
            </w:r>
          </w:p>
        </w:tc>
        <w:tc>
          <w:tcPr>
            <w:tcW w:w="7564" w:type="dxa"/>
          </w:tcPr>
          <w:p w:rsidR="00392A5A" w:rsidRPr="0022793F" w:rsidRDefault="00392A5A" w:rsidP="005A1FEB">
            <w:pPr>
              <w:pStyle w:val="GOSTTablenorm"/>
            </w:pPr>
            <w:r>
              <w:t>Главный расчетно-кассовый центр/расчетно-кассовый центр</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ЕГРЮЛ</w:t>
            </w:r>
          </w:p>
        </w:tc>
        <w:tc>
          <w:tcPr>
            <w:tcW w:w="7564" w:type="dxa"/>
          </w:tcPr>
          <w:p w:rsidR="00392A5A" w:rsidRPr="0022793F" w:rsidRDefault="00392A5A" w:rsidP="005A1FEB">
            <w:pPr>
              <w:pStyle w:val="GOSTTablenorm"/>
            </w:pPr>
            <w:r w:rsidRPr="0022793F">
              <w:t>Единый государственный реестр юридических лиц</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ЕКЦ</w:t>
            </w:r>
          </w:p>
        </w:tc>
        <w:tc>
          <w:tcPr>
            <w:tcW w:w="7564" w:type="dxa"/>
          </w:tcPr>
          <w:p w:rsidR="00392A5A" w:rsidRPr="0022793F" w:rsidRDefault="00392A5A" w:rsidP="005A1FEB">
            <w:pPr>
              <w:pStyle w:val="GOSTTablenorm"/>
            </w:pPr>
            <w:r w:rsidRPr="0022793F">
              <w:t>Единый контактный центр</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ИНН</w:t>
            </w:r>
          </w:p>
        </w:tc>
        <w:tc>
          <w:tcPr>
            <w:tcW w:w="7564" w:type="dxa"/>
          </w:tcPr>
          <w:p w:rsidR="00392A5A" w:rsidRPr="0022793F" w:rsidRDefault="00392A5A" w:rsidP="005A1FEB">
            <w:pPr>
              <w:pStyle w:val="GOSTTablenorm"/>
            </w:pPr>
            <w:r w:rsidRPr="0022793F">
              <w:t>Идентификационный номер налогоплательщика</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ИС</w:t>
            </w:r>
          </w:p>
        </w:tc>
        <w:tc>
          <w:tcPr>
            <w:tcW w:w="7564" w:type="dxa"/>
          </w:tcPr>
          <w:p w:rsidR="00392A5A" w:rsidRPr="0022793F" w:rsidRDefault="00392A5A" w:rsidP="005A1FEB">
            <w:pPr>
              <w:pStyle w:val="GOSTTablenorm"/>
            </w:pPr>
            <w:r w:rsidRPr="0022793F">
              <w:t>Информационная система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КБК</w:t>
            </w:r>
          </w:p>
        </w:tc>
        <w:tc>
          <w:tcPr>
            <w:tcW w:w="7564" w:type="dxa"/>
          </w:tcPr>
          <w:p w:rsidR="00392A5A" w:rsidRPr="0022793F" w:rsidRDefault="00392A5A" w:rsidP="005A1FEB">
            <w:pPr>
              <w:pStyle w:val="GOSTTablenorm"/>
            </w:pPr>
            <w:r w:rsidRPr="0022793F">
              <w:t>Код бюджетной классификации</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Классификаторы, реестры и справо</w:t>
            </w:r>
            <w:r w:rsidRPr="0022793F">
              <w:t>ч</w:t>
            </w:r>
            <w:r w:rsidRPr="0022793F">
              <w:t>ники, связанные с ведением информ</w:t>
            </w:r>
            <w:r w:rsidRPr="0022793F">
              <w:t>а</w:t>
            </w:r>
            <w:r w:rsidRPr="0022793F">
              <w:t>ции о юридических лицах</w:t>
            </w:r>
          </w:p>
        </w:tc>
        <w:tc>
          <w:tcPr>
            <w:tcW w:w="7564" w:type="dxa"/>
          </w:tcPr>
          <w:p w:rsidR="00392A5A" w:rsidRPr="0022793F" w:rsidRDefault="00392A5A" w:rsidP="005A1FEB">
            <w:pPr>
              <w:pStyle w:val="GOSTTablenorm"/>
            </w:pPr>
            <w:r w:rsidRPr="0022793F">
              <w:t>Список классификаторов, реестров и справочников, определенных в рамках данного проекта. В него входят:</w:t>
            </w:r>
          </w:p>
          <w:p w:rsidR="00392A5A" w:rsidRPr="0022793F" w:rsidRDefault="00392A5A" w:rsidP="005A1FEB">
            <w:pPr>
              <w:pStyle w:val="GOSTTableListMark1"/>
            </w:pPr>
            <w:r w:rsidRPr="0022793F">
              <w:t>Перечень главных распорядителей, распорядителей и получателей бю</w:t>
            </w:r>
            <w:r w:rsidRPr="0022793F">
              <w:t>д</w:t>
            </w:r>
            <w:r w:rsidRPr="0022793F">
              <w:t>жетных средств, главных администраторов и администраторов источников финансирования дефицита бюджета, главных администраторов и админ</w:t>
            </w:r>
            <w:r w:rsidRPr="0022793F">
              <w:t>и</w:t>
            </w:r>
            <w:r w:rsidRPr="0022793F">
              <w:t>страторов доходов бюджета субъекта Российской Федерации (местного бюджета)</w:t>
            </w:r>
            <w:r>
              <w:t>.</w:t>
            </w:r>
          </w:p>
          <w:p w:rsidR="00392A5A" w:rsidRPr="0022793F" w:rsidRDefault="00392A5A" w:rsidP="005A1FEB">
            <w:pPr>
              <w:pStyle w:val="GOSTTableListMark1"/>
            </w:pPr>
            <w:r w:rsidRPr="0022793F">
              <w:t>Сводный реестр главных распорядителей, распорядителей и получателей средств федерального бюджета, главных администраторов и администр</w:t>
            </w:r>
            <w:r w:rsidRPr="0022793F">
              <w:t>а</w:t>
            </w:r>
            <w:r w:rsidRPr="0022793F">
              <w:t>торов доходов федерального бюджета, главных администраторов и адм</w:t>
            </w:r>
            <w:r w:rsidRPr="0022793F">
              <w:t>и</w:t>
            </w:r>
            <w:r w:rsidRPr="0022793F">
              <w:t>нистраторов источников финансирования дефицита федерального бюдж</w:t>
            </w:r>
            <w:r w:rsidRPr="0022793F">
              <w:t>е</w:t>
            </w:r>
            <w:r w:rsidRPr="0022793F">
              <w:t>та</w:t>
            </w:r>
          </w:p>
          <w:p w:rsidR="00392A5A" w:rsidRPr="0022793F" w:rsidRDefault="00392A5A" w:rsidP="005A1FEB">
            <w:pPr>
              <w:pStyle w:val="GOSTTableListMark1"/>
            </w:pPr>
            <w:r w:rsidRPr="0022793F">
              <w:t>Справочник неучастников бюджетного процесса, автономных, бюджетных учреждений</w:t>
            </w:r>
          </w:p>
          <w:p w:rsidR="00392A5A" w:rsidRPr="0022793F" w:rsidRDefault="00392A5A" w:rsidP="005A1FEB">
            <w:pPr>
              <w:pStyle w:val="GOSTTableListMark1"/>
            </w:pPr>
            <w:r w:rsidRPr="0022793F">
              <w:t>Справочник «Сводный перечень заказчиков»</w:t>
            </w:r>
          </w:p>
          <w:p w:rsidR="00392A5A" w:rsidRPr="0022793F" w:rsidRDefault="00392A5A" w:rsidP="005A1FEB">
            <w:pPr>
              <w:pStyle w:val="GOSTTableListMark1"/>
            </w:pPr>
            <w:r w:rsidRPr="0022793F">
              <w:lastRenderedPageBreak/>
              <w:t>Справочник «ЕГРЮЛ» (Единый государственный реестр юридических лиц)</w:t>
            </w:r>
          </w:p>
          <w:p w:rsidR="00392A5A" w:rsidRPr="0022793F" w:rsidRDefault="00392A5A" w:rsidP="005A1FEB">
            <w:pPr>
              <w:pStyle w:val="GOSTTableListMark1"/>
            </w:pPr>
            <w:r w:rsidRPr="0022793F">
              <w:t>Справочник «КЛАДР» (Классификатор адресов России)</w:t>
            </w:r>
          </w:p>
          <w:p w:rsidR="00392A5A" w:rsidRPr="0022793F" w:rsidRDefault="00392A5A" w:rsidP="005A1FEB">
            <w:pPr>
              <w:pStyle w:val="GOSTTableListMark1"/>
            </w:pPr>
            <w:r w:rsidRPr="0022793F">
              <w:t>Перечень государственных и муниципальных учреждений</w:t>
            </w:r>
          </w:p>
          <w:p w:rsidR="00392A5A" w:rsidRPr="0022793F" w:rsidRDefault="00392A5A" w:rsidP="005A1FEB">
            <w:pPr>
              <w:pStyle w:val="GOSTTableListMark1"/>
            </w:pPr>
            <w:r w:rsidRPr="0022793F">
              <w:t>Сводный реестр</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lastRenderedPageBreak/>
              <w:t>КПП</w:t>
            </w:r>
          </w:p>
        </w:tc>
        <w:tc>
          <w:tcPr>
            <w:tcW w:w="7564" w:type="dxa"/>
          </w:tcPr>
          <w:p w:rsidR="00392A5A" w:rsidRPr="0022793F" w:rsidRDefault="00392A5A" w:rsidP="005A1FEB">
            <w:pPr>
              <w:pStyle w:val="GOSTTablenorm"/>
            </w:pPr>
            <w:r w:rsidRPr="0022793F">
              <w:t>Код причины постановки на учет</w:t>
            </w:r>
          </w:p>
        </w:tc>
      </w:tr>
      <w:tr w:rsidR="007008C0"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7008C0" w:rsidRPr="0022793F" w:rsidRDefault="007008C0" w:rsidP="005A1FEB">
            <w:pPr>
              <w:pStyle w:val="GOSTTablenorm"/>
            </w:pPr>
            <w:r>
              <w:t>КС</w:t>
            </w:r>
          </w:p>
        </w:tc>
        <w:tc>
          <w:tcPr>
            <w:tcW w:w="7564" w:type="dxa"/>
          </w:tcPr>
          <w:p w:rsidR="007008C0" w:rsidRPr="0022793F" w:rsidRDefault="007008C0" w:rsidP="005A1FEB">
            <w:pPr>
              <w:pStyle w:val="GOSTTablenorm"/>
            </w:pPr>
            <w:r>
              <w:t>Казначейские счета</w:t>
            </w:r>
          </w:p>
        </w:tc>
      </w:tr>
      <w:tr w:rsidR="00F87C29"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F87C29" w:rsidRPr="0022793F" w:rsidRDefault="00F87C29" w:rsidP="005A1FEB">
            <w:pPr>
              <w:pStyle w:val="GOSTTablenorm"/>
            </w:pPr>
            <w:r>
              <w:t>КРКС</w:t>
            </w:r>
          </w:p>
        </w:tc>
        <w:tc>
          <w:tcPr>
            <w:tcW w:w="7564" w:type="dxa"/>
          </w:tcPr>
          <w:p w:rsidR="00F87C29" w:rsidRPr="0022793F" w:rsidRDefault="00F87C29" w:rsidP="005A1FEB">
            <w:pPr>
              <w:pStyle w:val="GOSTTablenorm"/>
            </w:pPr>
            <w:r>
              <w:t>Справочник «Книга регистрации казначейских счетов»</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КЦСР</w:t>
            </w:r>
          </w:p>
        </w:tc>
        <w:tc>
          <w:tcPr>
            <w:tcW w:w="7564" w:type="dxa"/>
          </w:tcPr>
          <w:p w:rsidR="00392A5A" w:rsidRPr="0022793F" w:rsidRDefault="00392A5A" w:rsidP="005A1FEB">
            <w:pPr>
              <w:pStyle w:val="GOSTTablenorm"/>
            </w:pPr>
            <w:r w:rsidRPr="0022793F">
              <w:t>Коды целевых статей расходов</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ЛК</w:t>
            </w:r>
          </w:p>
        </w:tc>
        <w:tc>
          <w:tcPr>
            <w:tcW w:w="7564" w:type="dxa"/>
          </w:tcPr>
          <w:p w:rsidR="00392A5A" w:rsidRPr="0022793F" w:rsidRDefault="00392A5A" w:rsidP="005A1FEB">
            <w:pPr>
              <w:pStyle w:val="GOSTTablenorm"/>
            </w:pPr>
            <w:r w:rsidRPr="0022793F">
              <w:t>Личный кабинет</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ЛС, л/с</w:t>
            </w:r>
          </w:p>
        </w:tc>
        <w:tc>
          <w:tcPr>
            <w:tcW w:w="7564" w:type="dxa"/>
          </w:tcPr>
          <w:p w:rsidR="00392A5A" w:rsidRPr="0022793F" w:rsidRDefault="00392A5A" w:rsidP="005A1FEB">
            <w:pPr>
              <w:pStyle w:val="GOSTTablenorm"/>
            </w:pPr>
            <w:r w:rsidRPr="0022793F">
              <w:t>Лицевой счет</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t xml:space="preserve">Модуль </w:t>
            </w:r>
            <w:r w:rsidRPr="0022793F">
              <w:t>НСИ</w:t>
            </w:r>
          </w:p>
        </w:tc>
        <w:tc>
          <w:tcPr>
            <w:tcW w:w="7564" w:type="dxa"/>
          </w:tcPr>
          <w:p w:rsidR="00392A5A" w:rsidRPr="0022793F" w:rsidRDefault="00392A5A" w:rsidP="005A1FEB">
            <w:pPr>
              <w:pStyle w:val="GOSTTablenorm"/>
            </w:pPr>
            <w:r w:rsidRPr="0022793F">
              <w:t>Модуль централизованного ведения и распространения нормативно-справочной информации подсистемы ведения нормативной справочной и</w:t>
            </w:r>
            <w:r w:rsidRPr="0022793F">
              <w:t>н</w:t>
            </w:r>
            <w:r w:rsidRPr="0022793F">
              <w:t>формации государственной интегрированной информационной системы управления общественными финансами «Электронный бюджет»</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МОУ ФК</w:t>
            </w:r>
          </w:p>
        </w:tc>
        <w:tc>
          <w:tcPr>
            <w:tcW w:w="7564" w:type="dxa"/>
          </w:tcPr>
          <w:p w:rsidR="00392A5A" w:rsidRPr="0022793F" w:rsidRDefault="00392A5A" w:rsidP="005A1FEB">
            <w:pPr>
              <w:pStyle w:val="GOSTTablenorm"/>
            </w:pPr>
            <w:r w:rsidRPr="0022793F">
              <w:t>Межрегиональное операционное управление Федерального казначейства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НПА</w:t>
            </w:r>
          </w:p>
        </w:tc>
        <w:tc>
          <w:tcPr>
            <w:tcW w:w="7564" w:type="dxa"/>
          </w:tcPr>
          <w:p w:rsidR="00392A5A" w:rsidRPr="0022793F" w:rsidRDefault="00392A5A" w:rsidP="005A1FEB">
            <w:pPr>
              <w:pStyle w:val="GOSTTablenorm"/>
            </w:pPr>
            <w:r w:rsidRPr="0022793F">
              <w:t>Нормативный правовой акт</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НСИ</w:t>
            </w:r>
          </w:p>
        </w:tc>
        <w:tc>
          <w:tcPr>
            <w:tcW w:w="7564" w:type="dxa"/>
          </w:tcPr>
          <w:p w:rsidR="00392A5A" w:rsidRPr="0022793F" w:rsidRDefault="00392A5A" w:rsidP="005A1FEB">
            <w:pPr>
              <w:pStyle w:val="GOSTTablenorm"/>
            </w:pPr>
            <w:r w:rsidRPr="0022793F">
              <w:t>Нормативно-справочная информация</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ОГРН</w:t>
            </w:r>
          </w:p>
        </w:tc>
        <w:tc>
          <w:tcPr>
            <w:tcW w:w="7564" w:type="dxa"/>
          </w:tcPr>
          <w:p w:rsidR="00392A5A" w:rsidRPr="0022793F" w:rsidRDefault="00392A5A" w:rsidP="005A1FEB">
            <w:pPr>
              <w:pStyle w:val="GOSTTablenorm"/>
            </w:pPr>
            <w:r w:rsidRPr="0022793F">
              <w:t>Основной государственный регистрационный номер</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ОрФК</w:t>
            </w:r>
          </w:p>
        </w:tc>
        <w:tc>
          <w:tcPr>
            <w:tcW w:w="7564" w:type="dxa"/>
          </w:tcPr>
          <w:p w:rsidR="00392A5A" w:rsidRPr="0022793F" w:rsidRDefault="00392A5A" w:rsidP="005A1FEB">
            <w:pPr>
              <w:pStyle w:val="GOSTTablenorm"/>
            </w:pPr>
            <w:r w:rsidRPr="0022793F">
              <w:t>Орган Федерального казначейства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ОС</w:t>
            </w:r>
          </w:p>
        </w:tc>
        <w:tc>
          <w:tcPr>
            <w:tcW w:w="7564" w:type="dxa"/>
          </w:tcPr>
          <w:p w:rsidR="00392A5A" w:rsidRPr="0022793F" w:rsidRDefault="00392A5A" w:rsidP="005A1FEB">
            <w:pPr>
              <w:pStyle w:val="GOSTTablenorm"/>
            </w:pPr>
            <w:r w:rsidRPr="0022793F">
              <w:t>Операционная система</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ПО</w:t>
            </w:r>
          </w:p>
        </w:tc>
        <w:tc>
          <w:tcPr>
            <w:tcW w:w="7564" w:type="dxa"/>
          </w:tcPr>
          <w:p w:rsidR="00392A5A" w:rsidRPr="0022793F" w:rsidRDefault="00392A5A" w:rsidP="005A1FEB">
            <w:pPr>
              <w:pStyle w:val="GOSTTablenorm"/>
            </w:pPr>
            <w:r w:rsidRPr="0022793F">
              <w:t>Программное обеспечение</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НСИ ГИИС «Эле</w:t>
            </w:r>
            <w:r w:rsidRPr="0022793F">
              <w:t>к</w:t>
            </w:r>
            <w:r w:rsidRPr="0022793F">
              <w:t>тронный бюджет»</w:t>
            </w:r>
          </w:p>
        </w:tc>
        <w:tc>
          <w:tcPr>
            <w:tcW w:w="7564" w:type="dxa"/>
          </w:tcPr>
          <w:p w:rsidR="00392A5A" w:rsidRPr="0022793F" w:rsidRDefault="00392A5A" w:rsidP="005A1FEB">
            <w:pPr>
              <w:pStyle w:val="GOSTTablenorm"/>
            </w:pPr>
            <w:r w:rsidRPr="0022793F">
              <w:t>Подсистема ведения нормативной справочной информации государственной интегрированной информационной системы управления общественными ф</w:t>
            </w:r>
            <w:r w:rsidRPr="0022793F">
              <w:t>и</w:t>
            </w:r>
            <w:r w:rsidRPr="0022793F">
              <w:t>нансами «Электронный бюджет»</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ПОИ</w:t>
            </w:r>
          </w:p>
        </w:tc>
        <w:tc>
          <w:tcPr>
            <w:tcW w:w="7564" w:type="dxa"/>
          </w:tcPr>
          <w:p w:rsidR="00392A5A" w:rsidRPr="0022793F" w:rsidRDefault="00392A5A" w:rsidP="005A1FEB">
            <w:pPr>
              <w:pStyle w:val="GOSTTablenorm"/>
            </w:pPr>
            <w:r w:rsidRPr="0022793F">
              <w:t>Подсистема обеспечения интеграции, ведения реестров и формуляров сист</w:t>
            </w:r>
            <w:r w:rsidRPr="0022793F">
              <w:t>е</w:t>
            </w:r>
            <w:r w:rsidRPr="0022793F">
              <w:t>мы «Электронный бюджет»</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ППО</w:t>
            </w:r>
          </w:p>
        </w:tc>
        <w:tc>
          <w:tcPr>
            <w:tcW w:w="7564" w:type="dxa"/>
          </w:tcPr>
          <w:p w:rsidR="00392A5A" w:rsidRPr="0022793F" w:rsidRDefault="00392A5A" w:rsidP="005A1FEB">
            <w:pPr>
              <w:pStyle w:val="GOSTTablenorm"/>
            </w:pPr>
            <w:r w:rsidRPr="0022793F">
              <w:t>Прикладное программное обеспечение</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РФ</w:t>
            </w:r>
          </w:p>
        </w:tc>
        <w:tc>
          <w:tcPr>
            <w:tcW w:w="7564" w:type="dxa"/>
          </w:tcPr>
          <w:p w:rsidR="00392A5A" w:rsidRPr="0022793F" w:rsidRDefault="00392A5A" w:rsidP="005A1FEB">
            <w:pPr>
              <w:pStyle w:val="GOSTTablenorm"/>
            </w:pPr>
            <w:r w:rsidRPr="0022793F">
              <w:t>Российская Федерация</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РФ</w:t>
            </w:r>
          </w:p>
        </w:tc>
        <w:tc>
          <w:tcPr>
            <w:tcW w:w="7564" w:type="dxa"/>
          </w:tcPr>
          <w:p w:rsidR="00392A5A" w:rsidRPr="0022793F" w:rsidRDefault="00392A5A" w:rsidP="005A1FEB">
            <w:pPr>
              <w:pStyle w:val="GOSTTablenorm"/>
            </w:pPr>
            <w:r w:rsidRPr="0022793F">
              <w:t>Российская Федерация</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Сводный реестр, СвР</w:t>
            </w:r>
          </w:p>
        </w:tc>
        <w:tc>
          <w:tcPr>
            <w:tcW w:w="7564" w:type="dxa"/>
          </w:tcPr>
          <w:p w:rsidR="00392A5A" w:rsidRPr="0022793F" w:rsidRDefault="00392A5A" w:rsidP="005A1FEB">
            <w:pPr>
              <w:pStyle w:val="GOSTTablenorm"/>
            </w:pPr>
            <w:r w:rsidRPr="0022793F">
              <w:t>Реестр участников бюджетного процесса, а также юридических лиц, не явл</w:t>
            </w:r>
            <w:r w:rsidRPr="0022793F">
              <w:t>я</w:t>
            </w:r>
            <w:r w:rsidRPr="0022793F">
              <w:t>ющихся участниками бюджетного процесса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СУЭ</w:t>
            </w:r>
          </w:p>
        </w:tc>
        <w:tc>
          <w:tcPr>
            <w:tcW w:w="7564" w:type="dxa"/>
          </w:tcPr>
          <w:p w:rsidR="00392A5A" w:rsidRPr="0022793F" w:rsidRDefault="00392A5A" w:rsidP="005A1FEB">
            <w:pPr>
              <w:pStyle w:val="GOSTTablenorm"/>
            </w:pPr>
            <w:r w:rsidRPr="0022793F">
              <w:t>Система управления эксплуатацией</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СЭД</w:t>
            </w:r>
          </w:p>
        </w:tc>
        <w:tc>
          <w:tcPr>
            <w:tcW w:w="7564" w:type="dxa"/>
          </w:tcPr>
          <w:p w:rsidR="00392A5A" w:rsidRPr="0022793F" w:rsidRDefault="00392A5A" w:rsidP="005A1FEB">
            <w:pPr>
              <w:pStyle w:val="GOSTTablenorm"/>
            </w:pPr>
            <w:r w:rsidRPr="0022793F">
              <w:t>Система электронного документооборота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ТОФК</w:t>
            </w:r>
          </w:p>
        </w:tc>
        <w:tc>
          <w:tcPr>
            <w:tcW w:w="7564" w:type="dxa"/>
          </w:tcPr>
          <w:p w:rsidR="00392A5A" w:rsidRPr="0022793F" w:rsidRDefault="00392A5A" w:rsidP="005A1FEB">
            <w:pPr>
              <w:pStyle w:val="GOSTTablenorm"/>
            </w:pPr>
            <w:r w:rsidRPr="0022793F">
              <w:t>Территориальный орган Федерального казначейства. К территориальным о</w:t>
            </w:r>
            <w:r w:rsidRPr="0022793F">
              <w:t>р</w:t>
            </w:r>
            <w:r w:rsidRPr="0022793F">
              <w:t>ганам Федерального казначейства относятся также Межрегиональное опер</w:t>
            </w:r>
            <w:r w:rsidRPr="0022793F">
              <w:t>а</w:t>
            </w:r>
            <w:r w:rsidRPr="0022793F">
              <w:t>ционное управление Федерального казначейства, управления Федерального казначейства по субъектам Российской Федерации</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УБП</w:t>
            </w:r>
          </w:p>
        </w:tc>
        <w:tc>
          <w:tcPr>
            <w:tcW w:w="7564" w:type="dxa"/>
          </w:tcPr>
          <w:p w:rsidR="00392A5A" w:rsidRPr="0022793F" w:rsidRDefault="00392A5A" w:rsidP="005A1FEB">
            <w:pPr>
              <w:pStyle w:val="GOSTTablenorm"/>
            </w:pPr>
            <w:r w:rsidRPr="0022793F">
              <w:t>Участник бюджетного процесса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lastRenderedPageBreak/>
              <w:t>УО</w:t>
            </w:r>
          </w:p>
        </w:tc>
        <w:tc>
          <w:tcPr>
            <w:tcW w:w="7564" w:type="dxa"/>
          </w:tcPr>
          <w:p w:rsidR="00392A5A" w:rsidRPr="0022793F" w:rsidRDefault="00392A5A" w:rsidP="005A1FEB">
            <w:pPr>
              <w:pStyle w:val="GOSTTablenorm"/>
            </w:pPr>
            <w:r w:rsidRPr="0022793F">
              <w:t>Уполномоченная организация</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УФК</w:t>
            </w:r>
          </w:p>
        </w:tc>
        <w:tc>
          <w:tcPr>
            <w:tcW w:w="7564" w:type="dxa"/>
          </w:tcPr>
          <w:p w:rsidR="00392A5A" w:rsidRPr="0022793F" w:rsidRDefault="00392A5A" w:rsidP="005A1FEB">
            <w:pPr>
              <w:pStyle w:val="GOSTTablenorm"/>
            </w:pPr>
            <w:r w:rsidRPr="0022793F">
              <w:t>Управление Федерального казначейства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УФК по субъектам</w:t>
            </w:r>
          </w:p>
        </w:tc>
        <w:tc>
          <w:tcPr>
            <w:tcW w:w="7564" w:type="dxa"/>
          </w:tcPr>
          <w:p w:rsidR="00392A5A" w:rsidRPr="0022793F" w:rsidRDefault="00392A5A" w:rsidP="005A1FEB">
            <w:pPr>
              <w:pStyle w:val="GOSTTablenorm"/>
            </w:pPr>
            <w:r w:rsidRPr="0022793F">
              <w:t>Управления Федерального казначейства по субъектам Российской Федерации</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ФК</w:t>
            </w:r>
          </w:p>
        </w:tc>
        <w:tc>
          <w:tcPr>
            <w:tcW w:w="7564" w:type="dxa"/>
          </w:tcPr>
          <w:p w:rsidR="00392A5A" w:rsidRPr="0022793F" w:rsidRDefault="00392A5A" w:rsidP="005A1FEB">
            <w:pPr>
              <w:pStyle w:val="GOSTTablenorm"/>
            </w:pPr>
            <w:r w:rsidRPr="0022793F">
              <w:t>Федеральное казначейство</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ФКР</w:t>
            </w:r>
          </w:p>
        </w:tc>
        <w:tc>
          <w:tcPr>
            <w:tcW w:w="7564" w:type="dxa"/>
          </w:tcPr>
          <w:p w:rsidR="00392A5A" w:rsidRPr="0022793F" w:rsidRDefault="00392A5A" w:rsidP="005A1FEB">
            <w:pPr>
              <w:pStyle w:val="GOSTTablenorm"/>
            </w:pPr>
            <w:r w:rsidRPr="0022793F">
              <w:t>Функциональная классификация расходов</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ФНС</w:t>
            </w:r>
          </w:p>
        </w:tc>
        <w:tc>
          <w:tcPr>
            <w:tcW w:w="7564" w:type="dxa"/>
          </w:tcPr>
          <w:p w:rsidR="00392A5A" w:rsidRPr="0022793F" w:rsidRDefault="00392A5A" w:rsidP="005A1FEB">
            <w:pPr>
              <w:pStyle w:val="GOSTTablenorm"/>
            </w:pPr>
            <w:r w:rsidRPr="0022793F">
              <w:t>Федеральная налоговая служба</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ФО</w:t>
            </w:r>
          </w:p>
        </w:tc>
        <w:tc>
          <w:tcPr>
            <w:tcW w:w="7564" w:type="dxa"/>
          </w:tcPr>
          <w:p w:rsidR="00392A5A" w:rsidRPr="0022793F" w:rsidRDefault="00392A5A" w:rsidP="005A1FEB">
            <w:pPr>
              <w:pStyle w:val="GOSTTablenorm"/>
            </w:pPr>
            <w:r w:rsidRPr="0022793F">
              <w:t>Финансовый орган</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Формуляр</w:t>
            </w:r>
          </w:p>
        </w:tc>
        <w:tc>
          <w:tcPr>
            <w:tcW w:w="7564" w:type="dxa"/>
          </w:tcPr>
          <w:p w:rsidR="00392A5A" w:rsidRPr="0022793F" w:rsidRDefault="00392A5A" w:rsidP="005A1FEB">
            <w:pPr>
              <w:pStyle w:val="GOSTTablenorm"/>
            </w:pPr>
            <w:r w:rsidRPr="0022793F">
              <w:t>Метаописание структуры данных, алгоритмов контроля данных и визуальн</w:t>
            </w:r>
            <w:r w:rsidRPr="0022793F">
              <w:t>о</w:t>
            </w:r>
            <w:r w:rsidRPr="0022793F">
              <w:t>го представления одного информационного объекта предметной области (электронный документ, справочник, реестр, отчет)</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t>ЦС</w:t>
            </w:r>
          </w:p>
        </w:tc>
        <w:tc>
          <w:tcPr>
            <w:tcW w:w="7564" w:type="dxa"/>
          </w:tcPr>
          <w:p w:rsidR="00392A5A" w:rsidRPr="0022793F" w:rsidRDefault="00392A5A" w:rsidP="005A1FEB">
            <w:pPr>
              <w:pStyle w:val="GOSTTablenorm"/>
            </w:pPr>
            <w:r w:rsidRPr="00FB00C1">
              <w:t>Центр специализации</w:t>
            </w:r>
            <w:r>
              <w:t xml:space="preserve"> –</w:t>
            </w:r>
            <w:r w:rsidRPr="00FB00C1">
              <w:t xml:space="preserve"> централизованное осуществление органами Фед</w:t>
            </w:r>
            <w:r w:rsidRPr="00FB00C1">
              <w:t>е</w:t>
            </w:r>
            <w:r w:rsidRPr="00FB00C1">
              <w:t>рального казначейства операций клиентов Федерального казначейства, в том числе в иностранной валюте через счета, открытые Федеральному казначе</w:t>
            </w:r>
            <w:r w:rsidRPr="00FB00C1">
              <w:t>й</w:t>
            </w:r>
            <w:r w:rsidRPr="00FB00C1">
              <w:t>ству в кредитных организациях</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ЭБ</w:t>
            </w:r>
          </w:p>
        </w:tc>
        <w:tc>
          <w:tcPr>
            <w:tcW w:w="7564" w:type="dxa"/>
          </w:tcPr>
          <w:p w:rsidR="00392A5A" w:rsidRPr="0022793F" w:rsidRDefault="00392A5A" w:rsidP="005A1FEB">
            <w:pPr>
              <w:pStyle w:val="GOSTTablenorm"/>
            </w:pPr>
            <w:r w:rsidRPr="0022793F">
              <w:t>Электронный бюджет</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ЭВМ</w:t>
            </w:r>
          </w:p>
        </w:tc>
        <w:tc>
          <w:tcPr>
            <w:tcW w:w="7564" w:type="dxa"/>
          </w:tcPr>
          <w:p w:rsidR="00392A5A" w:rsidRPr="0022793F" w:rsidRDefault="00392A5A" w:rsidP="005A1FEB">
            <w:pPr>
              <w:pStyle w:val="GOSTTablenorm"/>
            </w:pPr>
            <w:r w:rsidRPr="0022793F">
              <w:t>Электронная вычислительная машина</w:t>
            </w:r>
          </w:p>
        </w:tc>
      </w:tr>
      <w:tr w:rsidR="00392A5A" w:rsidRPr="006F2607" w:rsidTr="002845B5">
        <w:trPr>
          <w:cnfStyle w:val="000000010000" w:firstRow="0" w:lastRow="0" w:firstColumn="0" w:lastColumn="0" w:oddVBand="0" w:evenVBand="0" w:oddHBand="0" w:evenHBand="1" w:firstRowFirstColumn="0" w:firstRowLastColumn="0" w:lastRowFirstColumn="0" w:lastRowLastColumn="0"/>
        </w:trPr>
        <w:tc>
          <w:tcPr>
            <w:tcW w:w="2130" w:type="dxa"/>
          </w:tcPr>
          <w:p w:rsidR="00392A5A" w:rsidRPr="0022793F" w:rsidRDefault="00392A5A" w:rsidP="005A1FEB">
            <w:pPr>
              <w:pStyle w:val="GOSTTablenorm"/>
            </w:pPr>
            <w:r w:rsidRPr="0022793F">
              <w:t>ЭД</w:t>
            </w:r>
          </w:p>
        </w:tc>
        <w:tc>
          <w:tcPr>
            <w:tcW w:w="7564" w:type="dxa"/>
          </w:tcPr>
          <w:p w:rsidR="00392A5A" w:rsidRPr="0022793F" w:rsidRDefault="00392A5A" w:rsidP="005A1FEB">
            <w:pPr>
              <w:pStyle w:val="GOSTTablenorm"/>
            </w:pPr>
            <w:r w:rsidRPr="0022793F">
              <w:t>Электронный документ</w:t>
            </w:r>
          </w:p>
        </w:tc>
      </w:tr>
      <w:tr w:rsidR="00392A5A" w:rsidRPr="006F2607" w:rsidTr="002845B5">
        <w:trPr>
          <w:cnfStyle w:val="000000100000" w:firstRow="0" w:lastRow="0" w:firstColumn="0" w:lastColumn="0" w:oddVBand="0" w:evenVBand="0" w:oddHBand="1" w:evenHBand="0" w:firstRowFirstColumn="0" w:firstRowLastColumn="0" w:lastRowFirstColumn="0" w:lastRowLastColumn="0"/>
        </w:trPr>
        <w:tc>
          <w:tcPr>
            <w:tcW w:w="2130" w:type="dxa"/>
          </w:tcPr>
          <w:p w:rsidR="00392A5A" w:rsidRPr="0022793F" w:rsidRDefault="00392A5A" w:rsidP="005A1FEB">
            <w:pPr>
              <w:pStyle w:val="GOSTTablenorm"/>
            </w:pPr>
            <w:r w:rsidRPr="0022793F">
              <w:t>ЭП</w:t>
            </w:r>
          </w:p>
        </w:tc>
        <w:tc>
          <w:tcPr>
            <w:tcW w:w="7564" w:type="dxa"/>
          </w:tcPr>
          <w:p w:rsidR="00392A5A" w:rsidRPr="0022793F" w:rsidRDefault="00392A5A" w:rsidP="005A1FEB">
            <w:pPr>
              <w:pStyle w:val="GOSTTablenorm"/>
            </w:pPr>
            <w:r w:rsidRPr="0022793F">
              <w:t>Электронная подпись</w:t>
            </w:r>
          </w:p>
        </w:tc>
      </w:tr>
    </w:tbl>
    <w:p w:rsidR="00392A5A" w:rsidRPr="00C71AA3" w:rsidRDefault="00392A5A" w:rsidP="00392A5A">
      <w:pPr>
        <w:pStyle w:val="GOSTNormal"/>
      </w:pPr>
    </w:p>
    <w:p w:rsidR="00392A5A" w:rsidRPr="0022793F" w:rsidRDefault="00392A5A" w:rsidP="00392A5A">
      <w:pPr>
        <w:pStyle w:val="17"/>
      </w:pPr>
      <w:bookmarkStart w:id="9" w:name="_Toc451851355"/>
      <w:bookmarkStart w:id="10" w:name="_Toc49426443"/>
      <w:bookmarkStart w:id="11" w:name="_Toc488013148"/>
      <w:r w:rsidRPr="0022793F">
        <w:lastRenderedPageBreak/>
        <w:t>Общие положения</w:t>
      </w:r>
      <w:bookmarkEnd w:id="9"/>
      <w:bookmarkEnd w:id="10"/>
    </w:p>
    <w:p w:rsidR="00392A5A" w:rsidRPr="0022793F" w:rsidRDefault="00392A5A" w:rsidP="00392A5A">
      <w:pPr>
        <w:pStyle w:val="2a"/>
      </w:pPr>
      <w:bookmarkStart w:id="12" w:name="_Toc481076309"/>
      <w:bookmarkStart w:id="13" w:name="_Toc481078264"/>
      <w:bookmarkStart w:id="14" w:name="_Toc49426444"/>
      <w:bookmarkStart w:id="15" w:name="_Toc404947390"/>
      <w:bookmarkStart w:id="16" w:name="_Toc451851356"/>
      <w:r w:rsidRPr="0022793F">
        <w:t>Область применения</w:t>
      </w:r>
      <w:bookmarkEnd w:id="12"/>
      <w:bookmarkEnd w:id="13"/>
      <w:bookmarkEnd w:id="14"/>
    </w:p>
    <w:p w:rsidR="00392A5A" w:rsidRPr="009162A1" w:rsidRDefault="00392A5A" w:rsidP="00392A5A">
      <w:pPr>
        <w:pStyle w:val="GOSTNormal"/>
      </w:pPr>
      <w:r w:rsidRPr="009162A1">
        <w:t>Настоящий документ «</w:t>
      </w:r>
      <w:r w:rsidRPr="005117BD">
        <w:t>Руководство работников (представителей) участников  системы «Электронный бюджет» по работе с модулем НСИ подсистемы НСИ</w:t>
      </w:r>
      <w:r w:rsidRPr="009162A1">
        <w:t xml:space="preserve">» (далее – Руководство) предназначен для сотрудников </w:t>
      </w:r>
      <w:r>
        <w:rPr>
          <w:szCs w:val="28"/>
        </w:rPr>
        <w:t xml:space="preserve"> органов Федерального казначейства, </w:t>
      </w:r>
      <w:r w:rsidRPr="009162A1">
        <w:t>работающих с госуда</w:t>
      </w:r>
      <w:r w:rsidRPr="009162A1">
        <w:t>р</w:t>
      </w:r>
      <w:r w:rsidRPr="009162A1">
        <w:t>ственной интегрированной информационной системой управления общественными фина</w:t>
      </w:r>
      <w:r w:rsidRPr="009162A1">
        <w:t>н</w:t>
      </w:r>
      <w:r w:rsidRPr="009162A1">
        <w:t>сами «Электронный бюджет»</w:t>
      </w:r>
      <w:r w:rsidR="0087658D">
        <w:t>.</w:t>
      </w:r>
    </w:p>
    <w:p w:rsidR="00392A5A" w:rsidRPr="0022793F" w:rsidRDefault="00392A5A" w:rsidP="00392A5A">
      <w:pPr>
        <w:pStyle w:val="2a"/>
      </w:pPr>
      <w:bookmarkStart w:id="17" w:name="_Toc481076310"/>
      <w:bookmarkStart w:id="18" w:name="_Toc481078265"/>
      <w:bookmarkStart w:id="19" w:name="_Toc49426445"/>
      <w:r w:rsidRPr="0022793F">
        <w:t>Краткое описание возможностей</w:t>
      </w:r>
      <w:bookmarkEnd w:id="17"/>
      <w:bookmarkEnd w:id="18"/>
      <w:bookmarkEnd w:id="19"/>
    </w:p>
    <w:p w:rsidR="00392A5A" w:rsidRPr="003A1BF7" w:rsidRDefault="00392A5A" w:rsidP="00392A5A">
      <w:pPr>
        <w:pStyle w:val="GOSTNormal"/>
      </w:pPr>
      <w:r w:rsidRPr="003A1BF7">
        <w:t>В рамках развития подсистемы НСИ ГИИС «Электронный бюджет» выполнены работы по расширению функциональных возможностей подсистемы НСИ ГИИС «Электронный бюджет» путем доработки ППО в части модуля централизованного ведения и распростран</w:t>
      </w:r>
      <w:r w:rsidRPr="003A1BF7">
        <w:t>е</w:t>
      </w:r>
      <w:r w:rsidRPr="003A1BF7">
        <w:t>ния нормативно-справочной информации.</w:t>
      </w:r>
    </w:p>
    <w:p w:rsidR="00392A5A" w:rsidRPr="003C2B0D" w:rsidRDefault="002845B5" w:rsidP="00392A5A">
      <w:pPr>
        <w:pStyle w:val="GOSTNormal"/>
      </w:pPr>
      <w:r>
        <w:t xml:space="preserve">Модуль </w:t>
      </w:r>
      <w:r w:rsidR="00C50007">
        <w:t>НСИ</w:t>
      </w:r>
      <w:r w:rsidR="00392A5A" w:rsidRPr="003A1BF7">
        <w:t xml:space="preserve"> обеспечивает</w:t>
      </w:r>
      <w:r w:rsidR="00392A5A">
        <w:t xml:space="preserve"> </w:t>
      </w:r>
      <w:r w:rsidR="00392A5A" w:rsidRPr="003A1BF7">
        <w:t>выполнение процессов</w:t>
      </w:r>
      <w:r w:rsidR="00392A5A">
        <w:t xml:space="preserve"> актуализации, ведения и распр</w:t>
      </w:r>
      <w:r w:rsidR="00392A5A">
        <w:t>о</w:t>
      </w:r>
      <w:r w:rsidR="00392A5A">
        <w:t>странения справочников, используемых в информационных системах ФК, в том числе в по</w:t>
      </w:r>
      <w:r w:rsidR="00392A5A">
        <w:t>д</w:t>
      </w:r>
      <w:r w:rsidR="00392A5A">
        <w:t>системах ГИИС «Электронный бюджет»</w:t>
      </w:r>
      <w:r w:rsidR="00392A5A" w:rsidRPr="00416816">
        <w:t>.</w:t>
      </w:r>
    </w:p>
    <w:p w:rsidR="00392A5A" w:rsidRPr="0022793F" w:rsidRDefault="00392A5A" w:rsidP="00392A5A">
      <w:pPr>
        <w:pStyle w:val="2a"/>
      </w:pPr>
      <w:bookmarkStart w:id="20" w:name="_Ref497933622"/>
      <w:bookmarkStart w:id="21" w:name="_Toc524682917"/>
      <w:bookmarkStart w:id="22" w:name="_Toc49426446"/>
      <w:r w:rsidRPr="0022793F">
        <w:t>Функциональные роли, выполняемые пользователем</w:t>
      </w:r>
      <w:bookmarkEnd w:id="20"/>
      <w:bookmarkEnd w:id="21"/>
      <w:r w:rsidR="00C50007">
        <w:t xml:space="preserve"> при работе со справочником КРКС</w:t>
      </w:r>
      <w:bookmarkEnd w:id="22"/>
    </w:p>
    <w:tbl>
      <w:tblPr>
        <w:tblStyle w:val="GOSTTable"/>
        <w:tblW w:w="5000" w:type="pct"/>
        <w:tblLook w:val="04A0" w:firstRow="1" w:lastRow="0" w:firstColumn="1" w:lastColumn="0" w:noHBand="0" w:noVBand="1"/>
      </w:tblPr>
      <w:tblGrid>
        <w:gridCol w:w="2325"/>
        <w:gridCol w:w="4083"/>
        <w:gridCol w:w="3286"/>
      </w:tblGrid>
      <w:tr w:rsidR="00392A5A" w:rsidRPr="0060750A" w:rsidTr="0043057D">
        <w:trPr>
          <w:cnfStyle w:val="100000000000" w:firstRow="1" w:lastRow="0" w:firstColumn="0" w:lastColumn="0" w:oddVBand="0" w:evenVBand="0" w:oddHBand="0" w:evenHBand="0" w:firstRowFirstColumn="0" w:firstRowLastColumn="0" w:lastRowFirstColumn="0" w:lastRowLastColumn="0"/>
          <w:trHeight w:val="343"/>
        </w:trPr>
        <w:tc>
          <w:tcPr>
            <w:tcW w:w="1199" w:type="pct"/>
          </w:tcPr>
          <w:p w:rsidR="00392A5A" w:rsidRPr="0060750A" w:rsidRDefault="00392A5A" w:rsidP="005A1FEB">
            <w:pPr>
              <w:pStyle w:val="GOSTTableHead"/>
            </w:pPr>
            <w:r w:rsidRPr="0060750A">
              <w:t>Наименование роли в</w:t>
            </w:r>
            <w:r>
              <w:t> </w:t>
            </w:r>
            <w:r w:rsidRPr="0060750A">
              <w:t>ПОИБ</w:t>
            </w:r>
          </w:p>
        </w:tc>
        <w:tc>
          <w:tcPr>
            <w:tcW w:w="2106" w:type="pct"/>
          </w:tcPr>
          <w:p w:rsidR="00392A5A" w:rsidRPr="0060750A" w:rsidRDefault="00392A5A" w:rsidP="005A1FEB">
            <w:pPr>
              <w:pStyle w:val="GOSTTableHead"/>
            </w:pPr>
            <w:r w:rsidRPr="0060750A">
              <w:t>Функциональная роль</w:t>
            </w:r>
          </w:p>
        </w:tc>
        <w:tc>
          <w:tcPr>
            <w:tcW w:w="1695" w:type="pct"/>
          </w:tcPr>
          <w:p w:rsidR="00392A5A" w:rsidRPr="0060750A" w:rsidRDefault="00392A5A" w:rsidP="005A1FEB">
            <w:pPr>
              <w:pStyle w:val="GOSTTableHead"/>
            </w:pPr>
            <w:r w:rsidRPr="0060750A">
              <w:t>Действия роли</w:t>
            </w:r>
          </w:p>
        </w:tc>
      </w:tr>
      <w:tr w:rsidR="00F87C29" w:rsidRPr="0060750A" w:rsidDel="0033018F" w:rsidTr="0043057D">
        <w:trPr>
          <w:cnfStyle w:val="000000100000" w:firstRow="0" w:lastRow="0" w:firstColumn="0" w:lastColumn="0" w:oddVBand="0" w:evenVBand="0" w:oddHBand="1" w:evenHBand="0" w:firstRowFirstColumn="0" w:firstRowLastColumn="0" w:lastRowFirstColumn="0" w:lastRowLastColumn="0"/>
        </w:trPr>
        <w:tc>
          <w:tcPr>
            <w:tcW w:w="1199" w:type="pct"/>
          </w:tcPr>
          <w:p w:rsidR="00F87C29" w:rsidRPr="00F87C29" w:rsidRDefault="00F87C29" w:rsidP="00F87C29">
            <w:pPr>
              <w:ind w:firstLine="0"/>
              <w:rPr>
                <w:i/>
                <w:color w:val="000000"/>
                <w:sz w:val="20"/>
              </w:rPr>
            </w:pPr>
            <w:r w:rsidRPr="00F87C29">
              <w:rPr>
                <w:color w:val="000000"/>
                <w:sz w:val="20"/>
              </w:rPr>
              <w:t>КС.001 Исполнитель ТОФК</w:t>
            </w:r>
          </w:p>
        </w:tc>
        <w:tc>
          <w:tcPr>
            <w:tcW w:w="2106" w:type="pct"/>
          </w:tcPr>
          <w:p w:rsidR="00247D1B" w:rsidRPr="00247D1B" w:rsidRDefault="00247D1B" w:rsidP="00247D1B">
            <w:pPr>
              <w:ind w:firstLine="0"/>
              <w:rPr>
                <w:b/>
                <w:color w:val="000000"/>
                <w:sz w:val="20"/>
              </w:rPr>
            </w:pPr>
            <w:r w:rsidRPr="00247D1B">
              <w:rPr>
                <w:b/>
                <w:color w:val="000000"/>
                <w:sz w:val="20"/>
              </w:rPr>
              <w:t xml:space="preserve">Книга регистрации казначейских счетов: </w:t>
            </w:r>
          </w:p>
          <w:p w:rsidR="00247D1B" w:rsidRPr="00247D1B" w:rsidRDefault="00247D1B" w:rsidP="003B1F15">
            <w:pPr>
              <w:pStyle w:val="affffff"/>
              <w:numPr>
                <w:ilvl w:val="0"/>
                <w:numId w:val="137"/>
              </w:numPr>
              <w:ind w:left="0" w:right="0" w:firstLine="0"/>
              <w:rPr>
                <w:rFonts w:ascii="Times New Roman" w:hAnsi="Times New Roman"/>
                <w:color w:val="000000"/>
                <w:sz w:val="20"/>
              </w:rPr>
            </w:pPr>
            <w:r w:rsidRPr="00247D1B">
              <w:rPr>
                <w:rFonts w:ascii="Times New Roman" w:hAnsi="Times New Roman"/>
                <w:color w:val="000000"/>
                <w:sz w:val="20"/>
              </w:rPr>
              <w:t>Видимость в навигации</w:t>
            </w:r>
          </w:p>
          <w:p w:rsidR="00247D1B" w:rsidRPr="00247D1B" w:rsidRDefault="00247D1B" w:rsidP="003B1F15">
            <w:pPr>
              <w:pStyle w:val="affffff"/>
              <w:numPr>
                <w:ilvl w:val="0"/>
                <w:numId w:val="137"/>
              </w:numPr>
              <w:ind w:left="0" w:right="0" w:firstLine="0"/>
              <w:rPr>
                <w:rFonts w:ascii="Times New Roman" w:hAnsi="Times New Roman"/>
                <w:color w:val="000000"/>
                <w:sz w:val="20"/>
              </w:rPr>
            </w:pPr>
            <w:r w:rsidRPr="00247D1B">
              <w:rPr>
                <w:rFonts w:ascii="Times New Roman" w:hAnsi="Times New Roman"/>
                <w:color w:val="000000"/>
                <w:sz w:val="20"/>
              </w:rPr>
              <w:t>Создание Заявления на изменение</w:t>
            </w:r>
          </w:p>
          <w:p w:rsidR="00247D1B" w:rsidRPr="00247D1B" w:rsidRDefault="00247D1B" w:rsidP="003B1F15">
            <w:pPr>
              <w:pStyle w:val="affffff"/>
              <w:numPr>
                <w:ilvl w:val="0"/>
                <w:numId w:val="137"/>
              </w:numPr>
              <w:ind w:left="0" w:right="0" w:firstLine="0"/>
              <w:rPr>
                <w:rFonts w:ascii="Times New Roman" w:hAnsi="Times New Roman"/>
                <w:color w:val="000000"/>
                <w:sz w:val="20"/>
              </w:rPr>
            </w:pPr>
            <w:r w:rsidRPr="00247D1B">
              <w:rPr>
                <w:rFonts w:ascii="Times New Roman" w:hAnsi="Times New Roman"/>
                <w:color w:val="000000"/>
                <w:sz w:val="20"/>
              </w:rPr>
              <w:t>Создание Заявления на закрытие</w:t>
            </w:r>
          </w:p>
          <w:p w:rsidR="00247D1B" w:rsidRPr="00247D1B" w:rsidRDefault="00247D1B" w:rsidP="003B1F15">
            <w:pPr>
              <w:pStyle w:val="affffff"/>
              <w:numPr>
                <w:ilvl w:val="0"/>
                <w:numId w:val="137"/>
              </w:numPr>
              <w:ind w:left="0" w:right="0" w:firstLine="0"/>
              <w:rPr>
                <w:rFonts w:ascii="Times New Roman" w:hAnsi="Times New Roman"/>
                <w:color w:val="000000"/>
                <w:sz w:val="20"/>
              </w:rPr>
            </w:pPr>
            <w:r w:rsidRPr="00247D1B">
              <w:rPr>
                <w:rFonts w:ascii="Times New Roman" w:hAnsi="Times New Roman"/>
                <w:color w:val="000000"/>
                <w:sz w:val="20"/>
              </w:rPr>
              <w:t>Печать</w:t>
            </w:r>
          </w:p>
          <w:p w:rsidR="00247D1B" w:rsidRPr="00247D1B" w:rsidRDefault="00247D1B" w:rsidP="003B1F15">
            <w:pPr>
              <w:pStyle w:val="affffff"/>
              <w:numPr>
                <w:ilvl w:val="0"/>
                <w:numId w:val="137"/>
              </w:numPr>
              <w:ind w:left="0" w:right="0" w:firstLine="0"/>
              <w:rPr>
                <w:rFonts w:ascii="Times New Roman" w:hAnsi="Times New Roman"/>
                <w:color w:val="000000"/>
                <w:sz w:val="20"/>
              </w:rPr>
            </w:pPr>
            <w:r w:rsidRPr="00247D1B">
              <w:rPr>
                <w:rFonts w:ascii="Times New Roman" w:hAnsi="Times New Roman"/>
                <w:color w:val="000000"/>
                <w:sz w:val="20"/>
              </w:rPr>
              <w:t>Чтение</w:t>
            </w:r>
          </w:p>
          <w:p w:rsidR="00247D1B" w:rsidRDefault="00247D1B" w:rsidP="00247D1B">
            <w:pPr>
              <w:ind w:firstLine="0"/>
              <w:rPr>
                <w:b/>
                <w:color w:val="000000"/>
                <w:sz w:val="20"/>
              </w:rPr>
            </w:pPr>
            <w:r w:rsidRPr="00247D1B">
              <w:rPr>
                <w:b/>
                <w:color w:val="000000"/>
                <w:sz w:val="20"/>
              </w:rPr>
              <w:t>Виды казначейских счетов:</w:t>
            </w:r>
          </w:p>
          <w:p w:rsidR="00247D1B" w:rsidRPr="00247D1B" w:rsidRDefault="00247D1B" w:rsidP="003B1F15">
            <w:pPr>
              <w:pStyle w:val="affffff"/>
              <w:numPr>
                <w:ilvl w:val="0"/>
                <w:numId w:val="138"/>
              </w:numPr>
              <w:ind w:left="0" w:right="0" w:firstLine="0"/>
              <w:rPr>
                <w:rFonts w:ascii="Times New Roman" w:hAnsi="Times New Roman"/>
                <w:color w:val="000000"/>
                <w:sz w:val="20"/>
              </w:rPr>
            </w:pPr>
            <w:r w:rsidRPr="00247D1B">
              <w:rPr>
                <w:rFonts w:ascii="Times New Roman" w:hAnsi="Times New Roman"/>
                <w:color w:val="000000"/>
                <w:sz w:val="20"/>
              </w:rPr>
              <w:t>Видимость в навигации</w:t>
            </w:r>
          </w:p>
          <w:p w:rsidR="00247D1B" w:rsidRPr="00247D1B" w:rsidRDefault="00247D1B" w:rsidP="003B1F15">
            <w:pPr>
              <w:pStyle w:val="affffff"/>
              <w:numPr>
                <w:ilvl w:val="0"/>
                <w:numId w:val="138"/>
              </w:numPr>
              <w:ind w:left="0" w:right="0" w:firstLine="0"/>
              <w:rPr>
                <w:rFonts w:ascii="Times New Roman" w:hAnsi="Times New Roman"/>
                <w:color w:val="000000"/>
                <w:sz w:val="20"/>
              </w:rPr>
            </w:pPr>
            <w:r w:rsidRPr="00247D1B">
              <w:rPr>
                <w:rFonts w:ascii="Times New Roman" w:hAnsi="Times New Roman"/>
                <w:color w:val="000000"/>
                <w:sz w:val="20"/>
              </w:rPr>
              <w:t>Печать</w:t>
            </w:r>
          </w:p>
          <w:p w:rsidR="00247D1B" w:rsidRPr="00247D1B" w:rsidRDefault="00247D1B" w:rsidP="003B1F15">
            <w:pPr>
              <w:pStyle w:val="affffff"/>
              <w:numPr>
                <w:ilvl w:val="0"/>
                <w:numId w:val="138"/>
              </w:numPr>
              <w:ind w:left="0" w:right="0" w:firstLine="0"/>
              <w:rPr>
                <w:rFonts w:ascii="Times New Roman" w:hAnsi="Times New Roman"/>
                <w:color w:val="000000"/>
                <w:sz w:val="20"/>
              </w:rPr>
            </w:pPr>
            <w:r w:rsidRPr="00247D1B">
              <w:rPr>
                <w:rFonts w:ascii="Times New Roman" w:hAnsi="Times New Roman"/>
                <w:color w:val="000000"/>
                <w:sz w:val="20"/>
              </w:rPr>
              <w:t>Чтение</w:t>
            </w:r>
          </w:p>
          <w:p w:rsidR="00247D1B" w:rsidRDefault="00247D1B" w:rsidP="00247D1B">
            <w:pPr>
              <w:ind w:firstLine="0"/>
              <w:rPr>
                <w:b/>
                <w:color w:val="000000"/>
                <w:sz w:val="20"/>
              </w:rPr>
            </w:pPr>
            <w:r w:rsidRPr="00247D1B">
              <w:rPr>
                <w:b/>
                <w:color w:val="000000"/>
                <w:sz w:val="20"/>
              </w:rPr>
              <w:t>Типы казначейских счетов</w:t>
            </w:r>
            <w:r>
              <w:rPr>
                <w:b/>
                <w:color w:val="000000"/>
                <w:sz w:val="20"/>
              </w:rPr>
              <w:t>:</w:t>
            </w:r>
          </w:p>
          <w:p w:rsidR="00247D1B" w:rsidRPr="00247D1B" w:rsidRDefault="00247D1B" w:rsidP="003B1F15">
            <w:pPr>
              <w:pStyle w:val="affffff"/>
              <w:numPr>
                <w:ilvl w:val="0"/>
                <w:numId w:val="139"/>
              </w:numPr>
              <w:ind w:left="0" w:right="0" w:firstLine="0"/>
              <w:rPr>
                <w:rFonts w:ascii="Times New Roman" w:hAnsi="Times New Roman"/>
                <w:color w:val="000000"/>
                <w:sz w:val="20"/>
              </w:rPr>
            </w:pPr>
            <w:r w:rsidRPr="00247D1B">
              <w:rPr>
                <w:rFonts w:ascii="Times New Roman" w:hAnsi="Times New Roman"/>
                <w:color w:val="000000"/>
                <w:sz w:val="20"/>
              </w:rPr>
              <w:t>Видимость в навигации</w:t>
            </w:r>
          </w:p>
          <w:p w:rsidR="00247D1B" w:rsidRPr="00247D1B" w:rsidRDefault="00247D1B" w:rsidP="003B1F15">
            <w:pPr>
              <w:pStyle w:val="affffff"/>
              <w:numPr>
                <w:ilvl w:val="0"/>
                <w:numId w:val="139"/>
              </w:numPr>
              <w:ind w:left="0" w:right="0" w:firstLine="0"/>
              <w:rPr>
                <w:rFonts w:ascii="Times New Roman" w:hAnsi="Times New Roman"/>
                <w:color w:val="000000"/>
                <w:sz w:val="20"/>
              </w:rPr>
            </w:pPr>
            <w:r w:rsidRPr="00247D1B">
              <w:rPr>
                <w:rFonts w:ascii="Times New Roman" w:hAnsi="Times New Roman"/>
                <w:color w:val="000000"/>
                <w:sz w:val="20"/>
              </w:rPr>
              <w:t>Печать</w:t>
            </w:r>
          </w:p>
          <w:p w:rsidR="00F87C29" w:rsidRPr="0060750A" w:rsidRDefault="00247D1B" w:rsidP="003B1F15">
            <w:pPr>
              <w:pStyle w:val="affffff"/>
              <w:numPr>
                <w:ilvl w:val="0"/>
                <w:numId w:val="139"/>
              </w:numPr>
              <w:ind w:left="0" w:right="0" w:firstLine="0"/>
            </w:pPr>
            <w:r w:rsidRPr="00247D1B">
              <w:rPr>
                <w:rFonts w:ascii="Times New Roman" w:hAnsi="Times New Roman"/>
                <w:color w:val="000000"/>
                <w:sz w:val="20"/>
              </w:rPr>
              <w:t>Чтение</w:t>
            </w:r>
          </w:p>
        </w:tc>
        <w:tc>
          <w:tcPr>
            <w:tcW w:w="1695" w:type="pct"/>
          </w:tcPr>
          <w:p w:rsidR="004A677C" w:rsidRPr="00147AF9" w:rsidRDefault="004A677C" w:rsidP="004A677C">
            <w:pPr>
              <w:pStyle w:val="GOSTTablenorm"/>
              <w:rPr>
                <w:b/>
              </w:rPr>
            </w:pPr>
            <w:r w:rsidRPr="00147AF9">
              <w:rPr>
                <w:b/>
              </w:rPr>
              <w:t>Специалист ТОФК по вед</w:t>
            </w:r>
            <w:r w:rsidRPr="00147AF9">
              <w:rPr>
                <w:b/>
              </w:rPr>
              <w:t>е</w:t>
            </w:r>
            <w:r w:rsidRPr="00147AF9">
              <w:rPr>
                <w:b/>
              </w:rPr>
              <w:t>нию казначейских счетов:</w:t>
            </w:r>
          </w:p>
          <w:p w:rsidR="0087660A" w:rsidRDefault="0087660A" w:rsidP="003B1F15">
            <w:pPr>
              <w:pStyle w:val="GOSTTablenorm"/>
              <w:numPr>
                <w:ilvl w:val="0"/>
                <w:numId w:val="163"/>
              </w:numPr>
              <w:ind w:left="0" w:right="0" w:firstLine="0"/>
            </w:pPr>
            <w:r>
              <w:t>Доступ к реестру заявлений на изменение справочника Книга регистрации казначейских счетов.</w:t>
            </w:r>
          </w:p>
          <w:p w:rsidR="0087660A" w:rsidRDefault="0087660A" w:rsidP="003B1F15">
            <w:pPr>
              <w:pStyle w:val="GOSTTablenorm"/>
              <w:numPr>
                <w:ilvl w:val="0"/>
                <w:numId w:val="163"/>
              </w:numPr>
              <w:ind w:left="0" w:right="0" w:firstLine="0"/>
            </w:pPr>
            <w:r>
              <w:t>Доступ к визуальной форме заявления на изменение.</w:t>
            </w:r>
          </w:p>
          <w:p w:rsidR="0087660A" w:rsidRDefault="0087660A" w:rsidP="003B1F15">
            <w:pPr>
              <w:pStyle w:val="GOSTTablenorm"/>
              <w:numPr>
                <w:ilvl w:val="0"/>
                <w:numId w:val="163"/>
              </w:numPr>
              <w:ind w:left="0" w:right="0" w:firstLine="0"/>
            </w:pPr>
            <w:r>
              <w:t xml:space="preserve">Формирование и сохранение Заявления на изменение КРКС </w:t>
            </w:r>
          </w:p>
          <w:p w:rsidR="0087660A" w:rsidRDefault="0087660A" w:rsidP="003B1F15">
            <w:pPr>
              <w:pStyle w:val="GOSTTablenorm"/>
              <w:numPr>
                <w:ilvl w:val="0"/>
                <w:numId w:val="163"/>
              </w:numPr>
              <w:ind w:left="0" w:right="0" w:firstLine="0"/>
            </w:pPr>
            <w:r>
              <w:t>Направление заявления на и</w:t>
            </w:r>
            <w:r>
              <w:t>з</w:t>
            </w:r>
            <w:r>
              <w:t>менение КРКС на утверждение</w:t>
            </w:r>
            <w:r w:rsidR="00147AF9">
              <w:t>.</w:t>
            </w:r>
          </w:p>
          <w:p w:rsidR="0087660A" w:rsidRDefault="0087660A" w:rsidP="003B1F15">
            <w:pPr>
              <w:pStyle w:val="GOSTTablenorm"/>
              <w:numPr>
                <w:ilvl w:val="0"/>
                <w:numId w:val="163"/>
              </w:numPr>
              <w:ind w:left="0" w:right="0" w:firstLine="0"/>
            </w:pPr>
            <w:r>
              <w:t>Доступ к автоматически сфо</w:t>
            </w:r>
            <w:r>
              <w:t>р</w:t>
            </w:r>
            <w:r>
              <w:t>мированному Уведомлению об</w:t>
            </w:r>
            <w:r w:rsidRPr="00F3492B">
              <w:t xml:space="preserve"> открытии</w:t>
            </w:r>
            <w:r w:rsidRPr="00206342">
              <w:t>/</w:t>
            </w:r>
            <w:r>
              <w:t>изменении</w:t>
            </w:r>
            <w:r w:rsidRPr="00206342">
              <w:t>/</w:t>
            </w:r>
            <w:r>
              <w:t>закрытии</w:t>
            </w:r>
            <w:r w:rsidRPr="00F3492B">
              <w:t xml:space="preserve"> </w:t>
            </w:r>
            <w:r>
              <w:t>Казначейского счета и направл</w:t>
            </w:r>
            <w:r>
              <w:t>е</w:t>
            </w:r>
            <w:r>
              <w:t>ние Уведомления на утвержд</w:t>
            </w:r>
            <w:r>
              <w:t>е</w:t>
            </w:r>
            <w:r>
              <w:t>ние</w:t>
            </w:r>
            <w:r w:rsidR="00147AF9">
              <w:t>.</w:t>
            </w:r>
          </w:p>
          <w:p w:rsidR="004A677C" w:rsidRDefault="004A677C" w:rsidP="003B1F15">
            <w:pPr>
              <w:pStyle w:val="GOSTTablenorm"/>
              <w:numPr>
                <w:ilvl w:val="0"/>
                <w:numId w:val="163"/>
              </w:numPr>
              <w:ind w:left="0" w:right="0" w:firstLine="0"/>
            </w:pPr>
            <w:r>
              <w:t>Доступ к автоматически сфо</w:t>
            </w:r>
            <w:r>
              <w:t>р</w:t>
            </w:r>
            <w:r>
              <w:t xml:space="preserve">мированному </w:t>
            </w:r>
            <w:r w:rsidR="00147AF9">
              <w:t>П</w:t>
            </w:r>
            <w:r>
              <w:t xml:space="preserve">ротоколу и направление </w:t>
            </w:r>
            <w:r w:rsidR="00147AF9">
              <w:t>Протокола</w:t>
            </w:r>
            <w:r>
              <w:t xml:space="preserve"> на утверждение.</w:t>
            </w:r>
          </w:p>
          <w:p w:rsidR="00147AF9" w:rsidRDefault="00147AF9" w:rsidP="00147AF9">
            <w:pPr>
              <w:pStyle w:val="GOSTTablenorm"/>
              <w:ind w:right="0"/>
            </w:pPr>
          </w:p>
          <w:p w:rsidR="00A669F6" w:rsidRPr="0087660A" w:rsidRDefault="00A669F6" w:rsidP="0087660A">
            <w:pPr>
              <w:pStyle w:val="GOSTTablenorm"/>
              <w:ind w:left="0"/>
            </w:pPr>
          </w:p>
        </w:tc>
      </w:tr>
      <w:tr w:rsidR="00F87C29" w:rsidRPr="0060750A" w:rsidDel="0033018F" w:rsidTr="0043057D">
        <w:trPr>
          <w:cnfStyle w:val="000000010000" w:firstRow="0" w:lastRow="0" w:firstColumn="0" w:lastColumn="0" w:oddVBand="0" w:evenVBand="0" w:oddHBand="0" w:evenHBand="1" w:firstRowFirstColumn="0" w:firstRowLastColumn="0" w:lastRowFirstColumn="0" w:lastRowLastColumn="0"/>
        </w:trPr>
        <w:tc>
          <w:tcPr>
            <w:tcW w:w="1199" w:type="pct"/>
          </w:tcPr>
          <w:p w:rsidR="00F87C29" w:rsidRPr="00F87C29" w:rsidRDefault="00F87C29" w:rsidP="00F87C29">
            <w:pPr>
              <w:ind w:firstLine="0"/>
              <w:rPr>
                <w:i/>
                <w:color w:val="000000"/>
                <w:sz w:val="20"/>
              </w:rPr>
            </w:pPr>
            <w:r w:rsidRPr="00F87C29">
              <w:rPr>
                <w:color w:val="000000"/>
                <w:sz w:val="20"/>
              </w:rPr>
              <w:lastRenderedPageBreak/>
              <w:t>КС.002 Бухгалтер ТОФК</w:t>
            </w:r>
          </w:p>
        </w:tc>
        <w:tc>
          <w:tcPr>
            <w:tcW w:w="2106" w:type="pct"/>
          </w:tcPr>
          <w:p w:rsidR="00247D1B" w:rsidRPr="00247D1B" w:rsidRDefault="00247D1B" w:rsidP="00247D1B">
            <w:pPr>
              <w:ind w:firstLine="0"/>
              <w:rPr>
                <w:b/>
                <w:color w:val="000000"/>
                <w:sz w:val="20"/>
              </w:rPr>
            </w:pPr>
            <w:r w:rsidRPr="00247D1B">
              <w:rPr>
                <w:b/>
                <w:color w:val="000000"/>
                <w:sz w:val="20"/>
              </w:rPr>
              <w:t xml:space="preserve">Книга регистрации казначейских счетов: </w:t>
            </w:r>
          </w:p>
          <w:p w:rsidR="00247D1B" w:rsidRPr="00247D1B" w:rsidRDefault="00247D1B" w:rsidP="003B1F15">
            <w:pPr>
              <w:pStyle w:val="affffff"/>
              <w:numPr>
                <w:ilvl w:val="0"/>
                <w:numId w:val="140"/>
              </w:numPr>
              <w:ind w:left="0" w:right="0" w:firstLine="0"/>
              <w:rPr>
                <w:rFonts w:ascii="Times New Roman" w:hAnsi="Times New Roman"/>
                <w:color w:val="000000"/>
                <w:sz w:val="20"/>
              </w:rPr>
            </w:pPr>
            <w:r w:rsidRPr="00247D1B">
              <w:rPr>
                <w:rFonts w:ascii="Times New Roman" w:hAnsi="Times New Roman"/>
                <w:color w:val="000000"/>
                <w:sz w:val="20"/>
              </w:rPr>
              <w:t>Видимость в навигации</w:t>
            </w:r>
          </w:p>
          <w:p w:rsidR="00247D1B" w:rsidRPr="00247D1B" w:rsidRDefault="00247D1B" w:rsidP="003B1F15">
            <w:pPr>
              <w:pStyle w:val="affffff"/>
              <w:numPr>
                <w:ilvl w:val="0"/>
                <w:numId w:val="140"/>
              </w:numPr>
              <w:ind w:left="0" w:right="0" w:firstLine="0"/>
              <w:rPr>
                <w:rFonts w:ascii="Times New Roman" w:hAnsi="Times New Roman"/>
                <w:color w:val="000000"/>
                <w:sz w:val="20"/>
              </w:rPr>
            </w:pPr>
            <w:r w:rsidRPr="00247D1B">
              <w:rPr>
                <w:rFonts w:ascii="Times New Roman" w:hAnsi="Times New Roman"/>
                <w:color w:val="000000"/>
                <w:sz w:val="20"/>
              </w:rPr>
              <w:t>Создание Заявления на изменение</w:t>
            </w:r>
          </w:p>
          <w:p w:rsidR="00247D1B" w:rsidRPr="00247D1B" w:rsidRDefault="00247D1B" w:rsidP="003B1F15">
            <w:pPr>
              <w:pStyle w:val="affffff"/>
              <w:numPr>
                <w:ilvl w:val="0"/>
                <w:numId w:val="140"/>
              </w:numPr>
              <w:ind w:left="0" w:right="0" w:firstLine="0"/>
              <w:rPr>
                <w:rFonts w:ascii="Times New Roman" w:hAnsi="Times New Roman"/>
                <w:color w:val="000000"/>
                <w:sz w:val="20"/>
              </w:rPr>
            </w:pPr>
            <w:r w:rsidRPr="00247D1B">
              <w:rPr>
                <w:rFonts w:ascii="Times New Roman" w:hAnsi="Times New Roman"/>
                <w:color w:val="000000"/>
                <w:sz w:val="20"/>
              </w:rPr>
              <w:t>Создание Заявления на закрытие</w:t>
            </w:r>
          </w:p>
          <w:p w:rsidR="00247D1B" w:rsidRPr="00247D1B" w:rsidRDefault="00247D1B" w:rsidP="003B1F15">
            <w:pPr>
              <w:pStyle w:val="affffff"/>
              <w:numPr>
                <w:ilvl w:val="0"/>
                <w:numId w:val="140"/>
              </w:numPr>
              <w:ind w:left="0" w:right="0" w:firstLine="0"/>
              <w:rPr>
                <w:rFonts w:ascii="Times New Roman" w:hAnsi="Times New Roman"/>
                <w:color w:val="000000"/>
                <w:sz w:val="20"/>
              </w:rPr>
            </w:pPr>
            <w:r w:rsidRPr="00247D1B">
              <w:rPr>
                <w:rFonts w:ascii="Times New Roman" w:hAnsi="Times New Roman"/>
                <w:color w:val="000000"/>
                <w:sz w:val="20"/>
              </w:rPr>
              <w:t>Печать</w:t>
            </w:r>
          </w:p>
          <w:p w:rsidR="00247D1B" w:rsidRPr="00247D1B" w:rsidRDefault="00247D1B" w:rsidP="003B1F15">
            <w:pPr>
              <w:pStyle w:val="affffff"/>
              <w:numPr>
                <w:ilvl w:val="0"/>
                <w:numId w:val="140"/>
              </w:numPr>
              <w:ind w:left="0" w:right="0" w:firstLine="0"/>
              <w:rPr>
                <w:rFonts w:ascii="Times New Roman" w:hAnsi="Times New Roman"/>
                <w:color w:val="000000"/>
                <w:sz w:val="20"/>
              </w:rPr>
            </w:pPr>
            <w:r w:rsidRPr="00247D1B">
              <w:rPr>
                <w:rFonts w:ascii="Times New Roman" w:hAnsi="Times New Roman"/>
                <w:color w:val="000000"/>
                <w:sz w:val="20"/>
              </w:rPr>
              <w:t>Чтение</w:t>
            </w:r>
          </w:p>
          <w:p w:rsidR="00247D1B" w:rsidRDefault="00247D1B" w:rsidP="00247D1B">
            <w:pPr>
              <w:ind w:firstLine="0"/>
              <w:rPr>
                <w:b/>
                <w:color w:val="000000"/>
                <w:sz w:val="20"/>
              </w:rPr>
            </w:pPr>
            <w:r w:rsidRPr="00247D1B">
              <w:rPr>
                <w:b/>
                <w:color w:val="000000"/>
                <w:sz w:val="20"/>
              </w:rPr>
              <w:t>Виды казначейских счетов:</w:t>
            </w:r>
          </w:p>
          <w:p w:rsidR="00247D1B" w:rsidRPr="00247D1B" w:rsidRDefault="00247D1B" w:rsidP="003B1F15">
            <w:pPr>
              <w:pStyle w:val="affffff"/>
              <w:numPr>
                <w:ilvl w:val="0"/>
                <w:numId w:val="141"/>
              </w:numPr>
              <w:ind w:left="0" w:right="0" w:firstLine="0"/>
              <w:rPr>
                <w:rFonts w:ascii="Times New Roman" w:hAnsi="Times New Roman"/>
                <w:color w:val="000000"/>
                <w:sz w:val="20"/>
              </w:rPr>
            </w:pPr>
            <w:r w:rsidRPr="00247D1B">
              <w:rPr>
                <w:rFonts w:ascii="Times New Roman" w:hAnsi="Times New Roman"/>
                <w:color w:val="000000"/>
                <w:sz w:val="20"/>
              </w:rPr>
              <w:t>Видимость в навигации</w:t>
            </w:r>
          </w:p>
          <w:p w:rsidR="00247D1B" w:rsidRPr="00247D1B" w:rsidRDefault="00247D1B" w:rsidP="003B1F15">
            <w:pPr>
              <w:pStyle w:val="affffff"/>
              <w:numPr>
                <w:ilvl w:val="0"/>
                <w:numId w:val="141"/>
              </w:numPr>
              <w:ind w:left="0" w:right="0" w:firstLine="0"/>
              <w:rPr>
                <w:rFonts w:ascii="Times New Roman" w:hAnsi="Times New Roman"/>
                <w:color w:val="000000"/>
                <w:sz w:val="20"/>
              </w:rPr>
            </w:pPr>
            <w:r w:rsidRPr="00247D1B">
              <w:rPr>
                <w:rFonts w:ascii="Times New Roman" w:hAnsi="Times New Roman"/>
                <w:color w:val="000000"/>
                <w:sz w:val="20"/>
              </w:rPr>
              <w:t>Печать</w:t>
            </w:r>
          </w:p>
          <w:p w:rsidR="00247D1B" w:rsidRPr="00247D1B" w:rsidRDefault="00247D1B" w:rsidP="003B1F15">
            <w:pPr>
              <w:pStyle w:val="affffff"/>
              <w:numPr>
                <w:ilvl w:val="0"/>
                <w:numId w:val="141"/>
              </w:numPr>
              <w:ind w:left="0" w:right="0" w:firstLine="0"/>
              <w:rPr>
                <w:rFonts w:ascii="Times New Roman" w:hAnsi="Times New Roman"/>
                <w:color w:val="000000"/>
                <w:sz w:val="20"/>
              </w:rPr>
            </w:pPr>
            <w:r w:rsidRPr="00247D1B">
              <w:rPr>
                <w:rFonts w:ascii="Times New Roman" w:hAnsi="Times New Roman"/>
                <w:color w:val="000000"/>
                <w:sz w:val="20"/>
              </w:rPr>
              <w:t>Чтение</w:t>
            </w:r>
          </w:p>
          <w:p w:rsidR="00247D1B" w:rsidRDefault="00247D1B" w:rsidP="00247D1B">
            <w:pPr>
              <w:ind w:firstLine="0"/>
              <w:rPr>
                <w:b/>
                <w:color w:val="000000"/>
                <w:sz w:val="20"/>
              </w:rPr>
            </w:pPr>
            <w:r w:rsidRPr="00247D1B">
              <w:rPr>
                <w:b/>
                <w:color w:val="000000"/>
                <w:sz w:val="20"/>
              </w:rPr>
              <w:t>Типы казначейских счетов</w:t>
            </w:r>
            <w:r>
              <w:rPr>
                <w:b/>
                <w:color w:val="000000"/>
                <w:sz w:val="20"/>
              </w:rPr>
              <w:t>:</w:t>
            </w:r>
          </w:p>
          <w:p w:rsidR="00247D1B" w:rsidRPr="00247D1B" w:rsidRDefault="00247D1B" w:rsidP="003B1F15">
            <w:pPr>
              <w:pStyle w:val="affffff"/>
              <w:numPr>
                <w:ilvl w:val="0"/>
                <w:numId w:val="142"/>
              </w:numPr>
              <w:ind w:left="0" w:right="0" w:firstLine="0"/>
              <w:rPr>
                <w:rFonts w:ascii="Times New Roman" w:hAnsi="Times New Roman"/>
                <w:color w:val="000000"/>
                <w:sz w:val="20"/>
              </w:rPr>
            </w:pPr>
            <w:r w:rsidRPr="00247D1B">
              <w:rPr>
                <w:rFonts w:ascii="Times New Roman" w:hAnsi="Times New Roman"/>
                <w:color w:val="000000"/>
                <w:sz w:val="20"/>
              </w:rPr>
              <w:t>Видимость в навигации</w:t>
            </w:r>
          </w:p>
          <w:p w:rsidR="00247D1B" w:rsidRPr="00247D1B" w:rsidRDefault="00247D1B" w:rsidP="003B1F15">
            <w:pPr>
              <w:pStyle w:val="affffff"/>
              <w:numPr>
                <w:ilvl w:val="0"/>
                <w:numId w:val="142"/>
              </w:numPr>
              <w:ind w:left="0" w:right="0" w:firstLine="0"/>
            </w:pPr>
            <w:r w:rsidRPr="00247D1B">
              <w:rPr>
                <w:rFonts w:ascii="Times New Roman" w:hAnsi="Times New Roman"/>
                <w:color w:val="000000"/>
                <w:sz w:val="20"/>
              </w:rPr>
              <w:t>Печать</w:t>
            </w:r>
          </w:p>
          <w:p w:rsidR="00F87C29" w:rsidRPr="0060750A" w:rsidRDefault="00247D1B" w:rsidP="003B1F15">
            <w:pPr>
              <w:pStyle w:val="affffff"/>
              <w:numPr>
                <w:ilvl w:val="0"/>
                <w:numId w:val="142"/>
              </w:numPr>
              <w:ind w:left="0" w:right="0" w:firstLine="0"/>
            </w:pPr>
            <w:r w:rsidRPr="00247D1B">
              <w:rPr>
                <w:rFonts w:ascii="Times New Roman" w:hAnsi="Times New Roman"/>
                <w:color w:val="000000"/>
                <w:sz w:val="20"/>
              </w:rPr>
              <w:t>Чтение</w:t>
            </w:r>
          </w:p>
        </w:tc>
        <w:tc>
          <w:tcPr>
            <w:tcW w:w="1695" w:type="pct"/>
          </w:tcPr>
          <w:p w:rsidR="004A677C" w:rsidRPr="004A677C" w:rsidRDefault="004A677C" w:rsidP="004A677C">
            <w:pPr>
              <w:pStyle w:val="GOSTTablenorm"/>
              <w:rPr>
                <w:b/>
              </w:rPr>
            </w:pPr>
            <w:r w:rsidRPr="004A677C">
              <w:rPr>
                <w:b/>
              </w:rPr>
              <w:t>Специалист ТОФК по вед</w:t>
            </w:r>
            <w:r w:rsidRPr="004A677C">
              <w:rPr>
                <w:b/>
              </w:rPr>
              <w:t>е</w:t>
            </w:r>
            <w:r w:rsidRPr="004A677C">
              <w:rPr>
                <w:b/>
              </w:rPr>
              <w:t>нию казначейских счетов:</w:t>
            </w:r>
          </w:p>
          <w:p w:rsidR="0087660A" w:rsidRDefault="0087660A" w:rsidP="003B1F15">
            <w:pPr>
              <w:pStyle w:val="GOSTTablenorm"/>
              <w:numPr>
                <w:ilvl w:val="0"/>
                <w:numId w:val="162"/>
              </w:numPr>
              <w:ind w:left="0" w:right="0" w:firstLine="0"/>
            </w:pPr>
            <w:r>
              <w:t>Доступ к реестру заявлений на изменение справочника Книга регистрации казначейских счетов.</w:t>
            </w:r>
          </w:p>
          <w:p w:rsidR="0087660A" w:rsidRDefault="0087660A" w:rsidP="003B1F15">
            <w:pPr>
              <w:pStyle w:val="GOSTTablenorm"/>
              <w:numPr>
                <w:ilvl w:val="0"/>
                <w:numId w:val="162"/>
              </w:numPr>
              <w:ind w:left="0" w:right="0" w:firstLine="0"/>
            </w:pPr>
            <w:r>
              <w:t>Доступ к визуальной форме заявления на изменение</w:t>
            </w:r>
            <w:r w:rsidR="00147AF9">
              <w:t>.</w:t>
            </w:r>
          </w:p>
          <w:p w:rsidR="0087660A" w:rsidRDefault="0087660A" w:rsidP="003B1F15">
            <w:pPr>
              <w:pStyle w:val="GOSTTablenorm"/>
              <w:numPr>
                <w:ilvl w:val="0"/>
                <w:numId w:val="162"/>
              </w:numPr>
              <w:ind w:left="0" w:right="0" w:firstLine="0"/>
            </w:pPr>
            <w:r>
              <w:t>1 этап утверждения заявления на изменение справочника КРКС</w:t>
            </w:r>
          </w:p>
          <w:p w:rsidR="004A677C" w:rsidRDefault="004A677C" w:rsidP="003B1F15">
            <w:pPr>
              <w:pStyle w:val="GOSTTablenorm"/>
              <w:numPr>
                <w:ilvl w:val="0"/>
                <w:numId w:val="162"/>
              </w:numPr>
              <w:ind w:left="0" w:right="0" w:firstLine="0"/>
            </w:pPr>
            <w:r>
              <w:t>Отклонение заявления на изм</w:t>
            </w:r>
            <w:r>
              <w:t>е</w:t>
            </w:r>
            <w:r>
              <w:t>нение справочника КРКС</w:t>
            </w:r>
          </w:p>
          <w:p w:rsidR="004A677C" w:rsidRDefault="004A677C" w:rsidP="0087660A">
            <w:pPr>
              <w:pStyle w:val="GOSTTablenorm"/>
            </w:pPr>
          </w:p>
          <w:p w:rsidR="0087660A" w:rsidRPr="00F87C29" w:rsidRDefault="0087660A" w:rsidP="00E74F2D">
            <w:pPr>
              <w:pStyle w:val="GOSTTablenorm"/>
              <w:ind w:left="0"/>
              <w:rPr>
                <w:i/>
              </w:rPr>
            </w:pPr>
          </w:p>
        </w:tc>
      </w:tr>
      <w:tr w:rsidR="00F87C29" w:rsidRPr="0060750A" w:rsidDel="0033018F" w:rsidTr="0043057D">
        <w:trPr>
          <w:cnfStyle w:val="000000100000" w:firstRow="0" w:lastRow="0" w:firstColumn="0" w:lastColumn="0" w:oddVBand="0" w:evenVBand="0" w:oddHBand="1" w:evenHBand="0" w:firstRowFirstColumn="0" w:firstRowLastColumn="0" w:lastRowFirstColumn="0" w:lastRowLastColumn="0"/>
        </w:trPr>
        <w:tc>
          <w:tcPr>
            <w:tcW w:w="1199" w:type="pct"/>
          </w:tcPr>
          <w:p w:rsidR="00F87C29" w:rsidRPr="00F87C29" w:rsidRDefault="00F87C29" w:rsidP="00F87C29">
            <w:pPr>
              <w:ind w:firstLine="0"/>
              <w:rPr>
                <w:i/>
                <w:color w:val="000000"/>
                <w:sz w:val="20"/>
              </w:rPr>
            </w:pPr>
            <w:r w:rsidRPr="00F87C29">
              <w:rPr>
                <w:color w:val="000000"/>
                <w:sz w:val="20"/>
              </w:rPr>
              <w:t>КС.003 Утверждающий ТОФК</w:t>
            </w:r>
          </w:p>
        </w:tc>
        <w:tc>
          <w:tcPr>
            <w:tcW w:w="2106" w:type="pct"/>
          </w:tcPr>
          <w:p w:rsidR="00247D1B" w:rsidRPr="0043057D" w:rsidRDefault="00247D1B" w:rsidP="00247D1B">
            <w:pPr>
              <w:ind w:firstLine="0"/>
              <w:rPr>
                <w:b/>
                <w:color w:val="000000"/>
                <w:sz w:val="20"/>
              </w:rPr>
            </w:pPr>
            <w:r w:rsidRPr="0043057D">
              <w:rPr>
                <w:b/>
                <w:color w:val="000000"/>
                <w:sz w:val="20"/>
              </w:rPr>
              <w:t xml:space="preserve">Книга регистрации казначейских счетов: </w:t>
            </w:r>
          </w:p>
          <w:p w:rsidR="00247D1B" w:rsidRPr="0043057D" w:rsidRDefault="00247D1B" w:rsidP="003B1F15">
            <w:pPr>
              <w:pStyle w:val="affffff"/>
              <w:numPr>
                <w:ilvl w:val="0"/>
                <w:numId w:val="143"/>
              </w:numPr>
              <w:ind w:left="0" w:right="0" w:firstLine="0"/>
              <w:rPr>
                <w:rFonts w:ascii="Times New Roman" w:hAnsi="Times New Roman"/>
                <w:color w:val="000000"/>
                <w:sz w:val="20"/>
              </w:rPr>
            </w:pPr>
            <w:r w:rsidRPr="0043057D">
              <w:rPr>
                <w:rFonts w:ascii="Times New Roman" w:hAnsi="Times New Roman"/>
                <w:color w:val="000000"/>
                <w:sz w:val="20"/>
              </w:rPr>
              <w:t>Видимость в навигации</w:t>
            </w:r>
          </w:p>
          <w:p w:rsidR="00247D1B" w:rsidRPr="0043057D" w:rsidRDefault="00247D1B" w:rsidP="003B1F15">
            <w:pPr>
              <w:pStyle w:val="affffff"/>
              <w:numPr>
                <w:ilvl w:val="0"/>
                <w:numId w:val="143"/>
              </w:numPr>
              <w:ind w:left="0" w:right="0" w:firstLine="0"/>
              <w:rPr>
                <w:rFonts w:ascii="Times New Roman" w:hAnsi="Times New Roman"/>
                <w:color w:val="000000"/>
                <w:sz w:val="20"/>
              </w:rPr>
            </w:pPr>
            <w:r w:rsidRPr="0043057D">
              <w:rPr>
                <w:rFonts w:ascii="Times New Roman" w:hAnsi="Times New Roman"/>
                <w:color w:val="000000"/>
                <w:sz w:val="20"/>
              </w:rPr>
              <w:t>Создание Заявления на изменение</w:t>
            </w:r>
          </w:p>
          <w:p w:rsidR="00247D1B" w:rsidRDefault="00247D1B" w:rsidP="003B1F15">
            <w:pPr>
              <w:pStyle w:val="affffff"/>
              <w:numPr>
                <w:ilvl w:val="0"/>
                <w:numId w:val="143"/>
              </w:numPr>
              <w:ind w:left="0" w:right="0" w:firstLine="0"/>
              <w:rPr>
                <w:rFonts w:ascii="Times New Roman" w:hAnsi="Times New Roman"/>
                <w:color w:val="000000"/>
                <w:sz w:val="20"/>
              </w:rPr>
            </w:pPr>
            <w:r w:rsidRPr="0043057D">
              <w:rPr>
                <w:rFonts w:ascii="Times New Roman" w:hAnsi="Times New Roman"/>
                <w:color w:val="000000"/>
                <w:sz w:val="20"/>
              </w:rPr>
              <w:t>Создание Заявления на закрытие</w:t>
            </w:r>
          </w:p>
          <w:p w:rsidR="0043057D" w:rsidRDefault="0043057D" w:rsidP="003B1F15">
            <w:pPr>
              <w:pStyle w:val="affffff"/>
              <w:numPr>
                <w:ilvl w:val="0"/>
                <w:numId w:val="143"/>
              </w:numPr>
              <w:ind w:left="0" w:firstLine="0"/>
              <w:rPr>
                <w:rFonts w:ascii="Times New Roman" w:hAnsi="Times New Roman"/>
                <w:color w:val="000000"/>
                <w:sz w:val="20"/>
              </w:rPr>
            </w:pPr>
            <w:r w:rsidRPr="0043057D">
              <w:rPr>
                <w:rFonts w:ascii="Times New Roman" w:hAnsi="Times New Roman"/>
                <w:color w:val="000000"/>
                <w:sz w:val="20"/>
              </w:rPr>
              <w:t>Создание записи справочника</w:t>
            </w:r>
          </w:p>
          <w:p w:rsidR="0043057D" w:rsidRDefault="0043057D" w:rsidP="003B1F15">
            <w:pPr>
              <w:pStyle w:val="affffff"/>
              <w:numPr>
                <w:ilvl w:val="0"/>
                <w:numId w:val="143"/>
              </w:numPr>
              <w:ind w:left="0" w:firstLine="0"/>
              <w:rPr>
                <w:rFonts w:ascii="Times New Roman" w:hAnsi="Times New Roman"/>
                <w:color w:val="000000"/>
                <w:sz w:val="20"/>
              </w:rPr>
            </w:pPr>
            <w:r w:rsidRPr="0043057D">
              <w:rPr>
                <w:rFonts w:ascii="Times New Roman" w:hAnsi="Times New Roman"/>
                <w:color w:val="000000"/>
                <w:sz w:val="20"/>
              </w:rPr>
              <w:t xml:space="preserve">Переход записи в статус </w:t>
            </w:r>
            <w:r>
              <w:rPr>
                <w:rFonts w:ascii="Times New Roman" w:hAnsi="Times New Roman"/>
                <w:color w:val="000000"/>
                <w:sz w:val="20"/>
              </w:rPr>
              <w:t>«</w:t>
            </w:r>
            <w:r w:rsidRPr="0043057D">
              <w:rPr>
                <w:rFonts w:ascii="Times New Roman" w:hAnsi="Times New Roman"/>
                <w:color w:val="000000"/>
                <w:sz w:val="20"/>
              </w:rPr>
              <w:t>Архивная</w:t>
            </w:r>
            <w:r>
              <w:rPr>
                <w:rFonts w:ascii="Times New Roman" w:hAnsi="Times New Roman"/>
                <w:color w:val="000000"/>
                <w:sz w:val="20"/>
              </w:rPr>
              <w:t>»</w:t>
            </w:r>
          </w:p>
          <w:p w:rsidR="0043057D" w:rsidRPr="0043057D" w:rsidRDefault="0043057D" w:rsidP="003B1F15">
            <w:pPr>
              <w:pStyle w:val="affffff"/>
              <w:numPr>
                <w:ilvl w:val="0"/>
                <w:numId w:val="143"/>
              </w:numPr>
              <w:ind w:left="0" w:firstLine="0"/>
              <w:rPr>
                <w:rFonts w:ascii="Times New Roman" w:hAnsi="Times New Roman"/>
                <w:color w:val="000000"/>
                <w:sz w:val="20"/>
              </w:rPr>
            </w:pPr>
            <w:r w:rsidRPr="0043057D">
              <w:rPr>
                <w:rFonts w:ascii="Times New Roman" w:hAnsi="Times New Roman"/>
                <w:color w:val="000000"/>
                <w:sz w:val="20"/>
              </w:rPr>
              <w:t>Проставление статуса Закрытие КС</w:t>
            </w:r>
          </w:p>
          <w:p w:rsidR="00247D1B" w:rsidRPr="0043057D" w:rsidRDefault="00247D1B" w:rsidP="003B1F15">
            <w:pPr>
              <w:pStyle w:val="affffff"/>
              <w:numPr>
                <w:ilvl w:val="0"/>
                <w:numId w:val="143"/>
              </w:numPr>
              <w:ind w:left="0" w:right="0" w:firstLine="0"/>
              <w:rPr>
                <w:rFonts w:ascii="Times New Roman" w:hAnsi="Times New Roman"/>
                <w:color w:val="000000"/>
                <w:sz w:val="20"/>
              </w:rPr>
            </w:pPr>
            <w:r w:rsidRPr="0043057D">
              <w:rPr>
                <w:rFonts w:ascii="Times New Roman" w:hAnsi="Times New Roman"/>
                <w:color w:val="000000"/>
                <w:sz w:val="20"/>
              </w:rPr>
              <w:t>Печать</w:t>
            </w:r>
          </w:p>
          <w:p w:rsidR="00247D1B" w:rsidRPr="0043057D" w:rsidRDefault="00247D1B" w:rsidP="003B1F15">
            <w:pPr>
              <w:pStyle w:val="affffff"/>
              <w:numPr>
                <w:ilvl w:val="0"/>
                <w:numId w:val="143"/>
              </w:numPr>
              <w:ind w:left="0" w:right="0" w:firstLine="0"/>
              <w:rPr>
                <w:rFonts w:ascii="Times New Roman" w:hAnsi="Times New Roman"/>
                <w:color w:val="000000"/>
                <w:sz w:val="20"/>
              </w:rPr>
            </w:pPr>
            <w:r w:rsidRPr="0043057D">
              <w:rPr>
                <w:rFonts w:ascii="Times New Roman" w:hAnsi="Times New Roman"/>
                <w:color w:val="000000"/>
                <w:sz w:val="20"/>
              </w:rPr>
              <w:t>Чтение</w:t>
            </w:r>
          </w:p>
          <w:p w:rsidR="00247D1B" w:rsidRPr="0043057D" w:rsidRDefault="00247D1B" w:rsidP="00247D1B">
            <w:pPr>
              <w:ind w:firstLine="0"/>
              <w:rPr>
                <w:b/>
                <w:color w:val="000000"/>
                <w:sz w:val="20"/>
              </w:rPr>
            </w:pPr>
            <w:r w:rsidRPr="0043057D">
              <w:rPr>
                <w:b/>
                <w:color w:val="000000"/>
                <w:sz w:val="20"/>
              </w:rPr>
              <w:t>Виды казначейских счетов:</w:t>
            </w:r>
          </w:p>
          <w:p w:rsidR="00247D1B" w:rsidRPr="0043057D" w:rsidRDefault="00247D1B" w:rsidP="003B1F15">
            <w:pPr>
              <w:pStyle w:val="affffff"/>
              <w:numPr>
                <w:ilvl w:val="0"/>
                <w:numId w:val="144"/>
              </w:numPr>
              <w:ind w:left="0" w:right="0" w:firstLine="0"/>
              <w:rPr>
                <w:rFonts w:ascii="Times New Roman" w:hAnsi="Times New Roman"/>
                <w:color w:val="000000"/>
                <w:sz w:val="20"/>
              </w:rPr>
            </w:pPr>
            <w:r w:rsidRPr="0043057D">
              <w:rPr>
                <w:rFonts w:ascii="Times New Roman" w:hAnsi="Times New Roman"/>
                <w:color w:val="000000"/>
                <w:sz w:val="20"/>
              </w:rPr>
              <w:t>Видимость в навигации</w:t>
            </w:r>
          </w:p>
          <w:p w:rsidR="00247D1B" w:rsidRPr="0043057D" w:rsidRDefault="00247D1B" w:rsidP="003B1F15">
            <w:pPr>
              <w:pStyle w:val="affffff"/>
              <w:numPr>
                <w:ilvl w:val="0"/>
                <w:numId w:val="144"/>
              </w:numPr>
              <w:ind w:left="0" w:right="0" w:firstLine="0"/>
              <w:rPr>
                <w:rFonts w:ascii="Times New Roman" w:hAnsi="Times New Roman"/>
                <w:color w:val="000000"/>
                <w:sz w:val="20"/>
              </w:rPr>
            </w:pPr>
            <w:r w:rsidRPr="0043057D">
              <w:rPr>
                <w:rFonts w:ascii="Times New Roman" w:hAnsi="Times New Roman"/>
                <w:color w:val="000000"/>
                <w:sz w:val="20"/>
              </w:rPr>
              <w:t>Печать</w:t>
            </w:r>
          </w:p>
          <w:p w:rsidR="00247D1B" w:rsidRPr="0043057D" w:rsidRDefault="00247D1B" w:rsidP="003B1F15">
            <w:pPr>
              <w:pStyle w:val="affffff"/>
              <w:numPr>
                <w:ilvl w:val="0"/>
                <w:numId w:val="144"/>
              </w:numPr>
              <w:ind w:left="0" w:right="0" w:firstLine="0"/>
              <w:rPr>
                <w:rFonts w:ascii="Times New Roman" w:hAnsi="Times New Roman"/>
                <w:color w:val="000000"/>
                <w:sz w:val="20"/>
              </w:rPr>
            </w:pPr>
            <w:r w:rsidRPr="0043057D">
              <w:rPr>
                <w:rFonts w:ascii="Times New Roman" w:hAnsi="Times New Roman"/>
                <w:color w:val="000000"/>
                <w:sz w:val="20"/>
              </w:rPr>
              <w:t>Чтение</w:t>
            </w:r>
          </w:p>
          <w:p w:rsidR="00247D1B" w:rsidRPr="0043057D" w:rsidRDefault="00247D1B" w:rsidP="00247D1B">
            <w:pPr>
              <w:ind w:firstLine="0"/>
              <w:rPr>
                <w:b/>
                <w:color w:val="000000"/>
                <w:sz w:val="20"/>
              </w:rPr>
            </w:pPr>
            <w:r w:rsidRPr="0043057D">
              <w:rPr>
                <w:b/>
                <w:color w:val="000000"/>
                <w:sz w:val="20"/>
              </w:rPr>
              <w:t>Типы казначейских счетов:</w:t>
            </w:r>
          </w:p>
          <w:p w:rsidR="00247D1B" w:rsidRPr="0043057D" w:rsidRDefault="00247D1B" w:rsidP="003B1F15">
            <w:pPr>
              <w:pStyle w:val="affffff"/>
              <w:numPr>
                <w:ilvl w:val="0"/>
                <w:numId w:val="145"/>
              </w:numPr>
              <w:ind w:left="0" w:right="0" w:firstLine="0"/>
              <w:rPr>
                <w:rFonts w:ascii="Times New Roman" w:hAnsi="Times New Roman"/>
                <w:color w:val="000000"/>
                <w:sz w:val="20"/>
              </w:rPr>
            </w:pPr>
            <w:r w:rsidRPr="0043057D">
              <w:rPr>
                <w:rFonts w:ascii="Times New Roman" w:hAnsi="Times New Roman"/>
                <w:color w:val="000000"/>
                <w:sz w:val="20"/>
              </w:rPr>
              <w:t>Видимость в навигации</w:t>
            </w:r>
          </w:p>
          <w:p w:rsidR="00247D1B" w:rsidRPr="0043057D" w:rsidRDefault="00247D1B" w:rsidP="003B1F15">
            <w:pPr>
              <w:pStyle w:val="affffff"/>
              <w:numPr>
                <w:ilvl w:val="0"/>
                <w:numId w:val="145"/>
              </w:numPr>
              <w:ind w:left="0" w:right="0" w:firstLine="0"/>
              <w:rPr>
                <w:rFonts w:ascii="Times New Roman" w:hAnsi="Times New Roman"/>
              </w:rPr>
            </w:pPr>
            <w:r w:rsidRPr="0043057D">
              <w:rPr>
                <w:rFonts w:ascii="Times New Roman" w:hAnsi="Times New Roman"/>
                <w:color w:val="000000"/>
                <w:sz w:val="20"/>
              </w:rPr>
              <w:t>Печать</w:t>
            </w:r>
          </w:p>
          <w:p w:rsidR="00F87C29" w:rsidRPr="0060750A" w:rsidRDefault="00247D1B" w:rsidP="003B1F15">
            <w:pPr>
              <w:pStyle w:val="GOSTTablenorm"/>
              <w:numPr>
                <w:ilvl w:val="0"/>
                <w:numId w:val="145"/>
              </w:numPr>
              <w:ind w:left="0" w:right="0" w:firstLine="0"/>
            </w:pPr>
            <w:r w:rsidRPr="0043057D">
              <w:rPr>
                <w:color w:val="000000"/>
                <w:sz w:val="20"/>
              </w:rPr>
              <w:t>Чтение</w:t>
            </w:r>
          </w:p>
        </w:tc>
        <w:tc>
          <w:tcPr>
            <w:tcW w:w="1695" w:type="pct"/>
          </w:tcPr>
          <w:p w:rsidR="004A677C" w:rsidRPr="004A677C" w:rsidRDefault="004A677C" w:rsidP="004A677C">
            <w:pPr>
              <w:pStyle w:val="GOSTTablenorm"/>
              <w:rPr>
                <w:b/>
              </w:rPr>
            </w:pPr>
            <w:r w:rsidRPr="004A677C">
              <w:rPr>
                <w:b/>
              </w:rPr>
              <w:t>Специалист ТОФК по вед</w:t>
            </w:r>
            <w:r w:rsidRPr="004A677C">
              <w:rPr>
                <w:b/>
              </w:rPr>
              <w:t>е</w:t>
            </w:r>
            <w:r w:rsidRPr="004A677C">
              <w:rPr>
                <w:b/>
              </w:rPr>
              <w:t>нию казначейских счетов:</w:t>
            </w:r>
          </w:p>
          <w:p w:rsidR="0087660A" w:rsidRDefault="0087660A" w:rsidP="003B1F15">
            <w:pPr>
              <w:pStyle w:val="GOSTTablenorm"/>
              <w:numPr>
                <w:ilvl w:val="0"/>
                <w:numId w:val="161"/>
              </w:numPr>
              <w:ind w:left="0" w:right="0" w:firstLine="0"/>
            </w:pPr>
            <w:r>
              <w:t>Доступ к реестру заявлений на изменение справочника Книга регистрации казначейских счетов.</w:t>
            </w:r>
          </w:p>
          <w:p w:rsidR="0087660A" w:rsidRDefault="0087660A" w:rsidP="003B1F15">
            <w:pPr>
              <w:pStyle w:val="GOSTTablenorm"/>
              <w:numPr>
                <w:ilvl w:val="0"/>
                <w:numId w:val="161"/>
              </w:numPr>
              <w:ind w:left="0" w:right="0" w:firstLine="0"/>
            </w:pPr>
            <w:r>
              <w:t>Доступ к визуальной форме заявления на изменение</w:t>
            </w:r>
          </w:p>
          <w:p w:rsidR="00147AF9" w:rsidRDefault="0087660A" w:rsidP="003B1F15">
            <w:pPr>
              <w:pStyle w:val="GOSTTablenorm"/>
              <w:numPr>
                <w:ilvl w:val="0"/>
                <w:numId w:val="161"/>
              </w:numPr>
              <w:ind w:left="0" w:right="0" w:firstLine="0"/>
            </w:pPr>
            <w:r>
              <w:t>2 этап утверждения заявления на изменение справочника КРКС</w:t>
            </w:r>
          </w:p>
          <w:p w:rsidR="00F87C29" w:rsidRDefault="00147AF9" w:rsidP="003B1F15">
            <w:pPr>
              <w:pStyle w:val="GOSTTablenorm"/>
              <w:numPr>
                <w:ilvl w:val="0"/>
                <w:numId w:val="161"/>
              </w:numPr>
              <w:ind w:left="0" w:right="0" w:firstLine="0"/>
            </w:pPr>
            <w:r w:rsidRPr="00147AF9">
              <w:t xml:space="preserve"> Отклонение заявления на и</w:t>
            </w:r>
            <w:r w:rsidRPr="00147AF9">
              <w:t>з</w:t>
            </w:r>
            <w:r w:rsidRPr="00147AF9">
              <w:t>менение справочника КРКС</w:t>
            </w:r>
          </w:p>
          <w:p w:rsidR="00E74F2D" w:rsidRPr="00147AF9" w:rsidRDefault="00E74F2D" w:rsidP="003B1F15">
            <w:pPr>
              <w:pStyle w:val="GOSTTablenorm"/>
              <w:numPr>
                <w:ilvl w:val="0"/>
                <w:numId w:val="161"/>
              </w:numPr>
              <w:ind w:left="0" w:right="0" w:firstLine="0"/>
            </w:pPr>
            <w:r w:rsidRPr="00147AF9">
              <w:t>Утверждение Уведомления об открытии/изменении/закрытии Казначейского счета</w:t>
            </w:r>
          </w:p>
          <w:p w:rsidR="004A677C" w:rsidRPr="00147AF9" w:rsidRDefault="004A677C" w:rsidP="003B1F15">
            <w:pPr>
              <w:pStyle w:val="GOSTTablenorm"/>
              <w:numPr>
                <w:ilvl w:val="0"/>
                <w:numId w:val="161"/>
              </w:numPr>
              <w:ind w:left="0" w:right="0" w:firstLine="0"/>
              <w:rPr>
                <w:i/>
              </w:rPr>
            </w:pPr>
            <w:r w:rsidRPr="00147AF9">
              <w:t>Утверждение Протокола</w:t>
            </w:r>
          </w:p>
          <w:p w:rsidR="00147AF9" w:rsidRPr="00147AF9" w:rsidRDefault="00147AF9" w:rsidP="00147AF9">
            <w:pPr>
              <w:pStyle w:val="GOSTTablenorm"/>
              <w:ind w:left="0" w:right="0"/>
            </w:pPr>
          </w:p>
        </w:tc>
      </w:tr>
      <w:tr w:rsidR="00F87C29" w:rsidRPr="0060750A" w:rsidDel="0033018F" w:rsidTr="0043057D">
        <w:trPr>
          <w:cnfStyle w:val="000000010000" w:firstRow="0" w:lastRow="0" w:firstColumn="0" w:lastColumn="0" w:oddVBand="0" w:evenVBand="0" w:oddHBand="0" w:evenHBand="1" w:firstRowFirstColumn="0" w:firstRowLastColumn="0" w:lastRowFirstColumn="0" w:lastRowLastColumn="0"/>
        </w:trPr>
        <w:tc>
          <w:tcPr>
            <w:tcW w:w="1199" w:type="pct"/>
          </w:tcPr>
          <w:p w:rsidR="00F87C29" w:rsidRPr="00F87C29" w:rsidRDefault="00F87C29" w:rsidP="00F87C29">
            <w:pPr>
              <w:ind w:firstLine="0"/>
              <w:rPr>
                <w:color w:val="000000"/>
                <w:sz w:val="20"/>
              </w:rPr>
            </w:pPr>
            <w:r w:rsidRPr="00F87C29">
              <w:rPr>
                <w:color w:val="000000"/>
                <w:sz w:val="20"/>
              </w:rPr>
              <w:t>КС.004 Администратор КС НСИ ФК</w:t>
            </w:r>
          </w:p>
        </w:tc>
        <w:tc>
          <w:tcPr>
            <w:tcW w:w="2106" w:type="pct"/>
          </w:tcPr>
          <w:p w:rsidR="0043057D" w:rsidRPr="0043057D" w:rsidRDefault="0043057D" w:rsidP="0043057D">
            <w:pPr>
              <w:ind w:firstLine="0"/>
              <w:rPr>
                <w:b/>
                <w:color w:val="000000"/>
                <w:sz w:val="20"/>
              </w:rPr>
            </w:pPr>
            <w:r w:rsidRPr="0043057D">
              <w:rPr>
                <w:b/>
                <w:color w:val="000000"/>
                <w:sz w:val="20"/>
              </w:rPr>
              <w:t xml:space="preserve">Книга регистрации казначейских счетов: </w:t>
            </w:r>
          </w:p>
          <w:p w:rsid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 xml:space="preserve">Создание записи справочника </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Печать</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Чтение</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Pr>
                <w:rFonts w:ascii="Times New Roman" w:hAnsi="Times New Roman"/>
                <w:color w:val="000000"/>
                <w:sz w:val="20"/>
              </w:rPr>
              <w:t>Р</w:t>
            </w:r>
            <w:r w:rsidRPr="0043057D">
              <w:rPr>
                <w:rFonts w:ascii="Times New Roman" w:hAnsi="Times New Roman"/>
                <w:color w:val="000000"/>
                <w:sz w:val="20"/>
              </w:rPr>
              <w:t>аспространение</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 xml:space="preserve">Переход записи в статус </w:t>
            </w:r>
            <w:r>
              <w:rPr>
                <w:rFonts w:ascii="Times New Roman" w:hAnsi="Times New Roman"/>
                <w:color w:val="000000"/>
                <w:sz w:val="20"/>
              </w:rPr>
              <w:t>«</w:t>
            </w:r>
            <w:r w:rsidRPr="0043057D">
              <w:rPr>
                <w:rFonts w:ascii="Times New Roman" w:hAnsi="Times New Roman"/>
                <w:color w:val="000000"/>
                <w:sz w:val="20"/>
              </w:rPr>
              <w:t>Архивная</w:t>
            </w:r>
            <w:r>
              <w:rPr>
                <w:rFonts w:ascii="Times New Roman" w:hAnsi="Times New Roman"/>
                <w:color w:val="000000"/>
                <w:sz w:val="20"/>
              </w:rPr>
              <w:t>»</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Проставление статуса Закрытие КС</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Созда</w:t>
            </w:r>
            <w:r>
              <w:rPr>
                <w:rFonts w:ascii="Times New Roman" w:hAnsi="Times New Roman"/>
                <w:color w:val="000000"/>
                <w:sz w:val="20"/>
              </w:rPr>
              <w:t>ние</w:t>
            </w:r>
            <w:r w:rsidRPr="0043057D">
              <w:rPr>
                <w:rFonts w:ascii="Times New Roman" w:hAnsi="Times New Roman"/>
                <w:color w:val="000000"/>
                <w:sz w:val="20"/>
              </w:rPr>
              <w:t xml:space="preserve"> Заявлени</w:t>
            </w:r>
            <w:r>
              <w:rPr>
                <w:rFonts w:ascii="Times New Roman" w:hAnsi="Times New Roman"/>
                <w:color w:val="000000"/>
                <w:sz w:val="20"/>
              </w:rPr>
              <w:t>я</w:t>
            </w:r>
            <w:r w:rsidRPr="0043057D">
              <w:rPr>
                <w:rFonts w:ascii="Times New Roman" w:hAnsi="Times New Roman"/>
                <w:color w:val="000000"/>
                <w:sz w:val="20"/>
              </w:rPr>
              <w:t xml:space="preserve"> на изменение</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Созда</w:t>
            </w:r>
            <w:r>
              <w:rPr>
                <w:rFonts w:ascii="Times New Roman" w:hAnsi="Times New Roman"/>
                <w:color w:val="000000"/>
                <w:sz w:val="20"/>
              </w:rPr>
              <w:t xml:space="preserve">ние </w:t>
            </w:r>
            <w:r w:rsidRPr="0043057D">
              <w:rPr>
                <w:rFonts w:ascii="Times New Roman" w:hAnsi="Times New Roman"/>
                <w:color w:val="000000"/>
                <w:sz w:val="20"/>
              </w:rPr>
              <w:t>Заявлени</w:t>
            </w:r>
            <w:r>
              <w:rPr>
                <w:rFonts w:ascii="Times New Roman" w:hAnsi="Times New Roman"/>
                <w:color w:val="000000"/>
                <w:sz w:val="20"/>
              </w:rPr>
              <w:t>я</w:t>
            </w:r>
            <w:r w:rsidRPr="0043057D">
              <w:rPr>
                <w:rFonts w:ascii="Times New Roman" w:hAnsi="Times New Roman"/>
                <w:color w:val="000000"/>
                <w:sz w:val="20"/>
              </w:rPr>
              <w:t xml:space="preserve"> на закрытие</w:t>
            </w:r>
          </w:p>
          <w:p w:rsidR="0043057D" w:rsidRPr="0043057D" w:rsidRDefault="0043057D" w:rsidP="003B1F15">
            <w:pPr>
              <w:pStyle w:val="affffff"/>
              <w:numPr>
                <w:ilvl w:val="0"/>
                <w:numId w:val="146"/>
              </w:numPr>
              <w:ind w:left="0" w:right="0" w:firstLine="0"/>
              <w:rPr>
                <w:rFonts w:ascii="Times New Roman" w:hAnsi="Times New Roman"/>
                <w:color w:val="000000"/>
                <w:sz w:val="20"/>
              </w:rPr>
            </w:pPr>
            <w:r w:rsidRPr="0043057D">
              <w:rPr>
                <w:rFonts w:ascii="Times New Roman" w:hAnsi="Times New Roman"/>
                <w:color w:val="000000"/>
                <w:sz w:val="20"/>
              </w:rPr>
              <w:t>Видимость в навигации</w:t>
            </w:r>
          </w:p>
          <w:p w:rsidR="0043057D" w:rsidRPr="0043057D" w:rsidRDefault="0043057D" w:rsidP="0043057D">
            <w:pPr>
              <w:ind w:firstLine="0"/>
              <w:rPr>
                <w:b/>
                <w:color w:val="000000"/>
                <w:sz w:val="20"/>
              </w:rPr>
            </w:pPr>
          </w:p>
          <w:p w:rsidR="0043057D" w:rsidRPr="0043057D" w:rsidRDefault="0043057D" w:rsidP="0043057D">
            <w:pPr>
              <w:ind w:firstLine="0"/>
              <w:rPr>
                <w:b/>
                <w:color w:val="000000"/>
                <w:sz w:val="20"/>
              </w:rPr>
            </w:pPr>
            <w:r w:rsidRPr="0043057D">
              <w:rPr>
                <w:b/>
                <w:color w:val="000000"/>
                <w:sz w:val="20"/>
              </w:rPr>
              <w:t>Виды казначейских счетов:</w:t>
            </w:r>
          </w:p>
          <w:p w:rsidR="0043057D" w:rsidRPr="0043057D" w:rsidRDefault="0043057D" w:rsidP="003B1F15">
            <w:pPr>
              <w:pStyle w:val="GOSTTablenorm"/>
              <w:numPr>
                <w:ilvl w:val="0"/>
                <w:numId w:val="147"/>
              </w:numPr>
              <w:ind w:left="0" w:right="0" w:firstLine="0"/>
              <w:rPr>
                <w:sz w:val="20"/>
              </w:rPr>
            </w:pPr>
            <w:r w:rsidRPr="0043057D">
              <w:rPr>
                <w:sz w:val="20"/>
              </w:rPr>
              <w:t>У</w:t>
            </w:r>
            <w:r>
              <w:rPr>
                <w:sz w:val="20"/>
              </w:rPr>
              <w:t>да</w:t>
            </w:r>
            <w:r w:rsidRPr="0043057D">
              <w:rPr>
                <w:sz w:val="20"/>
              </w:rPr>
              <w:t>ление документа</w:t>
            </w:r>
          </w:p>
          <w:p w:rsidR="0043057D" w:rsidRPr="0043057D" w:rsidRDefault="0043057D" w:rsidP="003B1F15">
            <w:pPr>
              <w:pStyle w:val="GOSTTablenorm"/>
              <w:numPr>
                <w:ilvl w:val="0"/>
                <w:numId w:val="147"/>
              </w:numPr>
              <w:ind w:left="0" w:right="0" w:firstLine="0"/>
              <w:rPr>
                <w:sz w:val="20"/>
              </w:rPr>
            </w:pPr>
            <w:r w:rsidRPr="0043057D">
              <w:rPr>
                <w:sz w:val="20"/>
              </w:rPr>
              <w:t>Соз</w:t>
            </w:r>
            <w:r>
              <w:rPr>
                <w:sz w:val="20"/>
              </w:rPr>
              <w:t>да</w:t>
            </w:r>
            <w:r w:rsidRPr="0043057D">
              <w:rPr>
                <w:sz w:val="20"/>
              </w:rPr>
              <w:t>ние</w:t>
            </w:r>
            <w:r>
              <w:rPr>
                <w:sz w:val="20"/>
              </w:rPr>
              <w:t xml:space="preserve"> </w:t>
            </w:r>
            <w:r w:rsidRPr="0043057D">
              <w:rPr>
                <w:color w:val="000000"/>
                <w:sz w:val="20"/>
              </w:rPr>
              <w:t>записи справочника</w:t>
            </w:r>
          </w:p>
          <w:p w:rsidR="0043057D" w:rsidRPr="0043057D" w:rsidRDefault="0043057D" w:rsidP="003B1F15">
            <w:pPr>
              <w:pStyle w:val="GOSTTablenorm"/>
              <w:numPr>
                <w:ilvl w:val="0"/>
                <w:numId w:val="147"/>
              </w:numPr>
              <w:ind w:left="0" w:right="0" w:firstLine="0"/>
              <w:rPr>
                <w:sz w:val="20"/>
              </w:rPr>
            </w:pPr>
            <w:r w:rsidRPr="0043057D">
              <w:rPr>
                <w:sz w:val="20"/>
              </w:rPr>
              <w:t>Печать</w:t>
            </w:r>
          </w:p>
          <w:p w:rsidR="0043057D" w:rsidRPr="0043057D" w:rsidRDefault="0043057D" w:rsidP="003B1F15">
            <w:pPr>
              <w:pStyle w:val="GOSTTablenorm"/>
              <w:numPr>
                <w:ilvl w:val="0"/>
                <w:numId w:val="147"/>
              </w:numPr>
              <w:ind w:left="0" w:right="0" w:firstLine="0"/>
              <w:rPr>
                <w:sz w:val="20"/>
              </w:rPr>
            </w:pPr>
            <w:r w:rsidRPr="0043057D">
              <w:rPr>
                <w:sz w:val="20"/>
              </w:rPr>
              <w:t>Чтение</w:t>
            </w:r>
          </w:p>
          <w:p w:rsidR="0043057D" w:rsidRPr="0043057D" w:rsidRDefault="0043057D" w:rsidP="003B1F15">
            <w:pPr>
              <w:pStyle w:val="GOSTTablenorm"/>
              <w:numPr>
                <w:ilvl w:val="0"/>
                <w:numId w:val="147"/>
              </w:numPr>
              <w:ind w:left="0" w:right="0" w:firstLine="0"/>
              <w:rPr>
                <w:sz w:val="20"/>
              </w:rPr>
            </w:pPr>
            <w:r w:rsidRPr="0043057D">
              <w:rPr>
                <w:sz w:val="20"/>
              </w:rPr>
              <w:t>Сохранение документа/справочника в БД</w:t>
            </w:r>
          </w:p>
          <w:p w:rsidR="0043057D" w:rsidRPr="0043057D" w:rsidRDefault="0043057D" w:rsidP="003B1F15">
            <w:pPr>
              <w:pStyle w:val="GOSTTablenorm"/>
              <w:numPr>
                <w:ilvl w:val="0"/>
                <w:numId w:val="147"/>
              </w:numPr>
              <w:ind w:left="0" w:right="0" w:firstLine="0"/>
              <w:rPr>
                <w:sz w:val="20"/>
              </w:rPr>
            </w:pPr>
            <w:r w:rsidRPr="0043057D">
              <w:rPr>
                <w:sz w:val="20"/>
              </w:rPr>
              <w:t>У</w:t>
            </w:r>
            <w:r>
              <w:rPr>
                <w:sz w:val="20"/>
              </w:rPr>
              <w:t>да</w:t>
            </w:r>
            <w:r w:rsidRPr="0043057D">
              <w:rPr>
                <w:sz w:val="20"/>
              </w:rPr>
              <w:t>ление документа из БД</w:t>
            </w:r>
          </w:p>
          <w:p w:rsidR="0043057D" w:rsidRPr="0043057D" w:rsidRDefault="0043057D" w:rsidP="003B1F15">
            <w:pPr>
              <w:pStyle w:val="GOSTTablenorm"/>
              <w:numPr>
                <w:ilvl w:val="0"/>
                <w:numId w:val="147"/>
              </w:numPr>
              <w:ind w:left="0" w:right="0" w:firstLine="0"/>
              <w:rPr>
                <w:sz w:val="20"/>
              </w:rPr>
            </w:pPr>
            <w:r w:rsidRPr="0043057D">
              <w:rPr>
                <w:sz w:val="20"/>
              </w:rPr>
              <w:t>Актуализ</w:t>
            </w:r>
            <w:r>
              <w:rPr>
                <w:sz w:val="20"/>
              </w:rPr>
              <w:t>ация</w:t>
            </w:r>
          </w:p>
          <w:p w:rsidR="0043057D" w:rsidRPr="0043057D" w:rsidRDefault="0043057D" w:rsidP="003B1F15">
            <w:pPr>
              <w:pStyle w:val="GOSTTablenorm"/>
              <w:numPr>
                <w:ilvl w:val="0"/>
                <w:numId w:val="147"/>
              </w:numPr>
              <w:ind w:left="0" w:right="0" w:firstLine="0"/>
              <w:rPr>
                <w:sz w:val="20"/>
              </w:rPr>
            </w:pPr>
            <w:r>
              <w:rPr>
                <w:sz w:val="20"/>
              </w:rPr>
              <w:t>Перевод</w:t>
            </w:r>
            <w:r w:rsidRPr="0043057D">
              <w:rPr>
                <w:sz w:val="20"/>
              </w:rPr>
              <w:t xml:space="preserve"> в Архив</w:t>
            </w:r>
          </w:p>
          <w:p w:rsidR="0043057D" w:rsidRPr="0043057D" w:rsidRDefault="0043057D" w:rsidP="003B1F15">
            <w:pPr>
              <w:pStyle w:val="GOSTTablenorm"/>
              <w:numPr>
                <w:ilvl w:val="0"/>
                <w:numId w:val="147"/>
              </w:numPr>
              <w:ind w:left="0" w:right="0" w:firstLine="0"/>
              <w:rPr>
                <w:sz w:val="20"/>
              </w:rPr>
            </w:pPr>
            <w:r w:rsidRPr="0043057D">
              <w:rPr>
                <w:sz w:val="20"/>
              </w:rPr>
              <w:t>Сохран</w:t>
            </w:r>
            <w:r>
              <w:rPr>
                <w:sz w:val="20"/>
              </w:rPr>
              <w:t>ение</w:t>
            </w:r>
            <w:r w:rsidRPr="0043057D">
              <w:rPr>
                <w:sz w:val="20"/>
              </w:rPr>
              <w:t xml:space="preserve"> документ</w:t>
            </w:r>
            <w:r>
              <w:rPr>
                <w:sz w:val="20"/>
              </w:rPr>
              <w:t>а</w:t>
            </w:r>
            <w:r w:rsidRPr="0043057D">
              <w:rPr>
                <w:sz w:val="20"/>
              </w:rPr>
              <w:t>, соз</w:t>
            </w:r>
            <w:r>
              <w:rPr>
                <w:sz w:val="20"/>
              </w:rPr>
              <w:t>да</w:t>
            </w:r>
            <w:r w:rsidRPr="0043057D">
              <w:rPr>
                <w:sz w:val="20"/>
              </w:rPr>
              <w:t>нн</w:t>
            </w:r>
            <w:r>
              <w:rPr>
                <w:sz w:val="20"/>
              </w:rPr>
              <w:t>ого</w:t>
            </w:r>
            <w:r w:rsidRPr="0043057D">
              <w:rPr>
                <w:sz w:val="20"/>
              </w:rPr>
              <w:t xml:space="preserve"> вру</w:t>
            </w:r>
            <w:r w:rsidRPr="0043057D">
              <w:rPr>
                <w:sz w:val="20"/>
              </w:rPr>
              <w:t>ч</w:t>
            </w:r>
            <w:r w:rsidRPr="0043057D">
              <w:rPr>
                <w:sz w:val="20"/>
              </w:rPr>
              <w:t>ную клиентом и сохраняет параметры запо</w:t>
            </w:r>
            <w:r w:rsidRPr="0043057D">
              <w:rPr>
                <w:sz w:val="20"/>
              </w:rPr>
              <w:t>л</w:t>
            </w:r>
            <w:r w:rsidRPr="0043057D">
              <w:rPr>
                <w:sz w:val="20"/>
              </w:rPr>
              <w:t>нений</w:t>
            </w:r>
          </w:p>
          <w:p w:rsidR="0043057D" w:rsidRPr="0043057D" w:rsidRDefault="0043057D" w:rsidP="003B1F15">
            <w:pPr>
              <w:pStyle w:val="GOSTTablenorm"/>
              <w:numPr>
                <w:ilvl w:val="0"/>
                <w:numId w:val="147"/>
              </w:numPr>
              <w:ind w:left="0" w:right="0" w:firstLine="0"/>
              <w:rPr>
                <w:sz w:val="20"/>
              </w:rPr>
            </w:pPr>
            <w:r>
              <w:rPr>
                <w:sz w:val="20"/>
              </w:rPr>
              <w:lastRenderedPageBreak/>
              <w:t>Проверка документа</w:t>
            </w:r>
          </w:p>
          <w:p w:rsidR="0043057D" w:rsidRPr="0043057D" w:rsidRDefault="0043057D" w:rsidP="003B1F15">
            <w:pPr>
              <w:pStyle w:val="GOSTTablenorm"/>
              <w:numPr>
                <w:ilvl w:val="0"/>
                <w:numId w:val="147"/>
              </w:numPr>
              <w:ind w:left="0" w:right="0" w:firstLine="0"/>
              <w:rPr>
                <w:sz w:val="20"/>
              </w:rPr>
            </w:pPr>
            <w:r w:rsidRPr="0043057D">
              <w:rPr>
                <w:sz w:val="20"/>
              </w:rPr>
              <w:t>Соз</w:t>
            </w:r>
            <w:r>
              <w:rPr>
                <w:sz w:val="20"/>
              </w:rPr>
              <w:t>дание</w:t>
            </w:r>
            <w:r w:rsidRPr="0043057D">
              <w:rPr>
                <w:sz w:val="20"/>
              </w:rPr>
              <w:t xml:space="preserve"> нов</w:t>
            </w:r>
            <w:r>
              <w:rPr>
                <w:sz w:val="20"/>
              </w:rPr>
              <w:t>ого</w:t>
            </w:r>
            <w:r w:rsidRPr="0043057D">
              <w:rPr>
                <w:sz w:val="20"/>
              </w:rPr>
              <w:t xml:space="preserve"> документ</w:t>
            </w:r>
            <w:r>
              <w:rPr>
                <w:sz w:val="20"/>
              </w:rPr>
              <w:t>а</w:t>
            </w:r>
            <w:r w:rsidRPr="0043057D">
              <w:rPr>
                <w:sz w:val="20"/>
              </w:rPr>
              <w:t xml:space="preserve"> на основе с</w:t>
            </w:r>
            <w:r w:rsidRPr="0043057D">
              <w:rPr>
                <w:sz w:val="20"/>
              </w:rPr>
              <w:t>у</w:t>
            </w:r>
            <w:r w:rsidRPr="0043057D">
              <w:rPr>
                <w:sz w:val="20"/>
              </w:rPr>
              <w:t>ществую</w:t>
            </w:r>
            <w:r>
              <w:rPr>
                <w:sz w:val="20"/>
              </w:rPr>
              <w:t>щ</w:t>
            </w:r>
            <w:r w:rsidRPr="0043057D">
              <w:rPr>
                <w:sz w:val="20"/>
              </w:rPr>
              <w:t>его</w:t>
            </w:r>
          </w:p>
          <w:p w:rsidR="0043057D" w:rsidRPr="0043057D" w:rsidRDefault="0043057D" w:rsidP="003B1F15">
            <w:pPr>
              <w:pStyle w:val="GOSTTablenorm"/>
              <w:numPr>
                <w:ilvl w:val="0"/>
                <w:numId w:val="147"/>
              </w:numPr>
              <w:ind w:left="0" w:right="0" w:firstLine="0"/>
              <w:rPr>
                <w:sz w:val="20"/>
              </w:rPr>
            </w:pPr>
            <w:r w:rsidRPr="0043057D">
              <w:rPr>
                <w:sz w:val="20"/>
              </w:rPr>
              <w:t>Видимость в навигации</w:t>
            </w:r>
          </w:p>
          <w:p w:rsidR="0043057D" w:rsidRPr="0043057D" w:rsidRDefault="0043057D" w:rsidP="0043057D">
            <w:pPr>
              <w:pStyle w:val="GOSTTablenorm"/>
            </w:pPr>
          </w:p>
          <w:p w:rsidR="0043057D" w:rsidRPr="0043057D" w:rsidRDefault="0043057D" w:rsidP="0043057D">
            <w:pPr>
              <w:ind w:firstLine="0"/>
              <w:rPr>
                <w:b/>
                <w:color w:val="000000"/>
                <w:sz w:val="20"/>
              </w:rPr>
            </w:pPr>
            <w:r w:rsidRPr="0043057D">
              <w:rPr>
                <w:b/>
                <w:color w:val="000000"/>
                <w:sz w:val="20"/>
              </w:rPr>
              <w:t>Типы казначейских счетов:</w:t>
            </w:r>
          </w:p>
          <w:p w:rsidR="0043057D" w:rsidRPr="0043057D" w:rsidRDefault="0043057D" w:rsidP="003B1F15">
            <w:pPr>
              <w:pStyle w:val="GOSTTablenorm"/>
              <w:numPr>
                <w:ilvl w:val="0"/>
                <w:numId w:val="148"/>
              </w:numPr>
              <w:ind w:left="0" w:right="0" w:firstLine="0"/>
              <w:rPr>
                <w:sz w:val="20"/>
              </w:rPr>
            </w:pPr>
            <w:r w:rsidRPr="0043057D">
              <w:rPr>
                <w:sz w:val="20"/>
              </w:rPr>
              <w:t>У</w:t>
            </w:r>
            <w:r>
              <w:rPr>
                <w:sz w:val="20"/>
              </w:rPr>
              <w:t>да</w:t>
            </w:r>
            <w:r w:rsidRPr="0043057D">
              <w:rPr>
                <w:sz w:val="20"/>
              </w:rPr>
              <w:t>ление документа</w:t>
            </w:r>
          </w:p>
          <w:p w:rsidR="0043057D" w:rsidRPr="0043057D" w:rsidRDefault="0043057D" w:rsidP="003B1F15">
            <w:pPr>
              <w:pStyle w:val="GOSTTablenorm"/>
              <w:numPr>
                <w:ilvl w:val="0"/>
                <w:numId w:val="148"/>
              </w:numPr>
              <w:ind w:left="0" w:right="0" w:firstLine="0"/>
              <w:rPr>
                <w:sz w:val="20"/>
              </w:rPr>
            </w:pPr>
            <w:r w:rsidRPr="0043057D">
              <w:rPr>
                <w:sz w:val="20"/>
              </w:rPr>
              <w:t>Соз</w:t>
            </w:r>
            <w:r>
              <w:rPr>
                <w:sz w:val="20"/>
              </w:rPr>
              <w:t>да</w:t>
            </w:r>
            <w:r w:rsidRPr="0043057D">
              <w:rPr>
                <w:sz w:val="20"/>
              </w:rPr>
              <w:t>ние</w:t>
            </w:r>
            <w:r>
              <w:rPr>
                <w:sz w:val="20"/>
              </w:rPr>
              <w:t xml:space="preserve"> записи справочника</w:t>
            </w:r>
          </w:p>
          <w:p w:rsidR="0043057D" w:rsidRPr="0043057D" w:rsidRDefault="0043057D" w:rsidP="003B1F15">
            <w:pPr>
              <w:pStyle w:val="GOSTTablenorm"/>
              <w:numPr>
                <w:ilvl w:val="0"/>
                <w:numId w:val="148"/>
              </w:numPr>
              <w:ind w:left="0" w:right="0" w:firstLine="0"/>
              <w:rPr>
                <w:sz w:val="20"/>
              </w:rPr>
            </w:pPr>
            <w:r w:rsidRPr="0043057D">
              <w:rPr>
                <w:sz w:val="20"/>
              </w:rPr>
              <w:t>Печать</w:t>
            </w:r>
          </w:p>
          <w:p w:rsidR="0043057D" w:rsidRPr="0043057D" w:rsidRDefault="0043057D" w:rsidP="003B1F15">
            <w:pPr>
              <w:pStyle w:val="GOSTTablenorm"/>
              <w:numPr>
                <w:ilvl w:val="0"/>
                <w:numId w:val="148"/>
              </w:numPr>
              <w:ind w:left="0" w:right="0" w:firstLine="0"/>
              <w:rPr>
                <w:sz w:val="20"/>
              </w:rPr>
            </w:pPr>
            <w:r w:rsidRPr="0043057D">
              <w:rPr>
                <w:sz w:val="20"/>
              </w:rPr>
              <w:t>Чтение</w:t>
            </w:r>
          </w:p>
          <w:p w:rsidR="0043057D" w:rsidRPr="0043057D" w:rsidRDefault="0043057D" w:rsidP="003B1F15">
            <w:pPr>
              <w:pStyle w:val="GOSTTablenorm"/>
              <w:numPr>
                <w:ilvl w:val="0"/>
                <w:numId w:val="148"/>
              </w:numPr>
              <w:ind w:left="0" w:right="0" w:firstLine="0"/>
              <w:rPr>
                <w:sz w:val="20"/>
              </w:rPr>
            </w:pPr>
            <w:r w:rsidRPr="0043057D">
              <w:rPr>
                <w:sz w:val="20"/>
              </w:rPr>
              <w:t>Сохранение документа/справочника в БД</w:t>
            </w:r>
          </w:p>
          <w:p w:rsidR="0043057D" w:rsidRPr="0043057D" w:rsidRDefault="0043057D" w:rsidP="003B1F15">
            <w:pPr>
              <w:pStyle w:val="GOSTTablenorm"/>
              <w:numPr>
                <w:ilvl w:val="0"/>
                <w:numId w:val="148"/>
              </w:numPr>
              <w:ind w:left="0" w:right="0" w:firstLine="0"/>
              <w:rPr>
                <w:sz w:val="20"/>
              </w:rPr>
            </w:pPr>
            <w:r w:rsidRPr="0043057D">
              <w:rPr>
                <w:sz w:val="20"/>
              </w:rPr>
              <w:t>У</w:t>
            </w:r>
            <w:r>
              <w:rPr>
                <w:sz w:val="20"/>
              </w:rPr>
              <w:t>да</w:t>
            </w:r>
            <w:r w:rsidRPr="0043057D">
              <w:rPr>
                <w:sz w:val="20"/>
              </w:rPr>
              <w:t>ление документа из БД</w:t>
            </w:r>
          </w:p>
          <w:p w:rsidR="0043057D" w:rsidRPr="0043057D" w:rsidRDefault="0043057D" w:rsidP="003B1F15">
            <w:pPr>
              <w:pStyle w:val="GOSTTablenorm"/>
              <w:numPr>
                <w:ilvl w:val="0"/>
                <w:numId w:val="148"/>
              </w:numPr>
              <w:ind w:left="0" w:right="0" w:firstLine="0"/>
              <w:rPr>
                <w:sz w:val="20"/>
              </w:rPr>
            </w:pPr>
            <w:r w:rsidRPr="0043057D">
              <w:rPr>
                <w:sz w:val="20"/>
              </w:rPr>
              <w:t>Актуализ</w:t>
            </w:r>
            <w:r>
              <w:rPr>
                <w:sz w:val="20"/>
              </w:rPr>
              <w:t>ация</w:t>
            </w:r>
          </w:p>
          <w:p w:rsidR="0043057D" w:rsidRPr="0043057D" w:rsidRDefault="0043057D" w:rsidP="003B1F15">
            <w:pPr>
              <w:pStyle w:val="GOSTTablenorm"/>
              <w:numPr>
                <w:ilvl w:val="0"/>
                <w:numId w:val="148"/>
              </w:numPr>
              <w:ind w:left="0" w:right="0" w:firstLine="0"/>
              <w:rPr>
                <w:sz w:val="20"/>
              </w:rPr>
            </w:pPr>
            <w:r w:rsidRPr="0043057D">
              <w:rPr>
                <w:sz w:val="20"/>
              </w:rPr>
              <w:t>Перевести в Архив</w:t>
            </w:r>
          </w:p>
          <w:p w:rsidR="0043057D" w:rsidRPr="0043057D" w:rsidRDefault="0043057D" w:rsidP="003B1F15">
            <w:pPr>
              <w:pStyle w:val="GOSTTablenorm"/>
              <w:numPr>
                <w:ilvl w:val="0"/>
                <w:numId w:val="148"/>
              </w:numPr>
              <w:ind w:left="0" w:right="0" w:firstLine="0"/>
              <w:rPr>
                <w:sz w:val="20"/>
              </w:rPr>
            </w:pPr>
            <w:r w:rsidRPr="0043057D">
              <w:rPr>
                <w:sz w:val="20"/>
              </w:rPr>
              <w:t>Сохран</w:t>
            </w:r>
            <w:r>
              <w:rPr>
                <w:sz w:val="20"/>
              </w:rPr>
              <w:t>ение</w:t>
            </w:r>
            <w:r w:rsidRPr="0043057D">
              <w:rPr>
                <w:sz w:val="20"/>
              </w:rPr>
              <w:t xml:space="preserve"> документ</w:t>
            </w:r>
            <w:r>
              <w:rPr>
                <w:sz w:val="20"/>
              </w:rPr>
              <w:t>а</w:t>
            </w:r>
            <w:r w:rsidRPr="0043057D">
              <w:rPr>
                <w:sz w:val="20"/>
              </w:rPr>
              <w:t>, соз</w:t>
            </w:r>
            <w:r>
              <w:rPr>
                <w:sz w:val="20"/>
              </w:rPr>
              <w:t>да</w:t>
            </w:r>
            <w:r w:rsidRPr="0043057D">
              <w:rPr>
                <w:sz w:val="20"/>
              </w:rPr>
              <w:t>нн</w:t>
            </w:r>
            <w:r>
              <w:rPr>
                <w:sz w:val="20"/>
              </w:rPr>
              <w:t>ого</w:t>
            </w:r>
            <w:r w:rsidRPr="0043057D">
              <w:rPr>
                <w:sz w:val="20"/>
              </w:rPr>
              <w:t xml:space="preserve"> вру</w:t>
            </w:r>
            <w:r w:rsidRPr="0043057D">
              <w:rPr>
                <w:sz w:val="20"/>
              </w:rPr>
              <w:t>ч</w:t>
            </w:r>
            <w:r w:rsidRPr="0043057D">
              <w:rPr>
                <w:sz w:val="20"/>
              </w:rPr>
              <w:t>ную клиентом и сохран</w:t>
            </w:r>
            <w:r>
              <w:rPr>
                <w:sz w:val="20"/>
              </w:rPr>
              <w:t>ение</w:t>
            </w:r>
            <w:r w:rsidRPr="0043057D">
              <w:rPr>
                <w:sz w:val="20"/>
              </w:rPr>
              <w:t xml:space="preserve"> параметр</w:t>
            </w:r>
            <w:r>
              <w:rPr>
                <w:sz w:val="20"/>
              </w:rPr>
              <w:t>ов</w:t>
            </w:r>
            <w:r w:rsidRPr="0043057D">
              <w:rPr>
                <w:sz w:val="20"/>
              </w:rPr>
              <w:t xml:space="preserve"> з</w:t>
            </w:r>
            <w:r w:rsidRPr="0043057D">
              <w:rPr>
                <w:sz w:val="20"/>
              </w:rPr>
              <w:t>а</w:t>
            </w:r>
            <w:r w:rsidRPr="0043057D">
              <w:rPr>
                <w:sz w:val="20"/>
              </w:rPr>
              <w:t>полнений</w:t>
            </w:r>
          </w:p>
          <w:p w:rsidR="0043057D" w:rsidRPr="0043057D" w:rsidRDefault="0043057D" w:rsidP="003B1F15">
            <w:pPr>
              <w:pStyle w:val="GOSTTablenorm"/>
              <w:numPr>
                <w:ilvl w:val="0"/>
                <w:numId w:val="148"/>
              </w:numPr>
              <w:ind w:left="0" w:right="0" w:firstLine="0"/>
              <w:rPr>
                <w:sz w:val="20"/>
              </w:rPr>
            </w:pPr>
            <w:r>
              <w:rPr>
                <w:sz w:val="20"/>
              </w:rPr>
              <w:t>П</w:t>
            </w:r>
            <w:r w:rsidRPr="0043057D">
              <w:rPr>
                <w:sz w:val="20"/>
              </w:rPr>
              <w:t>роверк</w:t>
            </w:r>
            <w:r>
              <w:rPr>
                <w:sz w:val="20"/>
              </w:rPr>
              <w:t>а</w:t>
            </w:r>
            <w:r w:rsidRPr="0043057D">
              <w:rPr>
                <w:sz w:val="20"/>
              </w:rPr>
              <w:t xml:space="preserve"> документа</w:t>
            </w:r>
          </w:p>
          <w:p w:rsidR="0043057D" w:rsidRPr="0043057D" w:rsidRDefault="0043057D" w:rsidP="003B1F15">
            <w:pPr>
              <w:pStyle w:val="GOSTTablenorm"/>
              <w:numPr>
                <w:ilvl w:val="0"/>
                <w:numId w:val="148"/>
              </w:numPr>
              <w:ind w:left="0" w:right="0" w:firstLine="0"/>
              <w:rPr>
                <w:sz w:val="20"/>
              </w:rPr>
            </w:pPr>
            <w:r w:rsidRPr="0043057D">
              <w:rPr>
                <w:sz w:val="20"/>
              </w:rPr>
              <w:t>Соз</w:t>
            </w:r>
            <w:r>
              <w:rPr>
                <w:sz w:val="20"/>
              </w:rPr>
              <w:t>дание нового</w:t>
            </w:r>
            <w:r w:rsidRPr="0043057D">
              <w:rPr>
                <w:sz w:val="20"/>
              </w:rPr>
              <w:t xml:space="preserve"> документ</w:t>
            </w:r>
            <w:r>
              <w:rPr>
                <w:sz w:val="20"/>
              </w:rPr>
              <w:t>а</w:t>
            </w:r>
            <w:r w:rsidRPr="0043057D">
              <w:rPr>
                <w:sz w:val="20"/>
              </w:rPr>
              <w:t xml:space="preserve"> на основе с</w:t>
            </w:r>
            <w:r w:rsidRPr="0043057D">
              <w:rPr>
                <w:sz w:val="20"/>
              </w:rPr>
              <w:t>у</w:t>
            </w:r>
            <w:r w:rsidRPr="0043057D">
              <w:rPr>
                <w:sz w:val="20"/>
              </w:rPr>
              <w:t>ществую</w:t>
            </w:r>
            <w:r>
              <w:rPr>
                <w:sz w:val="20"/>
              </w:rPr>
              <w:t>щ</w:t>
            </w:r>
            <w:r w:rsidRPr="0043057D">
              <w:rPr>
                <w:sz w:val="20"/>
              </w:rPr>
              <w:t>его</w:t>
            </w:r>
          </w:p>
          <w:p w:rsidR="00F87C29" w:rsidRPr="0060750A" w:rsidRDefault="0043057D" w:rsidP="003B1F15">
            <w:pPr>
              <w:pStyle w:val="GOSTTablenorm"/>
              <w:numPr>
                <w:ilvl w:val="0"/>
                <w:numId w:val="148"/>
              </w:numPr>
              <w:ind w:left="0" w:right="0" w:firstLine="0"/>
            </w:pPr>
            <w:r w:rsidRPr="0043057D">
              <w:rPr>
                <w:sz w:val="20"/>
              </w:rPr>
              <w:t>Видимость в навигации</w:t>
            </w:r>
          </w:p>
        </w:tc>
        <w:tc>
          <w:tcPr>
            <w:tcW w:w="1695" w:type="pct"/>
          </w:tcPr>
          <w:p w:rsidR="00F87C29" w:rsidRPr="004A677C" w:rsidRDefault="00F87C29" w:rsidP="00F87C29">
            <w:pPr>
              <w:pStyle w:val="GOSTTablenorm"/>
              <w:rPr>
                <w:b/>
              </w:rPr>
            </w:pPr>
            <w:r w:rsidRPr="004A677C">
              <w:rPr>
                <w:b/>
              </w:rPr>
              <w:lastRenderedPageBreak/>
              <w:t>Администратор ТОФК по в</w:t>
            </w:r>
            <w:r w:rsidRPr="004A677C">
              <w:rPr>
                <w:b/>
              </w:rPr>
              <w:t>е</w:t>
            </w:r>
            <w:r w:rsidRPr="004A677C">
              <w:rPr>
                <w:b/>
              </w:rPr>
              <w:t>дению справочников казн</w:t>
            </w:r>
            <w:r w:rsidRPr="004A677C">
              <w:rPr>
                <w:b/>
              </w:rPr>
              <w:t>а</w:t>
            </w:r>
            <w:r w:rsidRPr="004A677C">
              <w:rPr>
                <w:b/>
              </w:rPr>
              <w:t>чейских счетов</w:t>
            </w:r>
          </w:p>
        </w:tc>
      </w:tr>
      <w:tr w:rsidR="00F87C29" w:rsidRPr="0060750A" w:rsidDel="0033018F" w:rsidTr="0043057D">
        <w:trPr>
          <w:cnfStyle w:val="000000100000" w:firstRow="0" w:lastRow="0" w:firstColumn="0" w:lastColumn="0" w:oddVBand="0" w:evenVBand="0" w:oddHBand="1" w:evenHBand="0" w:firstRowFirstColumn="0" w:firstRowLastColumn="0" w:lastRowFirstColumn="0" w:lastRowLastColumn="0"/>
        </w:trPr>
        <w:tc>
          <w:tcPr>
            <w:tcW w:w="1199" w:type="pct"/>
          </w:tcPr>
          <w:p w:rsidR="00F87C29" w:rsidRPr="00F87C29" w:rsidRDefault="00F87C29" w:rsidP="00F87C29">
            <w:pPr>
              <w:ind w:firstLine="0"/>
              <w:rPr>
                <w:i/>
                <w:color w:val="000000"/>
                <w:sz w:val="20"/>
              </w:rPr>
            </w:pPr>
            <w:r w:rsidRPr="00F87C29">
              <w:rPr>
                <w:color w:val="000000"/>
                <w:sz w:val="20"/>
              </w:rPr>
              <w:lastRenderedPageBreak/>
              <w:t>КС 005 Исполнитель клиент</w:t>
            </w:r>
          </w:p>
        </w:tc>
        <w:tc>
          <w:tcPr>
            <w:tcW w:w="2106" w:type="pct"/>
          </w:tcPr>
          <w:p w:rsidR="0043057D" w:rsidRPr="00A669F6" w:rsidRDefault="0043057D" w:rsidP="00A669F6">
            <w:pPr>
              <w:ind w:left="0" w:right="0" w:firstLine="0"/>
              <w:rPr>
                <w:b/>
                <w:bCs/>
                <w:color w:val="000000"/>
                <w:sz w:val="20"/>
              </w:rPr>
            </w:pPr>
            <w:r w:rsidRPr="00A669F6">
              <w:rPr>
                <w:b/>
                <w:bCs/>
                <w:color w:val="000000"/>
                <w:sz w:val="20"/>
              </w:rPr>
              <w:t>Виды казначейских счетов:</w:t>
            </w:r>
          </w:p>
          <w:p w:rsidR="0043057D" w:rsidRPr="00A669F6" w:rsidRDefault="0043057D" w:rsidP="003B1F15">
            <w:pPr>
              <w:pStyle w:val="affffff"/>
              <w:numPr>
                <w:ilvl w:val="0"/>
                <w:numId w:val="149"/>
              </w:numPr>
              <w:ind w:left="0" w:right="0" w:firstLine="0"/>
              <w:rPr>
                <w:rFonts w:ascii="Times New Roman" w:hAnsi="Times New Roman"/>
                <w:sz w:val="20"/>
              </w:rPr>
            </w:pPr>
            <w:r w:rsidRPr="00A669F6">
              <w:rPr>
                <w:rFonts w:ascii="Times New Roman" w:hAnsi="Times New Roman"/>
                <w:sz w:val="20"/>
              </w:rPr>
              <w:t>Печать</w:t>
            </w:r>
          </w:p>
          <w:p w:rsidR="0043057D" w:rsidRPr="00A669F6" w:rsidRDefault="0043057D" w:rsidP="003B1F15">
            <w:pPr>
              <w:pStyle w:val="affffff"/>
              <w:numPr>
                <w:ilvl w:val="0"/>
                <w:numId w:val="149"/>
              </w:numPr>
              <w:ind w:left="0" w:right="0" w:firstLine="0"/>
              <w:rPr>
                <w:rFonts w:ascii="Times New Roman" w:hAnsi="Times New Roman"/>
                <w:sz w:val="20"/>
              </w:rPr>
            </w:pPr>
            <w:r w:rsidRPr="00A669F6">
              <w:rPr>
                <w:rFonts w:ascii="Times New Roman" w:hAnsi="Times New Roman"/>
                <w:sz w:val="20"/>
              </w:rPr>
              <w:t>Чтение</w:t>
            </w:r>
          </w:p>
          <w:p w:rsidR="0043057D" w:rsidRPr="00A669F6" w:rsidRDefault="0043057D" w:rsidP="003B1F15">
            <w:pPr>
              <w:pStyle w:val="affffff"/>
              <w:numPr>
                <w:ilvl w:val="0"/>
                <w:numId w:val="149"/>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43057D" w:rsidRPr="00A669F6" w:rsidRDefault="0043057D" w:rsidP="00A669F6">
            <w:pPr>
              <w:ind w:left="0" w:right="0" w:firstLine="0"/>
              <w:rPr>
                <w:b/>
                <w:bCs/>
                <w:color w:val="000000"/>
                <w:sz w:val="20"/>
              </w:rPr>
            </w:pPr>
            <w:r w:rsidRPr="00A669F6">
              <w:rPr>
                <w:b/>
                <w:bCs/>
                <w:color w:val="000000"/>
                <w:sz w:val="20"/>
              </w:rPr>
              <w:t>Типы казначейских счетов:</w:t>
            </w:r>
          </w:p>
          <w:p w:rsidR="0043057D" w:rsidRPr="00A669F6" w:rsidRDefault="0043057D" w:rsidP="003B1F15">
            <w:pPr>
              <w:pStyle w:val="affffff"/>
              <w:numPr>
                <w:ilvl w:val="0"/>
                <w:numId w:val="150"/>
              </w:numPr>
              <w:ind w:left="0" w:right="0" w:firstLine="0"/>
              <w:rPr>
                <w:rFonts w:ascii="Times New Roman" w:hAnsi="Times New Roman"/>
                <w:sz w:val="20"/>
              </w:rPr>
            </w:pPr>
            <w:r w:rsidRPr="00A669F6">
              <w:rPr>
                <w:rFonts w:ascii="Times New Roman" w:hAnsi="Times New Roman"/>
                <w:sz w:val="20"/>
              </w:rPr>
              <w:t>Печать</w:t>
            </w:r>
          </w:p>
          <w:p w:rsidR="0043057D" w:rsidRPr="00A669F6" w:rsidRDefault="0043057D" w:rsidP="003B1F15">
            <w:pPr>
              <w:pStyle w:val="affffff"/>
              <w:numPr>
                <w:ilvl w:val="0"/>
                <w:numId w:val="150"/>
              </w:numPr>
              <w:ind w:left="0" w:right="0" w:firstLine="0"/>
              <w:rPr>
                <w:rFonts w:ascii="Times New Roman" w:hAnsi="Times New Roman"/>
                <w:sz w:val="20"/>
              </w:rPr>
            </w:pPr>
            <w:r w:rsidRPr="00A669F6">
              <w:rPr>
                <w:rFonts w:ascii="Times New Roman" w:hAnsi="Times New Roman"/>
                <w:sz w:val="20"/>
              </w:rPr>
              <w:t>Чтение</w:t>
            </w:r>
          </w:p>
          <w:p w:rsidR="0043057D" w:rsidRPr="00A669F6" w:rsidRDefault="0043057D" w:rsidP="003B1F15">
            <w:pPr>
              <w:pStyle w:val="affffff"/>
              <w:numPr>
                <w:ilvl w:val="0"/>
                <w:numId w:val="150"/>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43057D" w:rsidRPr="00A669F6" w:rsidRDefault="0043057D" w:rsidP="00A669F6">
            <w:pPr>
              <w:ind w:left="0" w:right="0" w:firstLine="0"/>
              <w:rPr>
                <w:b/>
                <w:bCs/>
                <w:color w:val="000000"/>
                <w:sz w:val="20"/>
              </w:rPr>
            </w:pPr>
            <w:r w:rsidRPr="00A669F6">
              <w:rPr>
                <w:b/>
                <w:bCs/>
                <w:color w:val="000000"/>
                <w:sz w:val="20"/>
              </w:rPr>
              <w:t>Книга регистрации казначейских счетов:</w:t>
            </w:r>
          </w:p>
          <w:p w:rsidR="0043057D" w:rsidRPr="00A669F6" w:rsidRDefault="0043057D" w:rsidP="003B1F15">
            <w:pPr>
              <w:pStyle w:val="affffff"/>
              <w:numPr>
                <w:ilvl w:val="0"/>
                <w:numId w:val="151"/>
              </w:numPr>
              <w:ind w:left="0" w:right="0" w:firstLine="0"/>
              <w:rPr>
                <w:rFonts w:ascii="Times New Roman" w:hAnsi="Times New Roman"/>
                <w:sz w:val="20"/>
              </w:rPr>
            </w:pPr>
            <w:r w:rsidRPr="00A669F6">
              <w:rPr>
                <w:rFonts w:ascii="Times New Roman" w:hAnsi="Times New Roman"/>
                <w:sz w:val="20"/>
              </w:rPr>
              <w:t>Печать</w:t>
            </w:r>
          </w:p>
          <w:p w:rsidR="00A669F6" w:rsidRPr="00A669F6" w:rsidRDefault="0043057D" w:rsidP="003B1F15">
            <w:pPr>
              <w:pStyle w:val="affffff"/>
              <w:numPr>
                <w:ilvl w:val="0"/>
                <w:numId w:val="151"/>
              </w:numPr>
              <w:ind w:left="0" w:right="0" w:firstLine="0"/>
              <w:rPr>
                <w:rFonts w:ascii="Times New Roman" w:hAnsi="Times New Roman"/>
                <w:sz w:val="20"/>
              </w:rPr>
            </w:pPr>
            <w:r w:rsidRPr="00A669F6">
              <w:rPr>
                <w:rFonts w:ascii="Times New Roman" w:hAnsi="Times New Roman"/>
                <w:sz w:val="20"/>
              </w:rPr>
              <w:t>Чтение</w:t>
            </w:r>
          </w:p>
          <w:p w:rsidR="00A669F6" w:rsidRPr="00A669F6" w:rsidRDefault="00A669F6" w:rsidP="003B1F15">
            <w:pPr>
              <w:pStyle w:val="affffff"/>
              <w:numPr>
                <w:ilvl w:val="0"/>
                <w:numId w:val="151"/>
              </w:numPr>
              <w:ind w:left="0" w:right="0" w:firstLine="0"/>
              <w:rPr>
                <w:rFonts w:ascii="Times New Roman" w:hAnsi="Times New Roman"/>
                <w:sz w:val="20"/>
              </w:rPr>
            </w:pPr>
            <w:r w:rsidRPr="00A669F6">
              <w:rPr>
                <w:rFonts w:ascii="Times New Roman" w:hAnsi="Times New Roman"/>
                <w:color w:val="000000"/>
                <w:sz w:val="20"/>
              </w:rPr>
              <w:t>Создание Заявления на изменение</w:t>
            </w:r>
          </w:p>
          <w:p w:rsidR="0043057D" w:rsidRPr="00A669F6" w:rsidRDefault="0043057D" w:rsidP="003B1F15">
            <w:pPr>
              <w:pStyle w:val="affffff"/>
              <w:numPr>
                <w:ilvl w:val="0"/>
                <w:numId w:val="151"/>
              </w:numPr>
              <w:ind w:left="0" w:right="0" w:firstLine="0"/>
              <w:rPr>
                <w:rFonts w:ascii="Times New Roman" w:hAnsi="Times New Roman"/>
                <w:color w:val="000000"/>
                <w:sz w:val="20"/>
              </w:rPr>
            </w:pPr>
            <w:r w:rsidRPr="00A669F6">
              <w:rPr>
                <w:rFonts w:ascii="Times New Roman" w:hAnsi="Times New Roman"/>
                <w:color w:val="000000"/>
                <w:sz w:val="20"/>
              </w:rPr>
              <w:t>Создать Заявление на закрытие</w:t>
            </w:r>
          </w:p>
          <w:p w:rsidR="0043057D" w:rsidRPr="00A669F6" w:rsidRDefault="0043057D" w:rsidP="003B1F15">
            <w:pPr>
              <w:pStyle w:val="affffff"/>
              <w:numPr>
                <w:ilvl w:val="0"/>
                <w:numId w:val="151"/>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F87C29" w:rsidRPr="00A669F6" w:rsidRDefault="00F87C29" w:rsidP="00F87C29">
            <w:pPr>
              <w:pStyle w:val="GOSTTablenorm"/>
            </w:pPr>
          </w:p>
        </w:tc>
        <w:tc>
          <w:tcPr>
            <w:tcW w:w="1695" w:type="pct"/>
          </w:tcPr>
          <w:p w:rsidR="004A677C" w:rsidRPr="004A677C" w:rsidRDefault="004A677C" w:rsidP="004A677C">
            <w:pPr>
              <w:pStyle w:val="GOSTTablenorm"/>
              <w:rPr>
                <w:b/>
              </w:rPr>
            </w:pPr>
            <w:r w:rsidRPr="004A677C">
              <w:rPr>
                <w:b/>
              </w:rPr>
              <w:t>Специалист Организации клиента по ведению казначе</w:t>
            </w:r>
            <w:r w:rsidRPr="004A677C">
              <w:rPr>
                <w:b/>
              </w:rPr>
              <w:t>й</w:t>
            </w:r>
            <w:r w:rsidRPr="004A677C">
              <w:rPr>
                <w:b/>
              </w:rPr>
              <w:t>ских счетов:</w:t>
            </w:r>
          </w:p>
          <w:p w:rsidR="004A677C" w:rsidRDefault="004A677C" w:rsidP="003B1F15">
            <w:pPr>
              <w:pStyle w:val="GOSTTablenorm"/>
              <w:numPr>
                <w:ilvl w:val="0"/>
                <w:numId w:val="160"/>
              </w:numPr>
              <w:ind w:left="0" w:right="0" w:firstLine="0"/>
            </w:pPr>
            <w:r>
              <w:t>Просмотр реестра заявлений на изменение справочника Книга регистрации казначейских счетов.</w:t>
            </w:r>
          </w:p>
          <w:p w:rsidR="004A677C" w:rsidRDefault="004A677C" w:rsidP="003B1F15">
            <w:pPr>
              <w:pStyle w:val="GOSTTablenorm"/>
              <w:numPr>
                <w:ilvl w:val="0"/>
                <w:numId w:val="160"/>
              </w:numPr>
              <w:ind w:left="0" w:right="0" w:firstLine="0"/>
            </w:pPr>
            <w:r>
              <w:t>Просмотр визуальной формы заявления.</w:t>
            </w:r>
          </w:p>
          <w:p w:rsidR="00F87C29" w:rsidRPr="00F87C29" w:rsidRDefault="004A677C" w:rsidP="003B1F15">
            <w:pPr>
              <w:pStyle w:val="GOSTTablenorm"/>
              <w:numPr>
                <w:ilvl w:val="0"/>
                <w:numId w:val="160"/>
              </w:numPr>
              <w:ind w:left="0" w:right="0" w:firstLine="0"/>
              <w:rPr>
                <w:i/>
              </w:rPr>
            </w:pPr>
            <w:r>
              <w:t>Формирование и сохранение заявления.</w:t>
            </w:r>
          </w:p>
        </w:tc>
      </w:tr>
      <w:tr w:rsidR="00F87C29" w:rsidRPr="0060750A" w:rsidDel="0033018F" w:rsidTr="0043057D">
        <w:trPr>
          <w:cnfStyle w:val="000000010000" w:firstRow="0" w:lastRow="0" w:firstColumn="0" w:lastColumn="0" w:oddVBand="0" w:evenVBand="0" w:oddHBand="0" w:evenHBand="1" w:firstRowFirstColumn="0" w:firstRowLastColumn="0" w:lastRowFirstColumn="0" w:lastRowLastColumn="0"/>
        </w:trPr>
        <w:tc>
          <w:tcPr>
            <w:tcW w:w="1199" w:type="pct"/>
          </w:tcPr>
          <w:p w:rsidR="00F87C29" w:rsidRPr="00F87C29" w:rsidRDefault="00F87C29" w:rsidP="00F87C29">
            <w:pPr>
              <w:ind w:firstLine="0"/>
              <w:rPr>
                <w:color w:val="000000"/>
                <w:sz w:val="20"/>
              </w:rPr>
            </w:pPr>
            <w:r w:rsidRPr="00F87C29">
              <w:rPr>
                <w:color w:val="000000"/>
                <w:sz w:val="20"/>
              </w:rPr>
              <w:t>КС.006 Бухгалтер кл</w:t>
            </w:r>
            <w:r w:rsidRPr="00F87C29">
              <w:rPr>
                <w:color w:val="000000"/>
                <w:sz w:val="20"/>
              </w:rPr>
              <w:t>и</w:t>
            </w:r>
            <w:r w:rsidRPr="00F87C29">
              <w:rPr>
                <w:color w:val="000000"/>
                <w:sz w:val="20"/>
              </w:rPr>
              <w:t>ент</w:t>
            </w:r>
          </w:p>
        </w:tc>
        <w:tc>
          <w:tcPr>
            <w:tcW w:w="2106" w:type="pct"/>
          </w:tcPr>
          <w:p w:rsidR="00A669F6" w:rsidRPr="00A669F6" w:rsidRDefault="00A669F6" w:rsidP="00A669F6">
            <w:pPr>
              <w:ind w:left="0" w:right="0" w:firstLine="0"/>
              <w:rPr>
                <w:b/>
                <w:bCs/>
                <w:color w:val="000000"/>
                <w:sz w:val="20"/>
              </w:rPr>
            </w:pPr>
            <w:r w:rsidRPr="00A669F6">
              <w:rPr>
                <w:b/>
                <w:bCs/>
                <w:color w:val="000000"/>
                <w:sz w:val="20"/>
              </w:rPr>
              <w:t>Виды казначейских счетов:</w:t>
            </w:r>
          </w:p>
          <w:p w:rsidR="00A669F6" w:rsidRPr="00A669F6" w:rsidRDefault="00A669F6" w:rsidP="003B1F15">
            <w:pPr>
              <w:pStyle w:val="affffff"/>
              <w:numPr>
                <w:ilvl w:val="0"/>
                <w:numId w:val="152"/>
              </w:numPr>
              <w:ind w:left="0" w:right="0" w:firstLine="0"/>
              <w:rPr>
                <w:rFonts w:ascii="Times New Roman" w:hAnsi="Times New Roman"/>
                <w:sz w:val="20"/>
              </w:rPr>
            </w:pPr>
            <w:r w:rsidRPr="00A669F6">
              <w:rPr>
                <w:rFonts w:ascii="Times New Roman" w:hAnsi="Times New Roman"/>
                <w:sz w:val="20"/>
              </w:rPr>
              <w:t>Печать</w:t>
            </w:r>
          </w:p>
          <w:p w:rsidR="00A669F6" w:rsidRPr="00A669F6" w:rsidRDefault="00A669F6" w:rsidP="003B1F15">
            <w:pPr>
              <w:pStyle w:val="affffff"/>
              <w:numPr>
                <w:ilvl w:val="0"/>
                <w:numId w:val="152"/>
              </w:numPr>
              <w:ind w:left="0" w:right="0" w:firstLine="0"/>
              <w:rPr>
                <w:rFonts w:ascii="Times New Roman" w:hAnsi="Times New Roman"/>
                <w:sz w:val="20"/>
              </w:rPr>
            </w:pPr>
            <w:r w:rsidRPr="00A669F6">
              <w:rPr>
                <w:rFonts w:ascii="Times New Roman" w:hAnsi="Times New Roman"/>
                <w:sz w:val="20"/>
              </w:rPr>
              <w:t>Чтение</w:t>
            </w:r>
          </w:p>
          <w:p w:rsidR="00A669F6" w:rsidRPr="00A669F6" w:rsidRDefault="00A669F6" w:rsidP="003B1F15">
            <w:pPr>
              <w:pStyle w:val="affffff"/>
              <w:numPr>
                <w:ilvl w:val="0"/>
                <w:numId w:val="152"/>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A669F6" w:rsidRPr="00A669F6" w:rsidRDefault="00A669F6" w:rsidP="00A669F6">
            <w:pPr>
              <w:ind w:left="0" w:right="0" w:firstLine="0"/>
              <w:rPr>
                <w:b/>
                <w:bCs/>
                <w:color w:val="000000"/>
                <w:sz w:val="20"/>
              </w:rPr>
            </w:pPr>
            <w:r w:rsidRPr="00A669F6">
              <w:rPr>
                <w:b/>
                <w:bCs/>
                <w:color w:val="000000"/>
                <w:sz w:val="20"/>
              </w:rPr>
              <w:t>Типы казначейских счетов:</w:t>
            </w:r>
          </w:p>
          <w:p w:rsidR="00A669F6" w:rsidRPr="00A669F6" w:rsidRDefault="00A669F6" w:rsidP="003B1F15">
            <w:pPr>
              <w:pStyle w:val="affffff"/>
              <w:numPr>
                <w:ilvl w:val="0"/>
                <w:numId w:val="153"/>
              </w:numPr>
              <w:ind w:left="0" w:right="0" w:firstLine="0"/>
              <w:rPr>
                <w:rFonts w:ascii="Times New Roman" w:hAnsi="Times New Roman"/>
                <w:sz w:val="20"/>
              </w:rPr>
            </w:pPr>
            <w:r w:rsidRPr="00A669F6">
              <w:rPr>
                <w:rFonts w:ascii="Times New Roman" w:hAnsi="Times New Roman"/>
                <w:sz w:val="20"/>
              </w:rPr>
              <w:t>Печать</w:t>
            </w:r>
          </w:p>
          <w:p w:rsidR="00A669F6" w:rsidRPr="00A669F6" w:rsidRDefault="00A669F6" w:rsidP="003B1F15">
            <w:pPr>
              <w:pStyle w:val="affffff"/>
              <w:numPr>
                <w:ilvl w:val="0"/>
                <w:numId w:val="153"/>
              </w:numPr>
              <w:ind w:left="0" w:right="0" w:firstLine="0"/>
              <w:rPr>
                <w:rFonts w:ascii="Times New Roman" w:hAnsi="Times New Roman"/>
                <w:sz w:val="20"/>
              </w:rPr>
            </w:pPr>
            <w:r w:rsidRPr="00A669F6">
              <w:rPr>
                <w:rFonts w:ascii="Times New Roman" w:hAnsi="Times New Roman"/>
                <w:sz w:val="20"/>
              </w:rPr>
              <w:t>Чтение</w:t>
            </w:r>
          </w:p>
          <w:p w:rsidR="00A669F6" w:rsidRPr="00A669F6" w:rsidRDefault="00A669F6" w:rsidP="003B1F15">
            <w:pPr>
              <w:pStyle w:val="affffff"/>
              <w:numPr>
                <w:ilvl w:val="0"/>
                <w:numId w:val="153"/>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A669F6" w:rsidRPr="00A669F6" w:rsidRDefault="00A669F6" w:rsidP="00A669F6">
            <w:pPr>
              <w:ind w:left="0" w:right="0" w:firstLine="0"/>
              <w:rPr>
                <w:b/>
                <w:bCs/>
                <w:color w:val="000000"/>
                <w:sz w:val="20"/>
              </w:rPr>
            </w:pPr>
            <w:r w:rsidRPr="00A669F6">
              <w:rPr>
                <w:b/>
                <w:bCs/>
                <w:color w:val="000000"/>
                <w:sz w:val="20"/>
              </w:rPr>
              <w:t>Книга регистрации казначейских счетов:</w:t>
            </w:r>
          </w:p>
          <w:p w:rsidR="00A669F6" w:rsidRPr="00A669F6" w:rsidRDefault="00A669F6" w:rsidP="003B1F15">
            <w:pPr>
              <w:pStyle w:val="affffff"/>
              <w:numPr>
                <w:ilvl w:val="0"/>
                <w:numId w:val="154"/>
              </w:numPr>
              <w:ind w:left="0" w:right="0" w:firstLine="0"/>
              <w:rPr>
                <w:rFonts w:ascii="Times New Roman" w:hAnsi="Times New Roman"/>
                <w:sz w:val="20"/>
              </w:rPr>
            </w:pPr>
            <w:r w:rsidRPr="00A669F6">
              <w:rPr>
                <w:rFonts w:ascii="Times New Roman" w:hAnsi="Times New Roman"/>
                <w:sz w:val="20"/>
              </w:rPr>
              <w:t>Печать</w:t>
            </w:r>
          </w:p>
          <w:p w:rsidR="00A669F6" w:rsidRPr="00A669F6" w:rsidRDefault="00A669F6" w:rsidP="003B1F15">
            <w:pPr>
              <w:pStyle w:val="affffff"/>
              <w:numPr>
                <w:ilvl w:val="0"/>
                <w:numId w:val="154"/>
              </w:numPr>
              <w:ind w:left="0" w:right="0" w:firstLine="0"/>
              <w:rPr>
                <w:rFonts w:ascii="Times New Roman" w:hAnsi="Times New Roman"/>
                <w:sz w:val="20"/>
              </w:rPr>
            </w:pPr>
            <w:r w:rsidRPr="00A669F6">
              <w:rPr>
                <w:rFonts w:ascii="Times New Roman" w:hAnsi="Times New Roman"/>
                <w:sz w:val="20"/>
              </w:rPr>
              <w:t>Чтение</w:t>
            </w:r>
          </w:p>
          <w:p w:rsidR="00A669F6" w:rsidRPr="00A669F6" w:rsidRDefault="00A669F6" w:rsidP="003B1F15">
            <w:pPr>
              <w:pStyle w:val="affffff"/>
              <w:numPr>
                <w:ilvl w:val="0"/>
                <w:numId w:val="154"/>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F87C29" w:rsidRPr="00A669F6" w:rsidRDefault="00F87C29" w:rsidP="00F87C29">
            <w:pPr>
              <w:pStyle w:val="GOSTTablenorm"/>
            </w:pPr>
          </w:p>
        </w:tc>
        <w:tc>
          <w:tcPr>
            <w:tcW w:w="1695" w:type="pct"/>
          </w:tcPr>
          <w:p w:rsidR="00F87C29" w:rsidRPr="004A677C" w:rsidRDefault="00F87C29" w:rsidP="00F87C29">
            <w:pPr>
              <w:pStyle w:val="GOSTTablenorm"/>
              <w:rPr>
                <w:b/>
              </w:rPr>
            </w:pPr>
            <w:r w:rsidRPr="004A677C">
              <w:rPr>
                <w:b/>
              </w:rPr>
              <w:t xml:space="preserve">Специалист Организации </w:t>
            </w:r>
            <w:r w:rsidR="004A677C" w:rsidRPr="004A677C">
              <w:rPr>
                <w:b/>
              </w:rPr>
              <w:t xml:space="preserve">клиента </w:t>
            </w:r>
            <w:r w:rsidRPr="004A677C">
              <w:rPr>
                <w:b/>
              </w:rPr>
              <w:t>по ведению казначе</w:t>
            </w:r>
            <w:r w:rsidRPr="004A677C">
              <w:rPr>
                <w:b/>
              </w:rPr>
              <w:t>й</w:t>
            </w:r>
            <w:r w:rsidRPr="004A677C">
              <w:rPr>
                <w:b/>
              </w:rPr>
              <w:t>ских счетов</w:t>
            </w:r>
            <w:r w:rsidR="004A677C" w:rsidRPr="004A677C">
              <w:rPr>
                <w:b/>
              </w:rPr>
              <w:t>:</w:t>
            </w:r>
          </w:p>
          <w:p w:rsidR="004A677C" w:rsidRDefault="004A677C" w:rsidP="003B1F15">
            <w:pPr>
              <w:pStyle w:val="GOSTTablenorm"/>
              <w:numPr>
                <w:ilvl w:val="0"/>
                <w:numId w:val="159"/>
              </w:numPr>
              <w:ind w:left="0" w:right="0" w:firstLine="0"/>
            </w:pPr>
            <w:r>
              <w:t>Просмотр реестра заявлений на изменение справочника Книга регистрации казначейских счетов.</w:t>
            </w:r>
          </w:p>
          <w:p w:rsidR="004A677C" w:rsidRDefault="004A677C" w:rsidP="003B1F15">
            <w:pPr>
              <w:pStyle w:val="GOSTTablenorm"/>
              <w:numPr>
                <w:ilvl w:val="0"/>
                <w:numId w:val="159"/>
              </w:numPr>
              <w:ind w:left="0" w:right="0" w:firstLine="0"/>
            </w:pPr>
            <w:r>
              <w:t>Просмотр визуальной формы заявления.</w:t>
            </w:r>
          </w:p>
          <w:p w:rsidR="004A677C" w:rsidRPr="00BC1D5F" w:rsidRDefault="004A677C" w:rsidP="003B1F15">
            <w:pPr>
              <w:pStyle w:val="GOSTTablenorm"/>
              <w:numPr>
                <w:ilvl w:val="0"/>
                <w:numId w:val="159"/>
              </w:numPr>
              <w:ind w:left="0" w:right="0" w:firstLine="0"/>
            </w:pPr>
            <w:r>
              <w:t>Первый этап утверждения з</w:t>
            </w:r>
            <w:r>
              <w:t>а</w:t>
            </w:r>
            <w:r>
              <w:t>явления на изменение Книги р</w:t>
            </w:r>
            <w:r>
              <w:t>е</w:t>
            </w:r>
            <w:r>
              <w:t>гистрации казначейских счетов</w:t>
            </w:r>
          </w:p>
        </w:tc>
      </w:tr>
      <w:tr w:rsidR="00F87C29" w:rsidRPr="0060750A" w:rsidDel="0033018F" w:rsidTr="0043057D">
        <w:trPr>
          <w:cnfStyle w:val="000000100000" w:firstRow="0" w:lastRow="0" w:firstColumn="0" w:lastColumn="0" w:oddVBand="0" w:evenVBand="0" w:oddHBand="1" w:evenHBand="0" w:firstRowFirstColumn="0" w:firstRowLastColumn="0" w:lastRowFirstColumn="0" w:lastRowLastColumn="0"/>
        </w:trPr>
        <w:tc>
          <w:tcPr>
            <w:tcW w:w="1199" w:type="pct"/>
          </w:tcPr>
          <w:p w:rsidR="00F87C29" w:rsidRPr="00F87C29" w:rsidRDefault="00F87C29" w:rsidP="00F87C29">
            <w:pPr>
              <w:ind w:firstLine="0"/>
              <w:rPr>
                <w:color w:val="000000"/>
                <w:sz w:val="20"/>
              </w:rPr>
            </w:pPr>
            <w:r w:rsidRPr="00F87C29">
              <w:rPr>
                <w:color w:val="000000"/>
                <w:sz w:val="20"/>
              </w:rPr>
              <w:t>КС.007 Утверждающий клиент</w:t>
            </w:r>
          </w:p>
        </w:tc>
        <w:tc>
          <w:tcPr>
            <w:tcW w:w="2106" w:type="pct"/>
          </w:tcPr>
          <w:p w:rsidR="00A669F6" w:rsidRPr="00A669F6" w:rsidRDefault="00A669F6" w:rsidP="00A669F6">
            <w:pPr>
              <w:ind w:left="0" w:right="0" w:firstLine="0"/>
              <w:rPr>
                <w:b/>
                <w:bCs/>
                <w:color w:val="000000"/>
                <w:sz w:val="20"/>
              </w:rPr>
            </w:pPr>
            <w:r w:rsidRPr="00A669F6">
              <w:rPr>
                <w:b/>
                <w:bCs/>
                <w:color w:val="000000"/>
                <w:sz w:val="20"/>
              </w:rPr>
              <w:t>Виды казначейских счетов:</w:t>
            </w:r>
          </w:p>
          <w:p w:rsidR="00A669F6" w:rsidRPr="00A669F6" w:rsidRDefault="00A669F6" w:rsidP="003B1F15">
            <w:pPr>
              <w:pStyle w:val="affffff"/>
              <w:numPr>
                <w:ilvl w:val="0"/>
                <w:numId w:val="155"/>
              </w:numPr>
              <w:ind w:left="0" w:right="0" w:firstLine="0"/>
              <w:rPr>
                <w:rFonts w:ascii="Times New Roman" w:hAnsi="Times New Roman"/>
                <w:sz w:val="20"/>
              </w:rPr>
            </w:pPr>
            <w:r w:rsidRPr="00A669F6">
              <w:rPr>
                <w:rFonts w:ascii="Times New Roman" w:hAnsi="Times New Roman"/>
                <w:sz w:val="20"/>
              </w:rPr>
              <w:t>Печать</w:t>
            </w:r>
          </w:p>
          <w:p w:rsidR="00A669F6" w:rsidRPr="00A669F6" w:rsidRDefault="00A669F6" w:rsidP="003B1F15">
            <w:pPr>
              <w:pStyle w:val="affffff"/>
              <w:numPr>
                <w:ilvl w:val="0"/>
                <w:numId w:val="155"/>
              </w:numPr>
              <w:ind w:left="0" w:right="0" w:firstLine="0"/>
              <w:rPr>
                <w:rFonts w:ascii="Times New Roman" w:hAnsi="Times New Roman"/>
                <w:sz w:val="20"/>
              </w:rPr>
            </w:pPr>
            <w:r w:rsidRPr="00A669F6">
              <w:rPr>
                <w:rFonts w:ascii="Times New Roman" w:hAnsi="Times New Roman"/>
                <w:sz w:val="20"/>
              </w:rPr>
              <w:t>Чтение</w:t>
            </w:r>
          </w:p>
          <w:p w:rsidR="00A669F6" w:rsidRPr="00A669F6" w:rsidRDefault="00A669F6" w:rsidP="003B1F15">
            <w:pPr>
              <w:pStyle w:val="affffff"/>
              <w:numPr>
                <w:ilvl w:val="0"/>
                <w:numId w:val="155"/>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A669F6" w:rsidRPr="00A669F6" w:rsidRDefault="00A669F6" w:rsidP="00A669F6">
            <w:pPr>
              <w:ind w:left="0" w:right="0" w:firstLine="0"/>
              <w:rPr>
                <w:b/>
                <w:bCs/>
                <w:color w:val="000000"/>
                <w:sz w:val="20"/>
              </w:rPr>
            </w:pPr>
            <w:r w:rsidRPr="00A669F6">
              <w:rPr>
                <w:b/>
                <w:bCs/>
                <w:color w:val="000000"/>
                <w:sz w:val="20"/>
              </w:rPr>
              <w:t>Типы казначейских счетов:</w:t>
            </w:r>
          </w:p>
          <w:p w:rsidR="00A669F6" w:rsidRPr="00A669F6" w:rsidRDefault="00A669F6" w:rsidP="003B1F15">
            <w:pPr>
              <w:pStyle w:val="affffff"/>
              <w:numPr>
                <w:ilvl w:val="0"/>
                <w:numId w:val="156"/>
              </w:numPr>
              <w:ind w:left="0" w:right="0" w:firstLine="0"/>
              <w:rPr>
                <w:rFonts w:ascii="Times New Roman" w:hAnsi="Times New Roman"/>
                <w:sz w:val="20"/>
              </w:rPr>
            </w:pPr>
            <w:r w:rsidRPr="00A669F6">
              <w:rPr>
                <w:rFonts w:ascii="Times New Roman" w:hAnsi="Times New Roman"/>
                <w:sz w:val="20"/>
              </w:rPr>
              <w:lastRenderedPageBreak/>
              <w:t>Печать</w:t>
            </w:r>
          </w:p>
          <w:p w:rsidR="00A669F6" w:rsidRPr="00A669F6" w:rsidRDefault="00A669F6" w:rsidP="003B1F15">
            <w:pPr>
              <w:pStyle w:val="affffff"/>
              <w:numPr>
                <w:ilvl w:val="0"/>
                <w:numId w:val="156"/>
              </w:numPr>
              <w:ind w:left="0" w:right="0" w:firstLine="0"/>
              <w:rPr>
                <w:rFonts w:ascii="Times New Roman" w:hAnsi="Times New Roman"/>
                <w:sz w:val="20"/>
              </w:rPr>
            </w:pPr>
            <w:r w:rsidRPr="00A669F6">
              <w:rPr>
                <w:rFonts w:ascii="Times New Roman" w:hAnsi="Times New Roman"/>
                <w:sz w:val="20"/>
              </w:rPr>
              <w:t>Чтение</w:t>
            </w:r>
          </w:p>
          <w:p w:rsidR="00A669F6" w:rsidRPr="00A669F6" w:rsidRDefault="00A669F6" w:rsidP="003B1F15">
            <w:pPr>
              <w:pStyle w:val="affffff"/>
              <w:numPr>
                <w:ilvl w:val="0"/>
                <w:numId w:val="156"/>
              </w:numPr>
              <w:ind w:left="0" w:right="0" w:firstLine="0"/>
              <w:rPr>
                <w:rFonts w:ascii="Times New Roman" w:hAnsi="Times New Roman"/>
                <w:color w:val="000000"/>
                <w:sz w:val="20"/>
              </w:rPr>
            </w:pPr>
            <w:r w:rsidRPr="00A669F6">
              <w:rPr>
                <w:rFonts w:ascii="Times New Roman" w:hAnsi="Times New Roman"/>
                <w:color w:val="000000"/>
                <w:sz w:val="20"/>
              </w:rPr>
              <w:t>Видимость в навигации</w:t>
            </w:r>
          </w:p>
          <w:p w:rsidR="00A669F6" w:rsidRPr="00A669F6" w:rsidRDefault="00A669F6" w:rsidP="00A669F6">
            <w:pPr>
              <w:ind w:left="0" w:right="0" w:firstLine="0"/>
              <w:rPr>
                <w:b/>
                <w:bCs/>
                <w:color w:val="000000"/>
                <w:sz w:val="20"/>
              </w:rPr>
            </w:pPr>
            <w:r w:rsidRPr="00A669F6">
              <w:rPr>
                <w:b/>
                <w:bCs/>
                <w:color w:val="000000"/>
                <w:sz w:val="20"/>
              </w:rPr>
              <w:t>Книга регистрации казначейских счетов:</w:t>
            </w:r>
          </w:p>
          <w:p w:rsidR="00A669F6" w:rsidRPr="00A669F6" w:rsidRDefault="00A669F6" w:rsidP="003B1F15">
            <w:pPr>
              <w:pStyle w:val="affffff"/>
              <w:numPr>
                <w:ilvl w:val="0"/>
                <w:numId w:val="157"/>
              </w:numPr>
              <w:ind w:left="0" w:right="0" w:firstLine="0"/>
              <w:rPr>
                <w:rFonts w:ascii="Times New Roman" w:hAnsi="Times New Roman"/>
                <w:sz w:val="20"/>
              </w:rPr>
            </w:pPr>
            <w:r w:rsidRPr="00A669F6">
              <w:rPr>
                <w:rFonts w:ascii="Times New Roman" w:hAnsi="Times New Roman"/>
                <w:sz w:val="20"/>
              </w:rPr>
              <w:t>Печать</w:t>
            </w:r>
          </w:p>
          <w:p w:rsidR="00A669F6" w:rsidRPr="00A669F6" w:rsidRDefault="00A669F6" w:rsidP="003B1F15">
            <w:pPr>
              <w:pStyle w:val="affffff"/>
              <w:numPr>
                <w:ilvl w:val="0"/>
                <w:numId w:val="157"/>
              </w:numPr>
              <w:ind w:left="0" w:right="0" w:firstLine="0"/>
              <w:rPr>
                <w:rFonts w:ascii="Times New Roman" w:hAnsi="Times New Roman"/>
                <w:sz w:val="20"/>
              </w:rPr>
            </w:pPr>
            <w:r w:rsidRPr="00A669F6">
              <w:rPr>
                <w:rFonts w:ascii="Times New Roman" w:hAnsi="Times New Roman"/>
                <w:sz w:val="20"/>
              </w:rPr>
              <w:t>Чтение</w:t>
            </w:r>
          </w:p>
          <w:p w:rsidR="00F87C29" w:rsidRPr="00A669F6" w:rsidRDefault="00A669F6" w:rsidP="003B1F15">
            <w:pPr>
              <w:pStyle w:val="affffff"/>
              <w:numPr>
                <w:ilvl w:val="0"/>
                <w:numId w:val="157"/>
              </w:numPr>
              <w:ind w:left="0" w:right="0" w:firstLine="0"/>
              <w:rPr>
                <w:rFonts w:ascii="Times New Roman" w:hAnsi="Times New Roman"/>
              </w:rPr>
            </w:pPr>
            <w:r w:rsidRPr="00A669F6">
              <w:rPr>
                <w:rFonts w:ascii="Times New Roman" w:hAnsi="Times New Roman"/>
                <w:color w:val="000000"/>
                <w:sz w:val="20"/>
              </w:rPr>
              <w:t>Видимость в навигации</w:t>
            </w:r>
          </w:p>
        </w:tc>
        <w:tc>
          <w:tcPr>
            <w:tcW w:w="1695" w:type="pct"/>
          </w:tcPr>
          <w:p w:rsidR="00F87C29" w:rsidRPr="004A677C" w:rsidRDefault="00F87C29" w:rsidP="00F87C29">
            <w:pPr>
              <w:pStyle w:val="GOSTTablenorm"/>
              <w:rPr>
                <w:b/>
              </w:rPr>
            </w:pPr>
            <w:r w:rsidRPr="004A677C">
              <w:rPr>
                <w:b/>
              </w:rPr>
              <w:lastRenderedPageBreak/>
              <w:t>Специалист Организации</w:t>
            </w:r>
            <w:r w:rsidR="004A677C" w:rsidRPr="004A677C">
              <w:rPr>
                <w:b/>
              </w:rPr>
              <w:t xml:space="preserve"> клиента</w:t>
            </w:r>
            <w:r w:rsidRPr="004A677C">
              <w:rPr>
                <w:b/>
              </w:rPr>
              <w:t xml:space="preserve"> по ведению казначе</w:t>
            </w:r>
            <w:r w:rsidRPr="004A677C">
              <w:rPr>
                <w:b/>
              </w:rPr>
              <w:t>й</w:t>
            </w:r>
            <w:r w:rsidRPr="004A677C">
              <w:rPr>
                <w:b/>
              </w:rPr>
              <w:t>ских счетов</w:t>
            </w:r>
            <w:r w:rsidR="004A677C" w:rsidRPr="004A677C">
              <w:rPr>
                <w:b/>
              </w:rPr>
              <w:t>:</w:t>
            </w:r>
          </w:p>
          <w:p w:rsidR="004A677C" w:rsidRDefault="004A677C" w:rsidP="003B1F15">
            <w:pPr>
              <w:pStyle w:val="GOSTTablenorm"/>
              <w:numPr>
                <w:ilvl w:val="0"/>
                <w:numId w:val="158"/>
              </w:numPr>
              <w:ind w:left="0" w:right="0" w:firstLine="0"/>
            </w:pPr>
            <w:r>
              <w:t xml:space="preserve">Просмотр реестра заявлений на </w:t>
            </w:r>
            <w:r>
              <w:lastRenderedPageBreak/>
              <w:t>изменение справочника Книга регистрации казначейских счетов.</w:t>
            </w:r>
          </w:p>
          <w:p w:rsidR="004A677C" w:rsidRDefault="004A677C" w:rsidP="003B1F15">
            <w:pPr>
              <w:pStyle w:val="GOSTTablenorm"/>
              <w:numPr>
                <w:ilvl w:val="0"/>
                <w:numId w:val="158"/>
              </w:numPr>
              <w:ind w:left="0" w:right="0" w:firstLine="0"/>
            </w:pPr>
            <w:r>
              <w:t>Просмотр визуальной формы заявления.</w:t>
            </w:r>
          </w:p>
          <w:p w:rsidR="004A677C" w:rsidRPr="00BC1D5F" w:rsidRDefault="004A677C" w:rsidP="003B1F15">
            <w:pPr>
              <w:pStyle w:val="GOSTTablenorm"/>
              <w:numPr>
                <w:ilvl w:val="0"/>
                <w:numId w:val="158"/>
              </w:numPr>
              <w:ind w:left="0" w:right="0" w:firstLine="0"/>
            </w:pPr>
            <w:r>
              <w:t>Второй этап утверждения зая</w:t>
            </w:r>
            <w:r>
              <w:t>в</w:t>
            </w:r>
            <w:r>
              <w:t>ления на изменение Книги рег</w:t>
            </w:r>
            <w:r>
              <w:t>и</w:t>
            </w:r>
            <w:r>
              <w:t>страции казначейских счетов</w:t>
            </w:r>
          </w:p>
        </w:tc>
      </w:tr>
    </w:tbl>
    <w:p w:rsidR="00392A5A" w:rsidRPr="0022793F" w:rsidRDefault="00392A5A" w:rsidP="00392A5A">
      <w:pPr>
        <w:pStyle w:val="2a"/>
      </w:pPr>
      <w:bookmarkStart w:id="23" w:name="_Toc481076311"/>
      <w:bookmarkStart w:id="24" w:name="_Toc481078266"/>
      <w:bookmarkStart w:id="25" w:name="_Toc49426447"/>
      <w:r w:rsidRPr="0022793F">
        <w:lastRenderedPageBreak/>
        <w:t>Уровень подготовки пользователя</w:t>
      </w:r>
      <w:bookmarkEnd w:id="23"/>
      <w:bookmarkEnd w:id="24"/>
      <w:bookmarkEnd w:id="25"/>
    </w:p>
    <w:p w:rsidR="00392A5A" w:rsidRPr="003B5F34" w:rsidRDefault="00392A5A" w:rsidP="00392A5A">
      <w:pPr>
        <w:pStyle w:val="GOSTNormal"/>
      </w:pPr>
      <w:r w:rsidRPr="003B5F34">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Internet Explorer, Mozilla Firefox,</w:t>
      </w:r>
      <w:r w:rsidR="00C60F72">
        <w:t xml:space="preserve"> </w:t>
      </w:r>
      <w:r w:rsidR="00C60F72">
        <w:rPr>
          <w:lang w:val="en-US"/>
        </w:rPr>
        <w:t>Google</w:t>
      </w:r>
      <w:r w:rsidR="00C60F72" w:rsidRPr="00C60F72">
        <w:t xml:space="preserve"> </w:t>
      </w:r>
      <w:r w:rsidR="00C60F72">
        <w:rPr>
          <w:lang w:val="en-US"/>
        </w:rPr>
        <w:t>Chrome</w:t>
      </w:r>
      <w:r w:rsidR="00C60F72" w:rsidRPr="00C60F72">
        <w:t xml:space="preserve">, </w:t>
      </w:r>
      <w:r w:rsidR="00C60F72">
        <w:rPr>
          <w:lang w:val="en-US"/>
        </w:rPr>
        <w:t>Microsoft</w:t>
      </w:r>
      <w:r w:rsidR="00C60F72" w:rsidRPr="00C60F72">
        <w:t xml:space="preserve"> </w:t>
      </w:r>
      <w:r w:rsidR="00C60F72">
        <w:rPr>
          <w:lang w:val="en-US"/>
        </w:rPr>
        <w:t>Edge</w:t>
      </w:r>
      <w:r w:rsidR="00C60F72">
        <w:t>,</w:t>
      </w:r>
      <w:r w:rsidR="00042F16" w:rsidRPr="00042F16">
        <w:t xml:space="preserve"> </w:t>
      </w:r>
      <w:r w:rsidR="00042F16" w:rsidRPr="008B5A6B">
        <w:t>Яндекс.Браузер, Спутник</w:t>
      </w:r>
      <w:r w:rsidR="00042F16">
        <w:t>,</w:t>
      </w:r>
      <w:r w:rsidR="00042F16" w:rsidRPr="003B5F34">
        <w:t xml:space="preserve"> </w:t>
      </w:r>
      <w:r w:rsidRPr="003B5F34">
        <w:t xml:space="preserve">а также с программными средствами </w:t>
      </w:r>
      <w:r w:rsidR="00142699">
        <w:t xml:space="preserve">MS </w:t>
      </w:r>
      <w:r w:rsidR="00142699">
        <w:rPr>
          <w:lang w:val="en-US"/>
        </w:rPr>
        <w:t>Office</w:t>
      </w:r>
      <w:r w:rsidR="00C76111">
        <w:t xml:space="preserve"> (</w:t>
      </w:r>
      <w:r w:rsidR="00142699">
        <w:t>и/или др</w:t>
      </w:r>
      <w:r w:rsidR="00142699">
        <w:t>у</w:t>
      </w:r>
      <w:r w:rsidR="00142699">
        <w:t xml:space="preserve">гими </w:t>
      </w:r>
      <w:r w:rsidR="00142699" w:rsidRPr="008B4D18">
        <w:t>пакет</w:t>
      </w:r>
      <w:r w:rsidR="00142699">
        <w:t>ами</w:t>
      </w:r>
      <w:r w:rsidR="00142699" w:rsidRPr="008B4D18">
        <w:t xml:space="preserve"> офисного ПО из реестра российских программ для </w:t>
      </w:r>
      <w:r w:rsidR="00142699">
        <w:t>электронных вычисл</w:t>
      </w:r>
      <w:r w:rsidR="00142699">
        <w:t>и</w:t>
      </w:r>
      <w:r w:rsidR="00142699">
        <w:t>тельных машин</w:t>
      </w:r>
      <w:r w:rsidR="00142699" w:rsidRPr="008B4D18">
        <w:t xml:space="preserve"> и </w:t>
      </w:r>
      <w:r w:rsidR="00142699">
        <w:t>баз данных</w:t>
      </w:r>
      <w:r w:rsidR="00142699" w:rsidRPr="008B4D18">
        <w:t xml:space="preserve"> </w:t>
      </w:r>
      <w:r w:rsidR="00142699">
        <w:t>Министерства коммуникаций и связи Российской Федерации</w:t>
      </w:r>
      <w:r w:rsidR="00C76111">
        <w:t>)</w:t>
      </w:r>
      <w:r w:rsidR="00C76111" w:rsidRPr="003B5F34">
        <w:t>.</w:t>
      </w:r>
    </w:p>
    <w:p w:rsidR="00392A5A" w:rsidRDefault="00392A5A" w:rsidP="00392A5A">
      <w:pPr>
        <w:pStyle w:val="GOSTNormal"/>
      </w:pPr>
      <w:r w:rsidRPr="002F12BA">
        <w:t>Специальная подготовка пользователей должна включать в себя получение знаний и навыков работы с комплексом технических средств и прикладного программного обеспеч</w:t>
      </w:r>
      <w:r w:rsidRPr="002F12BA">
        <w:t>е</w:t>
      </w:r>
      <w:r w:rsidRPr="002F12BA">
        <w:t>ния Системы в объеме, необходимом для исполнения пользователями своих должностных обязанностей.</w:t>
      </w:r>
    </w:p>
    <w:p w:rsidR="00392A5A" w:rsidRPr="00DD45EA" w:rsidRDefault="00392A5A" w:rsidP="00392A5A">
      <w:pPr>
        <w:pStyle w:val="GOSTNormal"/>
      </w:pPr>
      <w:r w:rsidRPr="00DD45EA">
        <w:t xml:space="preserve">Пользователями </w:t>
      </w:r>
      <w:r>
        <w:t>Модуля</w:t>
      </w:r>
      <w:r w:rsidRPr="00DD45EA">
        <w:t xml:space="preserve"> </w:t>
      </w:r>
      <w:r>
        <w:t xml:space="preserve">НСИ </w:t>
      </w:r>
      <w:r w:rsidRPr="00DD45EA">
        <w:t>являются уполномоченные лица организаций сектора государственного управления – субъекты и пользователи отчетности:</w:t>
      </w:r>
    </w:p>
    <w:p w:rsidR="00392A5A" w:rsidRPr="0060750A" w:rsidRDefault="00392A5A" w:rsidP="00392A5A">
      <w:pPr>
        <w:pStyle w:val="GOSTListmark1"/>
      </w:pPr>
      <w:r w:rsidRPr="0060750A">
        <w:t>получатели средств федерального бюджета;</w:t>
      </w:r>
    </w:p>
    <w:p w:rsidR="00392A5A" w:rsidRPr="0060750A" w:rsidRDefault="00392A5A" w:rsidP="00392A5A">
      <w:pPr>
        <w:pStyle w:val="GOSTListmark1"/>
      </w:pPr>
      <w:r w:rsidRPr="0060750A">
        <w:t>федеральные бюджетные и автономные учреждения;</w:t>
      </w:r>
    </w:p>
    <w:p w:rsidR="00392A5A" w:rsidRPr="0060750A" w:rsidRDefault="00392A5A" w:rsidP="00392A5A">
      <w:pPr>
        <w:pStyle w:val="GOSTListmark1"/>
      </w:pPr>
      <w:r w:rsidRPr="0060750A">
        <w:t>распорядители средств федерального бюджета;</w:t>
      </w:r>
    </w:p>
    <w:p w:rsidR="00392A5A" w:rsidRPr="0060750A" w:rsidRDefault="00392A5A" w:rsidP="00392A5A">
      <w:pPr>
        <w:pStyle w:val="GOSTListmark1"/>
      </w:pPr>
      <w:r w:rsidRPr="0060750A">
        <w:t>главные распорядители средств федерального бюджета;</w:t>
      </w:r>
    </w:p>
    <w:p w:rsidR="00392A5A" w:rsidRPr="0060750A" w:rsidRDefault="00392A5A" w:rsidP="00392A5A">
      <w:pPr>
        <w:pStyle w:val="GOSTListmark1"/>
      </w:pPr>
      <w:r w:rsidRPr="0060750A">
        <w:t>администраторы доходов федерального бюджета;</w:t>
      </w:r>
    </w:p>
    <w:p w:rsidR="00392A5A" w:rsidRPr="0060750A" w:rsidRDefault="00392A5A" w:rsidP="00392A5A">
      <w:pPr>
        <w:pStyle w:val="GOSTListmark1"/>
      </w:pPr>
      <w:r w:rsidRPr="0060750A">
        <w:t>главные администраторы доходов федерального бюджета (администраторы с по</w:t>
      </w:r>
      <w:r w:rsidRPr="0060750A">
        <w:t>л</w:t>
      </w:r>
      <w:r w:rsidRPr="0060750A">
        <w:t>номочиями главных администраторов);</w:t>
      </w:r>
    </w:p>
    <w:p w:rsidR="00392A5A" w:rsidRPr="0060750A" w:rsidRDefault="00392A5A" w:rsidP="00392A5A">
      <w:pPr>
        <w:pStyle w:val="GOSTListmark1"/>
      </w:pPr>
      <w:r w:rsidRPr="0060750A">
        <w:t>администраторы источников финансирования дефицита федерального бюджета;</w:t>
      </w:r>
    </w:p>
    <w:p w:rsidR="00392A5A" w:rsidRPr="0060750A" w:rsidRDefault="00392A5A" w:rsidP="00392A5A">
      <w:pPr>
        <w:pStyle w:val="GOSTListmark1"/>
      </w:pPr>
      <w:r w:rsidRPr="0060750A">
        <w:t>главные администраторы источников финансирования дефицита федерального бю</w:t>
      </w:r>
      <w:r w:rsidRPr="0060750A">
        <w:t>д</w:t>
      </w:r>
      <w:r w:rsidRPr="0060750A">
        <w:t>жета (администраторы с полномочиями главных администраторов);</w:t>
      </w:r>
    </w:p>
    <w:p w:rsidR="00392A5A" w:rsidRPr="0060750A" w:rsidRDefault="00392A5A" w:rsidP="00392A5A">
      <w:pPr>
        <w:pStyle w:val="GOSTListmark1"/>
      </w:pPr>
      <w:r w:rsidRPr="0060750A">
        <w:t>иные получатели бюджетных средств;</w:t>
      </w:r>
    </w:p>
    <w:p w:rsidR="00392A5A" w:rsidRPr="0060750A" w:rsidRDefault="00392A5A" w:rsidP="00392A5A">
      <w:pPr>
        <w:pStyle w:val="GOSTListmark1"/>
      </w:pPr>
      <w:r w:rsidRPr="0060750A">
        <w:t>ГВФ РФ;</w:t>
      </w:r>
    </w:p>
    <w:p w:rsidR="00392A5A" w:rsidRPr="0060750A" w:rsidRDefault="00392A5A" w:rsidP="00392A5A">
      <w:pPr>
        <w:pStyle w:val="GOSTListmark1"/>
      </w:pPr>
      <w:r w:rsidRPr="0060750A">
        <w:t xml:space="preserve">ФО субъекта РФ; </w:t>
      </w:r>
    </w:p>
    <w:p w:rsidR="00392A5A" w:rsidRPr="0060750A" w:rsidRDefault="00392A5A" w:rsidP="00392A5A">
      <w:pPr>
        <w:pStyle w:val="GOSTListmark1"/>
      </w:pPr>
      <w:r w:rsidRPr="0060750A">
        <w:t>ТОФК;</w:t>
      </w:r>
    </w:p>
    <w:p w:rsidR="00392A5A" w:rsidRPr="0060750A" w:rsidRDefault="00392A5A" w:rsidP="00392A5A">
      <w:pPr>
        <w:pStyle w:val="GOSTListmark1"/>
      </w:pPr>
      <w:r w:rsidRPr="0060750A">
        <w:t>МОУ ФК.</w:t>
      </w:r>
    </w:p>
    <w:p w:rsidR="00392A5A" w:rsidRPr="0022793F" w:rsidRDefault="00392A5A" w:rsidP="00763B21">
      <w:pPr>
        <w:pStyle w:val="2a"/>
        <w:jc w:val="both"/>
      </w:pPr>
      <w:bookmarkStart w:id="26" w:name="_Toc481076312"/>
      <w:bookmarkStart w:id="27" w:name="_Toc481078267"/>
      <w:bookmarkStart w:id="28" w:name="_Toc49426448"/>
      <w:r w:rsidRPr="0022793F">
        <w:t>Перечень документации, с которыми необходимо ознакомиться пользователю</w:t>
      </w:r>
      <w:bookmarkEnd w:id="26"/>
      <w:bookmarkEnd w:id="27"/>
      <w:bookmarkEnd w:id="28"/>
    </w:p>
    <w:p w:rsidR="00392A5A" w:rsidRPr="00CD4C93" w:rsidRDefault="00392A5A" w:rsidP="00392A5A">
      <w:pPr>
        <w:pStyle w:val="GOSTNormal"/>
      </w:pPr>
      <w:r w:rsidRPr="00CD4C93">
        <w:t>Для работы Пользователю необходимо ознакомиться с документом «</w:t>
      </w:r>
      <w:r w:rsidRPr="00EA2123">
        <w:t>Руководство р</w:t>
      </w:r>
      <w:r w:rsidRPr="00EA2123">
        <w:t>а</w:t>
      </w:r>
      <w:r w:rsidRPr="00EA2123">
        <w:t>ботников (представителей) участников системы «Электронный бюджет» по работе с мод</w:t>
      </w:r>
      <w:r w:rsidRPr="00EA2123">
        <w:t>у</w:t>
      </w:r>
      <w:r w:rsidRPr="00EA2123">
        <w:t>лем НСИ подсистемы НСИ</w:t>
      </w:r>
      <w:r w:rsidRPr="00CD4C93">
        <w:t>»</w:t>
      </w:r>
      <w:r>
        <w:t>.</w:t>
      </w:r>
    </w:p>
    <w:p w:rsidR="00392A5A" w:rsidRPr="0022793F" w:rsidRDefault="00392A5A" w:rsidP="00392A5A">
      <w:pPr>
        <w:pStyle w:val="17"/>
      </w:pPr>
      <w:bookmarkStart w:id="29" w:name="_Toc49426449"/>
      <w:r w:rsidRPr="0022793F">
        <w:lastRenderedPageBreak/>
        <w:t>Подготовка к работе</w:t>
      </w:r>
      <w:bookmarkEnd w:id="15"/>
      <w:bookmarkEnd w:id="16"/>
      <w:bookmarkEnd w:id="29"/>
    </w:p>
    <w:bookmarkEnd w:id="11"/>
    <w:p w:rsidR="00392A5A" w:rsidRPr="0011087A" w:rsidRDefault="00392A5A" w:rsidP="00392A5A">
      <w:pPr>
        <w:pStyle w:val="GOSTNormal"/>
      </w:pPr>
      <w:r w:rsidRPr="0011087A">
        <w:t xml:space="preserve">В целях </w:t>
      </w:r>
      <w:r w:rsidRPr="000D56AF">
        <w:rPr>
          <w:szCs w:val="28"/>
        </w:rPr>
        <w:t>улучшения</w:t>
      </w:r>
      <w:r w:rsidRPr="0011087A">
        <w:t xml:space="preserve"> понимания </w:t>
      </w:r>
      <w:r w:rsidRPr="003A1BF7">
        <w:t>процессов</w:t>
      </w:r>
      <w:r>
        <w:t xml:space="preserve"> актуализации, ведения и распространения справочников, используемых в информационных системах ФК, в том числе в ГИИС «Эле</w:t>
      </w:r>
      <w:r>
        <w:t>к</w:t>
      </w:r>
      <w:r>
        <w:t>тронного бюджета»,</w:t>
      </w:r>
      <w:r w:rsidRPr="0011087A">
        <w:t xml:space="preserve"> пользователю необходимо:</w:t>
      </w:r>
    </w:p>
    <w:p w:rsidR="00392A5A" w:rsidRPr="007009B5" w:rsidRDefault="00392A5A" w:rsidP="00392A5A">
      <w:pPr>
        <w:pStyle w:val="GOSTListmark1"/>
      </w:pPr>
      <w:r w:rsidRPr="007009B5">
        <w:t>предварительно ознакомиться с описанием заполнения справочников;</w:t>
      </w:r>
    </w:p>
    <w:p w:rsidR="00392A5A" w:rsidRPr="007009B5" w:rsidRDefault="00392A5A" w:rsidP="00392A5A">
      <w:pPr>
        <w:pStyle w:val="GOSTListmark1"/>
      </w:pPr>
      <w:r w:rsidRPr="007009B5">
        <w:t>изучить интерфейс личного кабинета;</w:t>
      </w:r>
    </w:p>
    <w:p w:rsidR="00392A5A" w:rsidRPr="007009B5" w:rsidRDefault="00392A5A" w:rsidP="00392A5A">
      <w:pPr>
        <w:pStyle w:val="GOSTListmark1"/>
      </w:pPr>
      <w:r w:rsidRPr="007009B5">
        <w:t>учитывать требования технологического регламента по составлению и представл</w:t>
      </w:r>
      <w:r w:rsidRPr="007009B5">
        <w:t>е</w:t>
      </w:r>
      <w:r w:rsidRPr="007009B5">
        <w:t>нию отчетности и выполнять операции с учетом разграничение полномочий, указа</w:t>
      </w:r>
      <w:r w:rsidRPr="007009B5">
        <w:t>н</w:t>
      </w:r>
      <w:r w:rsidRPr="007009B5">
        <w:t>ных документе «</w:t>
      </w:r>
      <w:r w:rsidRPr="007009B5">
        <w:rPr>
          <w:szCs w:val="24"/>
        </w:rPr>
        <w:t>Техноло</w:t>
      </w:r>
      <w:r w:rsidR="0088466F">
        <w:rPr>
          <w:szCs w:val="24"/>
        </w:rPr>
        <w:t>гическая инструкция (регламент)»</w:t>
      </w:r>
      <w:r w:rsidRPr="007009B5">
        <w:t>.</w:t>
      </w:r>
    </w:p>
    <w:p w:rsidR="00392A5A" w:rsidRPr="00CB37C9" w:rsidRDefault="00392A5A" w:rsidP="00392A5A">
      <w:pPr>
        <w:pStyle w:val="GOSTNormal"/>
      </w:pPr>
    </w:p>
    <w:p w:rsidR="00392A5A" w:rsidRPr="0022793F" w:rsidRDefault="00392A5A" w:rsidP="00392A5A">
      <w:pPr>
        <w:pStyle w:val="17"/>
      </w:pPr>
      <w:bookmarkStart w:id="30" w:name="_Toc49426450"/>
      <w:r w:rsidRPr="0022793F">
        <w:lastRenderedPageBreak/>
        <w:t>Описание функций</w:t>
      </w:r>
      <w:bookmarkEnd w:id="30"/>
    </w:p>
    <w:p w:rsidR="00392A5A" w:rsidRDefault="00392A5A" w:rsidP="00392A5A">
      <w:pPr>
        <w:pStyle w:val="GOSTNormalWithout"/>
      </w:pPr>
      <w:bookmarkStart w:id="31" w:name="_Ref497748475"/>
      <w:bookmarkStart w:id="32" w:name="_Ref497737939"/>
      <w:bookmarkStart w:id="33" w:name="_Toc497845611"/>
      <w:bookmarkStart w:id="34" w:name="_Toc478574642"/>
      <w:bookmarkStart w:id="35" w:name="_Toc489894256"/>
      <w:r w:rsidRPr="0052496D">
        <w:rPr>
          <w:szCs w:val="28"/>
        </w:rPr>
        <w:t>Объектами автоматизации являются следующие процессы</w:t>
      </w:r>
      <w:r>
        <w:rPr>
          <w:szCs w:val="28"/>
        </w:rPr>
        <w:t xml:space="preserve"> </w:t>
      </w:r>
      <w:r>
        <w:t>актуализации, ведения и распространения справочников, используемых в информационных системах ФК, в том числе в ГИИС «Электронного бюджета»:</w:t>
      </w:r>
    </w:p>
    <w:p w:rsidR="00392A5A" w:rsidRPr="007009B5" w:rsidRDefault="00392A5A" w:rsidP="00392A5A">
      <w:pPr>
        <w:pStyle w:val="GOSTListmark1"/>
      </w:pPr>
      <w:r w:rsidRPr="007009B5">
        <w:t>Просмотр справочников и классификаторов;</w:t>
      </w:r>
    </w:p>
    <w:p w:rsidR="00392A5A" w:rsidRPr="007009B5" w:rsidRDefault="00392A5A" w:rsidP="00392A5A">
      <w:pPr>
        <w:pStyle w:val="GOSTListmark1"/>
      </w:pPr>
      <w:r w:rsidRPr="007009B5">
        <w:t>Просмотр данных вспомогательных справочников;</w:t>
      </w:r>
    </w:p>
    <w:p w:rsidR="00392A5A" w:rsidRPr="007009B5" w:rsidRDefault="00392A5A" w:rsidP="00392A5A">
      <w:pPr>
        <w:pStyle w:val="GOSTListmark1"/>
      </w:pPr>
      <w:r w:rsidRPr="007009B5">
        <w:t>Редактирование данных вспомогательных справочников;</w:t>
      </w:r>
    </w:p>
    <w:p w:rsidR="00392A5A" w:rsidRPr="007009B5" w:rsidRDefault="00392A5A" w:rsidP="00392A5A">
      <w:pPr>
        <w:pStyle w:val="GOSTListmark1"/>
      </w:pPr>
      <w:r w:rsidRPr="007009B5">
        <w:t>По справочникам с заявочным принципом формирования: создание и согласование заявок.</w:t>
      </w:r>
    </w:p>
    <w:p w:rsidR="00392A5A" w:rsidRPr="007009B5" w:rsidRDefault="00392A5A" w:rsidP="00392A5A">
      <w:pPr>
        <w:pStyle w:val="GOSTListmark1"/>
      </w:pPr>
      <w:r w:rsidRPr="007009B5">
        <w:t>Ручная загрузка справочников;</w:t>
      </w:r>
    </w:p>
    <w:p w:rsidR="00392A5A" w:rsidRPr="007009B5" w:rsidRDefault="00392A5A" w:rsidP="00392A5A">
      <w:pPr>
        <w:pStyle w:val="GOSTListmark1"/>
      </w:pPr>
      <w:r w:rsidRPr="007009B5">
        <w:t>Ручная выгрузка справочников;</w:t>
      </w:r>
    </w:p>
    <w:p w:rsidR="00392A5A" w:rsidRPr="007009B5" w:rsidRDefault="00392A5A" w:rsidP="00392A5A">
      <w:pPr>
        <w:pStyle w:val="GOSTListmark1"/>
      </w:pPr>
      <w:r w:rsidRPr="007009B5">
        <w:t>Проверка (контроль) данных справочников;</w:t>
      </w:r>
    </w:p>
    <w:p w:rsidR="00392A5A" w:rsidRPr="007009B5" w:rsidRDefault="00392A5A" w:rsidP="00392A5A">
      <w:pPr>
        <w:pStyle w:val="GOSTListmark1"/>
      </w:pPr>
      <w:r w:rsidRPr="007009B5">
        <w:rPr>
          <w:rFonts w:eastAsia="Calibri"/>
        </w:rPr>
        <w:t>Мониторинг загрузки справочников в подсистему НСИ ГИИС «Электронный бю</w:t>
      </w:r>
      <w:r w:rsidRPr="007009B5">
        <w:rPr>
          <w:rFonts w:eastAsia="Calibri"/>
        </w:rPr>
        <w:t>д</w:t>
      </w:r>
      <w:r w:rsidRPr="007009B5">
        <w:rPr>
          <w:rFonts w:eastAsia="Calibri"/>
        </w:rPr>
        <w:t>жет»;</w:t>
      </w:r>
    </w:p>
    <w:p w:rsidR="00392A5A" w:rsidRPr="007009B5" w:rsidRDefault="00392A5A" w:rsidP="00392A5A">
      <w:pPr>
        <w:pStyle w:val="GOSTListmark1"/>
      </w:pPr>
      <w:r w:rsidRPr="007009B5">
        <w:rPr>
          <w:rFonts w:eastAsia="Calibri"/>
        </w:rPr>
        <w:t>Мониторинг запросов и ответов, сформированных пользователями по актуализации данных в справочнике ЕГРЮЛ;</w:t>
      </w:r>
    </w:p>
    <w:p w:rsidR="00392A5A" w:rsidRPr="007009B5" w:rsidRDefault="00392A5A" w:rsidP="00392A5A">
      <w:pPr>
        <w:pStyle w:val="GOSTListmark1"/>
      </w:pPr>
      <w:r w:rsidRPr="007009B5">
        <w:rPr>
          <w:rFonts w:eastAsia="Calibri"/>
        </w:rPr>
        <w:t xml:space="preserve">Формирование отчетов по загрузке и выгрузке данных справочников, результатам обработки квитков, поступающих из внешних систем-получателей средствами </w:t>
      </w:r>
      <w:r>
        <w:rPr>
          <w:rFonts w:eastAsia="Calibri"/>
          <w:lang w:val="en-US"/>
        </w:rPr>
        <w:t>Or</w:t>
      </w:r>
      <w:r>
        <w:rPr>
          <w:rFonts w:eastAsia="Calibri"/>
          <w:lang w:val="en-US"/>
        </w:rPr>
        <w:t>a</w:t>
      </w:r>
      <w:r>
        <w:rPr>
          <w:rFonts w:eastAsia="Calibri"/>
          <w:lang w:val="en-US"/>
        </w:rPr>
        <w:t>cle </w:t>
      </w:r>
      <w:r w:rsidRPr="007009B5">
        <w:rPr>
          <w:rFonts w:eastAsia="Calibri"/>
        </w:rPr>
        <w:t>BI.</w:t>
      </w:r>
    </w:p>
    <w:p w:rsidR="00392A5A" w:rsidRPr="007009B5" w:rsidRDefault="00392A5A" w:rsidP="00392A5A">
      <w:pPr>
        <w:pStyle w:val="GOSTNormal"/>
      </w:pPr>
      <w:r w:rsidRPr="007009B5">
        <w:t>Детализация функциональных областей представлена в таблице </w:t>
      </w:r>
      <w:r>
        <w:fldChar w:fldCharType="begin"/>
      </w:r>
      <w:r>
        <w:instrText xml:space="preserve"> REF _Ref530301105 \h  \* MERGEFORMAT </w:instrText>
      </w:r>
      <w:r>
        <w:fldChar w:fldCharType="separate"/>
      </w:r>
      <w:r w:rsidR="00147AF9">
        <w:t>1</w:t>
      </w:r>
      <w:r>
        <w:fldChar w:fldCharType="end"/>
      </w:r>
      <w:r w:rsidRPr="007009B5">
        <w:t>.</w:t>
      </w:r>
    </w:p>
    <w:p w:rsidR="00392A5A" w:rsidRPr="007009B5" w:rsidRDefault="00392A5A" w:rsidP="00392A5A">
      <w:pPr>
        <w:pStyle w:val="GOSTNormal"/>
      </w:pPr>
      <w:r w:rsidRPr="007009B5">
        <w:t>Описание операций, отвечающих за выполнение вышеуказанных функций</w:t>
      </w:r>
      <w:r>
        <w:t>,</w:t>
      </w:r>
      <w:r w:rsidRPr="007009B5">
        <w:t xml:space="preserve"> приведено в разделе </w:t>
      </w:r>
      <w:r>
        <w:fldChar w:fldCharType="begin"/>
      </w:r>
      <w:r>
        <w:instrText xml:space="preserve"> REF _Ref530301153 \r \h </w:instrText>
      </w:r>
      <w:r>
        <w:fldChar w:fldCharType="separate"/>
      </w:r>
      <w:r w:rsidR="00147AF9">
        <w:t>4</w:t>
      </w:r>
      <w:r>
        <w:fldChar w:fldCharType="end"/>
      </w:r>
      <w:r w:rsidRPr="007009B5">
        <w:t>.</w:t>
      </w:r>
    </w:p>
    <w:bookmarkStart w:id="36" w:name="_Ref497918107"/>
    <w:bookmarkStart w:id="37" w:name="_Toc523333725"/>
    <w:bookmarkStart w:id="38" w:name="_Toc523335097"/>
    <w:bookmarkStart w:id="39" w:name="_Ref530301082"/>
    <w:p w:rsidR="00392A5A" w:rsidRPr="00F20186" w:rsidRDefault="00392A5A" w:rsidP="00392A5A">
      <w:pPr>
        <w:pStyle w:val="GOSTNameTable"/>
      </w:pPr>
      <w:r w:rsidRPr="00F20186">
        <w:fldChar w:fldCharType="begin"/>
      </w:r>
      <w:r w:rsidRPr="00F20186">
        <w:instrText xml:space="preserve"> SEQ Таблица \* ARABIC </w:instrText>
      </w:r>
      <w:r w:rsidRPr="00F20186">
        <w:fldChar w:fldCharType="separate"/>
      </w:r>
      <w:bookmarkStart w:id="40" w:name="_Ref530301105"/>
      <w:bookmarkStart w:id="41" w:name="_Toc48654668"/>
      <w:bookmarkStart w:id="42" w:name="_Toc49426476"/>
      <w:r w:rsidR="00147AF9">
        <w:rPr>
          <w:noProof/>
        </w:rPr>
        <w:t>1</w:t>
      </w:r>
      <w:bookmarkEnd w:id="40"/>
      <w:r w:rsidRPr="00F20186">
        <w:fldChar w:fldCharType="end"/>
      </w:r>
      <w:bookmarkEnd w:id="31"/>
      <w:bookmarkEnd w:id="36"/>
      <w:r w:rsidRPr="00F20186">
        <w:t xml:space="preserve">. Функции Модуля НСИ в </w:t>
      </w:r>
      <w:bookmarkEnd w:id="32"/>
      <w:bookmarkEnd w:id="33"/>
      <w:bookmarkEnd w:id="37"/>
      <w:bookmarkEnd w:id="38"/>
      <w:bookmarkEnd w:id="39"/>
      <w:bookmarkEnd w:id="41"/>
      <w:r w:rsidR="00C50007">
        <w:t>части ведения справочника КРКС</w:t>
      </w:r>
      <w:bookmarkEnd w:id="42"/>
    </w:p>
    <w:tbl>
      <w:tblPr>
        <w:tblStyle w:val="GOSTTable"/>
        <w:tblW w:w="5000" w:type="pct"/>
        <w:tblLayout w:type="fixed"/>
        <w:tblLook w:val="01E0" w:firstRow="1" w:lastRow="1" w:firstColumn="1" w:lastColumn="1" w:noHBand="0" w:noVBand="0"/>
      </w:tblPr>
      <w:tblGrid>
        <w:gridCol w:w="2653"/>
        <w:gridCol w:w="1853"/>
        <w:gridCol w:w="5188"/>
      </w:tblGrid>
      <w:tr w:rsidR="00427EEF" w:rsidRPr="007009B5" w:rsidTr="00A811DA">
        <w:trPr>
          <w:cnfStyle w:val="100000000000" w:firstRow="1" w:lastRow="0" w:firstColumn="0" w:lastColumn="0" w:oddVBand="0" w:evenVBand="0" w:oddHBand="0" w:evenHBand="0" w:firstRowFirstColumn="0" w:firstRowLastColumn="0" w:lastRowFirstColumn="0" w:lastRowLastColumn="0"/>
        </w:trPr>
        <w:tc>
          <w:tcPr>
            <w:tcW w:w="1368" w:type="pct"/>
          </w:tcPr>
          <w:p w:rsidR="00427EEF" w:rsidRPr="007009B5" w:rsidRDefault="00427EEF" w:rsidP="005A1FEB">
            <w:pPr>
              <w:pStyle w:val="GOSTTableHead"/>
            </w:pPr>
            <w:r w:rsidRPr="007009B5">
              <w:t>Функциональные области</w:t>
            </w:r>
          </w:p>
        </w:tc>
        <w:tc>
          <w:tcPr>
            <w:tcW w:w="956" w:type="pct"/>
          </w:tcPr>
          <w:p w:rsidR="00427EEF" w:rsidRPr="007009B5" w:rsidRDefault="00427EEF" w:rsidP="005A1FEB">
            <w:pPr>
              <w:pStyle w:val="GOSTTableHead"/>
            </w:pPr>
            <w:r w:rsidRPr="007009B5">
              <w:t>Структурный модуль</w:t>
            </w:r>
          </w:p>
        </w:tc>
        <w:tc>
          <w:tcPr>
            <w:tcW w:w="2676" w:type="pct"/>
          </w:tcPr>
          <w:p w:rsidR="00427EEF" w:rsidRPr="007009B5" w:rsidRDefault="00427EEF" w:rsidP="005A1FEB">
            <w:pPr>
              <w:pStyle w:val="GOSTTableHead"/>
            </w:pPr>
            <w:r w:rsidRPr="007009B5">
              <w:t>Функции</w:t>
            </w:r>
          </w:p>
        </w:tc>
      </w:tr>
      <w:tr w:rsidR="0013177B" w:rsidRPr="007009B5" w:rsidTr="00A811DA">
        <w:trPr>
          <w:cnfStyle w:val="000000100000" w:firstRow="0" w:lastRow="0" w:firstColumn="0" w:lastColumn="0" w:oddVBand="0" w:evenVBand="0" w:oddHBand="1" w:evenHBand="0" w:firstRowFirstColumn="0" w:firstRowLastColumn="0" w:lastRowFirstColumn="0" w:lastRowLastColumn="0"/>
          <w:trHeight w:val="159"/>
        </w:trPr>
        <w:tc>
          <w:tcPr>
            <w:tcW w:w="1368" w:type="pct"/>
            <w:vMerge w:val="restart"/>
          </w:tcPr>
          <w:p w:rsidR="0013177B" w:rsidRDefault="0013177B" w:rsidP="0013177B">
            <w:pPr>
              <w:pStyle w:val="GOSTTablenorm"/>
            </w:pPr>
            <w:r w:rsidRPr="007009B5">
              <w:t>Ведение справочников НСИ в части группы справочников «</w:t>
            </w:r>
            <w:r>
              <w:t>Книга р</w:t>
            </w:r>
            <w:r>
              <w:t>е</w:t>
            </w:r>
            <w:r>
              <w:t>гистрации казначейских счетов»:</w:t>
            </w:r>
          </w:p>
          <w:p w:rsidR="0013177B" w:rsidRDefault="0013177B" w:rsidP="0013177B">
            <w:pPr>
              <w:pStyle w:val="GOSTTableListMark1"/>
              <w:tabs>
                <w:tab w:val="clear" w:pos="340"/>
              </w:tabs>
              <w:ind w:left="283" w:hanging="170"/>
            </w:pPr>
            <w:r>
              <w:t>Книга регистрации казначейских счетов;</w:t>
            </w:r>
          </w:p>
          <w:p w:rsidR="0013177B" w:rsidRDefault="0013177B" w:rsidP="0013177B">
            <w:pPr>
              <w:pStyle w:val="GOSTTableListMark1"/>
              <w:tabs>
                <w:tab w:val="clear" w:pos="340"/>
              </w:tabs>
              <w:ind w:left="283" w:hanging="170"/>
            </w:pPr>
            <w:r>
              <w:t>Виды КС;</w:t>
            </w:r>
          </w:p>
          <w:p w:rsidR="0013177B" w:rsidRDefault="0013177B" w:rsidP="0013177B">
            <w:pPr>
              <w:pStyle w:val="GOSTTableListMark1"/>
              <w:tabs>
                <w:tab w:val="clear" w:pos="340"/>
              </w:tabs>
              <w:ind w:left="283" w:hanging="170"/>
            </w:pPr>
            <w:r>
              <w:t>Типы КС.</w:t>
            </w:r>
          </w:p>
          <w:p w:rsidR="0013177B" w:rsidRPr="007009B5" w:rsidRDefault="0013177B" w:rsidP="0013177B">
            <w:pPr>
              <w:pStyle w:val="GOSTTablenorm"/>
            </w:pPr>
          </w:p>
        </w:tc>
        <w:tc>
          <w:tcPr>
            <w:tcW w:w="956" w:type="pct"/>
            <w:vMerge w:val="restart"/>
          </w:tcPr>
          <w:p w:rsidR="0013177B" w:rsidRPr="007009B5" w:rsidRDefault="0013177B" w:rsidP="0013177B">
            <w:pPr>
              <w:pStyle w:val="GOSTTablenorm"/>
              <w:rPr>
                <w:highlight w:val="yellow"/>
              </w:rPr>
            </w:pPr>
            <w:r w:rsidRPr="007009B5">
              <w:t>Модуль форм</w:t>
            </w:r>
            <w:r w:rsidRPr="007009B5">
              <w:t>и</w:t>
            </w:r>
            <w:r w:rsidRPr="007009B5">
              <w:t>рования заявок</w:t>
            </w:r>
          </w:p>
        </w:tc>
        <w:tc>
          <w:tcPr>
            <w:tcW w:w="2676" w:type="pct"/>
          </w:tcPr>
          <w:p w:rsidR="0013177B" w:rsidRPr="007009B5" w:rsidRDefault="0013177B" w:rsidP="0013177B">
            <w:pPr>
              <w:pStyle w:val="GOSTTablenorm"/>
            </w:pPr>
            <w:r w:rsidRPr="007009B5">
              <w:t>Ввод заявок справочника «</w:t>
            </w:r>
            <w:r>
              <w:t>Книга регистрации казн</w:t>
            </w:r>
            <w:r>
              <w:t>а</w:t>
            </w:r>
            <w:r>
              <w:t>чейских счетов</w:t>
            </w:r>
            <w:r w:rsidRPr="007009B5">
              <w:t>»</w:t>
            </w:r>
          </w:p>
        </w:tc>
      </w:tr>
      <w:tr w:rsidR="0013177B" w:rsidRPr="007009B5" w:rsidTr="00A811DA">
        <w:trPr>
          <w:cnfStyle w:val="000000010000" w:firstRow="0" w:lastRow="0" w:firstColumn="0" w:lastColumn="0" w:oddVBand="0" w:evenVBand="0" w:oddHBand="0" w:evenHBand="1" w:firstRowFirstColumn="0" w:firstRowLastColumn="0" w:lastRowFirstColumn="0" w:lastRowLastColumn="0"/>
          <w:trHeight w:val="227"/>
        </w:trPr>
        <w:tc>
          <w:tcPr>
            <w:tcW w:w="1368" w:type="pct"/>
            <w:vMerge/>
          </w:tcPr>
          <w:p w:rsidR="0013177B" w:rsidRPr="007009B5" w:rsidRDefault="0013177B" w:rsidP="0013177B">
            <w:pPr>
              <w:pStyle w:val="GOSTTablenorm"/>
            </w:pPr>
          </w:p>
        </w:tc>
        <w:tc>
          <w:tcPr>
            <w:tcW w:w="956" w:type="pct"/>
            <w:vMerge/>
          </w:tcPr>
          <w:p w:rsidR="0013177B" w:rsidRPr="007009B5" w:rsidRDefault="0013177B" w:rsidP="0013177B">
            <w:pPr>
              <w:pStyle w:val="GOSTTablenorm"/>
            </w:pPr>
          </w:p>
        </w:tc>
        <w:tc>
          <w:tcPr>
            <w:tcW w:w="2676" w:type="pct"/>
          </w:tcPr>
          <w:p w:rsidR="0013177B" w:rsidRPr="007009B5" w:rsidRDefault="0013177B" w:rsidP="0013177B">
            <w:pPr>
              <w:pStyle w:val="GOSTTablenorm"/>
            </w:pPr>
            <w:r w:rsidRPr="007009B5">
              <w:t>Утверждение заявки справочника «</w:t>
            </w:r>
            <w:r>
              <w:t>Книга регистр</w:t>
            </w:r>
            <w:r>
              <w:t>а</w:t>
            </w:r>
            <w:r>
              <w:t>ции казначейских счетов</w:t>
            </w:r>
            <w:r w:rsidRPr="007009B5">
              <w:t>»</w:t>
            </w:r>
          </w:p>
        </w:tc>
      </w:tr>
      <w:tr w:rsidR="0013177B" w:rsidRPr="007009B5" w:rsidTr="00A811DA">
        <w:trPr>
          <w:cnfStyle w:val="000000100000" w:firstRow="0" w:lastRow="0" w:firstColumn="0" w:lastColumn="0" w:oddVBand="0" w:evenVBand="0" w:oddHBand="1" w:evenHBand="0" w:firstRowFirstColumn="0" w:firstRowLastColumn="0" w:lastRowFirstColumn="0" w:lastRowLastColumn="0"/>
          <w:trHeight w:val="39"/>
        </w:trPr>
        <w:tc>
          <w:tcPr>
            <w:tcW w:w="1368" w:type="pct"/>
            <w:vMerge/>
          </w:tcPr>
          <w:p w:rsidR="0013177B" w:rsidRPr="007009B5" w:rsidRDefault="0013177B" w:rsidP="005F0416">
            <w:pPr>
              <w:pStyle w:val="GOSTTablenorm"/>
            </w:pPr>
          </w:p>
        </w:tc>
        <w:tc>
          <w:tcPr>
            <w:tcW w:w="956" w:type="pct"/>
            <w:vMerge/>
          </w:tcPr>
          <w:p w:rsidR="0013177B" w:rsidRPr="007009B5" w:rsidRDefault="0013177B" w:rsidP="005F0416">
            <w:pPr>
              <w:pStyle w:val="GOSTTablenorm"/>
            </w:pPr>
          </w:p>
        </w:tc>
        <w:tc>
          <w:tcPr>
            <w:tcW w:w="2676" w:type="pct"/>
          </w:tcPr>
          <w:p w:rsidR="0013177B" w:rsidRPr="007009B5" w:rsidRDefault="0013177B" w:rsidP="005F0416">
            <w:pPr>
              <w:pStyle w:val="GOSTTablenorm"/>
            </w:pPr>
            <w:r w:rsidRPr="007009B5">
              <w:t>Ручной ввод данных справочника «</w:t>
            </w:r>
            <w:r>
              <w:t>Виды казначе</w:t>
            </w:r>
            <w:r>
              <w:t>й</w:t>
            </w:r>
            <w:r>
              <w:t>ских счетов</w:t>
            </w:r>
            <w:r w:rsidRPr="007009B5">
              <w:t>»</w:t>
            </w:r>
          </w:p>
        </w:tc>
      </w:tr>
      <w:tr w:rsidR="0013177B" w:rsidRPr="007009B5"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rsidR="0013177B" w:rsidRPr="007009B5" w:rsidRDefault="0013177B" w:rsidP="005F0416">
            <w:pPr>
              <w:pStyle w:val="GOSTTablenorm"/>
            </w:pPr>
          </w:p>
        </w:tc>
        <w:tc>
          <w:tcPr>
            <w:tcW w:w="956" w:type="pct"/>
            <w:vMerge/>
          </w:tcPr>
          <w:p w:rsidR="0013177B" w:rsidRPr="007009B5" w:rsidRDefault="0013177B" w:rsidP="005F0416">
            <w:pPr>
              <w:pStyle w:val="GOSTTablenorm"/>
            </w:pPr>
          </w:p>
        </w:tc>
        <w:tc>
          <w:tcPr>
            <w:tcW w:w="2676" w:type="pct"/>
          </w:tcPr>
          <w:p w:rsidR="0013177B" w:rsidRPr="007009B5" w:rsidRDefault="0013177B" w:rsidP="005F0416">
            <w:pPr>
              <w:pStyle w:val="GOSTTablenorm"/>
            </w:pPr>
            <w:r w:rsidRPr="007009B5">
              <w:t>Ручной ввод данных справочника «</w:t>
            </w:r>
            <w:r>
              <w:t>Типы казначе</w:t>
            </w:r>
            <w:r>
              <w:t>й</w:t>
            </w:r>
            <w:r>
              <w:t>ских счетов</w:t>
            </w:r>
            <w:r w:rsidRPr="007009B5">
              <w:t>»</w:t>
            </w:r>
          </w:p>
        </w:tc>
      </w:tr>
      <w:tr w:rsidR="0013177B" w:rsidRPr="007009B5" w:rsidTr="00A811DA">
        <w:trPr>
          <w:cnfStyle w:val="000000100000" w:firstRow="0" w:lastRow="0" w:firstColumn="0" w:lastColumn="0" w:oddVBand="0" w:evenVBand="0" w:oddHBand="1" w:evenHBand="0" w:firstRowFirstColumn="0" w:firstRowLastColumn="0" w:lastRowFirstColumn="0" w:lastRowLastColumn="0"/>
          <w:trHeight w:val="887"/>
        </w:trPr>
        <w:tc>
          <w:tcPr>
            <w:tcW w:w="1368" w:type="pct"/>
            <w:vMerge/>
          </w:tcPr>
          <w:p w:rsidR="0013177B" w:rsidRPr="007009B5" w:rsidRDefault="0013177B" w:rsidP="0013177B">
            <w:pPr>
              <w:pStyle w:val="GOSTTablenorm"/>
            </w:pPr>
          </w:p>
        </w:tc>
        <w:tc>
          <w:tcPr>
            <w:tcW w:w="956" w:type="pct"/>
            <w:vMerge w:val="restart"/>
          </w:tcPr>
          <w:p w:rsidR="0013177B" w:rsidRPr="007009B5" w:rsidRDefault="0013177B" w:rsidP="0013177B">
            <w:pPr>
              <w:pStyle w:val="GOSTTablenorm"/>
            </w:pPr>
            <w:r w:rsidRPr="007009B5">
              <w:t>Модуль распр</w:t>
            </w:r>
            <w:r w:rsidRPr="007009B5">
              <w:t>о</w:t>
            </w:r>
            <w:r w:rsidRPr="007009B5">
              <w:t>странения да</w:t>
            </w:r>
            <w:r w:rsidRPr="007009B5">
              <w:t>н</w:t>
            </w:r>
            <w:r w:rsidRPr="007009B5">
              <w:t>ных</w:t>
            </w:r>
          </w:p>
        </w:tc>
        <w:tc>
          <w:tcPr>
            <w:tcW w:w="2676" w:type="pct"/>
          </w:tcPr>
          <w:p w:rsidR="0013177B" w:rsidRPr="007009B5" w:rsidRDefault="0013177B" w:rsidP="0013177B">
            <w:pPr>
              <w:pStyle w:val="GOSTTablenorm"/>
            </w:pPr>
            <w:r w:rsidRPr="007009B5">
              <w:t>Распространение справочника «</w:t>
            </w:r>
            <w:r>
              <w:t>Книга регистрации казначейских счетов</w:t>
            </w:r>
            <w:r w:rsidRPr="007009B5">
              <w:t>» между подсистемами ЭБ п</w:t>
            </w:r>
            <w:r w:rsidRPr="007009B5">
              <w:t>о</w:t>
            </w:r>
            <w:r w:rsidRPr="007009B5">
              <w:t>средством веб-сервиса</w:t>
            </w:r>
          </w:p>
        </w:tc>
      </w:tr>
      <w:tr w:rsidR="0013177B" w:rsidRPr="007009B5"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rsidR="0013177B" w:rsidRPr="007009B5" w:rsidRDefault="0013177B" w:rsidP="0013177B">
            <w:pPr>
              <w:pStyle w:val="GOSTTablenorm"/>
            </w:pPr>
          </w:p>
        </w:tc>
        <w:tc>
          <w:tcPr>
            <w:tcW w:w="956" w:type="pct"/>
            <w:vMerge/>
          </w:tcPr>
          <w:p w:rsidR="0013177B" w:rsidRPr="007009B5" w:rsidRDefault="0013177B" w:rsidP="0013177B">
            <w:pPr>
              <w:pStyle w:val="GOSTTablenorm"/>
            </w:pPr>
          </w:p>
        </w:tc>
        <w:tc>
          <w:tcPr>
            <w:tcW w:w="2676" w:type="pct"/>
          </w:tcPr>
          <w:p w:rsidR="0013177B" w:rsidRPr="007009B5" w:rsidRDefault="0013177B" w:rsidP="0013177B">
            <w:pPr>
              <w:pStyle w:val="GOSTTablenorm"/>
            </w:pPr>
            <w:r w:rsidRPr="007009B5">
              <w:t>Распространение справочника «</w:t>
            </w:r>
            <w:r>
              <w:t>Виды КС</w:t>
            </w:r>
            <w:r w:rsidRPr="007009B5">
              <w:t>» между подсистемами ЭБ посредством веб-сервиса</w:t>
            </w:r>
          </w:p>
        </w:tc>
      </w:tr>
      <w:tr w:rsidR="0013177B" w:rsidRPr="007009B5" w:rsidTr="00A811DA">
        <w:trPr>
          <w:cnfStyle w:val="000000100000" w:firstRow="0" w:lastRow="0" w:firstColumn="0" w:lastColumn="0" w:oddVBand="0" w:evenVBand="0" w:oddHBand="1" w:evenHBand="0" w:firstRowFirstColumn="0" w:firstRowLastColumn="0" w:lastRowFirstColumn="0" w:lastRowLastColumn="0"/>
          <w:trHeight w:val="39"/>
        </w:trPr>
        <w:tc>
          <w:tcPr>
            <w:tcW w:w="1368" w:type="pct"/>
            <w:vMerge/>
          </w:tcPr>
          <w:p w:rsidR="0013177B" w:rsidRPr="007009B5" w:rsidRDefault="0013177B" w:rsidP="0013177B">
            <w:pPr>
              <w:pStyle w:val="GOSTTablenorm"/>
            </w:pPr>
          </w:p>
        </w:tc>
        <w:tc>
          <w:tcPr>
            <w:tcW w:w="956" w:type="pct"/>
            <w:vMerge/>
          </w:tcPr>
          <w:p w:rsidR="0013177B" w:rsidRPr="007009B5" w:rsidRDefault="0013177B" w:rsidP="0013177B">
            <w:pPr>
              <w:pStyle w:val="GOSTTablenorm"/>
            </w:pPr>
          </w:p>
        </w:tc>
        <w:tc>
          <w:tcPr>
            <w:tcW w:w="2676" w:type="pct"/>
          </w:tcPr>
          <w:p w:rsidR="0013177B" w:rsidRPr="007009B5" w:rsidRDefault="0013177B" w:rsidP="0013177B">
            <w:pPr>
              <w:pStyle w:val="GOSTTablenorm"/>
            </w:pPr>
            <w:r w:rsidRPr="007009B5">
              <w:t>Распространение справочника «</w:t>
            </w:r>
            <w:r>
              <w:t>Типы КС</w:t>
            </w:r>
            <w:r w:rsidRPr="007009B5">
              <w:t>» между подсистемами ЭБ посредством веб-сервиса</w:t>
            </w:r>
          </w:p>
        </w:tc>
      </w:tr>
      <w:tr w:rsidR="006A381F" w:rsidRPr="007009B5"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rsidR="006A381F" w:rsidRPr="007009B5" w:rsidRDefault="006A381F" w:rsidP="006A381F">
            <w:pPr>
              <w:pStyle w:val="GOSTTablenorm"/>
            </w:pPr>
          </w:p>
        </w:tc>
        <w:tc>
          <w:tcPr>
            <w:tcW w:w="956" w:type="pct"/>
            <w:vMerge w:val="restart"/>
          </w:tcPr>
          <w:p w:rsidR="006A381F" w:rsidRPr="007009B5" w:rsidRDefault="006A381F" w:rsidP="006A381F">
            <w:pPr>
              <w:pStyle w:val="GOSTTablenorm"/>
            </w:pPr>
            <w:r w:rsidRPr="007009B5">
              <w:t>Модуль выгрузки данных</w:t>
            </w:r>
          </w:p>
        </w:tc>
        <w:tc>
          <w:tcPr>
            <w:tcW w:w="2676" w:type="pct"/>
          </w:tcPr>
          <w:p w:rsidR="006A381F" w:rsidRPr="007009B5" w:rsidRDefault="006A381F" w:rsidP="006A381F">
            <w:pPr>
              <w:pStyle w:val="GOSTTablenorm"/>
            </w:pPr>
            <w:r w:rsidRPr="00763B21">
              <w:t xml:space="preserve">Выгрузка данных из справочника </w:t>
            </w:r>
            <w:r w:rsidRPr="007009B5">
              <w:t>«</w:t>
            </w:r>
            <w:r>
              <w:t>Книга регистр</w:t>
            </w:r>
            <w:r>
              <w:t>а</w:t>
            </w:r>
            <w:r>
              <w:t>ции казначейских счетов</w:t>
            </w:r>
            <w:r w:rsidRPr="007009B5">
              <w:t xml:space="preserve">» </w:t>
            </w:r>
            <w:r w:rsidRPr="00763B21">
              <w:t>во внешние ИС</w:t>
            </w:r>
          </w:p>
        </w:tc>
      </w:tr>
      <w:tr w:rsidR="006A381F" w:rsidRPr="007009B5" w:rsidTr="00A811DA">
        <w:trPr>
          <w:cnfStyle w:val="000000100000" w:firstRow="0" w:lastRow="0" w:firstColumn="0" w:lastColumn="0" w:oddVBand="0" w:evenVBand="0" w:oddHBand="1" w:evenHBand="0" w:firstRowFirstColumn="0" w:firstRowLastColumn="0" w:lastRowFirstColumn="0" w:lastRowLastColumn="0"/>
          <w:trHeight w:val="213"/>
        </w:trPr>
        <w:tc>
          <w:tcPr>
            <w:tcW w:w="1368" w:type="pct"/>
            <w:vMerge/>
          </w:tcPr>
          <w:p w:rsidR="006A381F" w:rsidRPr="007009B5" w:rsidRDefault="006A381F" w:rsidP="006A381F">
            <w:pPr>
              <w:pStyle w:val="GOSTTablenorm"/>
            </w:pPr>
          </w:p>
        </w:tc>
        <w:tc>
          <w:tcPr>
            <w:tcW w:w="956" w:type="pct"/>
            <w:vMerge/>
          </w:tcPr>
          <w:p w:rsidR="006A381F" w:rsidRPr="007009B5" w:rsidRDefault="006A381F" w:rsidP="006A381F">
            <w:pPr>
              <w:pStyle w:val="GOSTTablenorm"/>
            </w:pPr>
          </w:p>
        </w:tc>
        <w:tc>
          <w:tcPr>
            <w:tcW w:w="2676" w:type="pct"/>
          </w:tcPr>
          <w:p w:rsidR="006A381F" w:rsidRPr="007009B5" w:rsidRDefault="006A381F" w:rsidP="006A381F">
            <w:pPr>
              <w:pStyle w:val="GOSTTablenorm"/>
            </w:pPr>
            <w:r w:rsidRPr="00763B21">
              <w:t xml:space="preserve">Выгрузка данных из справочника </w:t>
            </w:r>
            <w:r w:rsidRPr="007009B5">
              <w:t>«</w:t>
            </w:r>
            <w:r>
              <w:t>Виды КС</w:t>
            </w:r>
            <w:r w:rsidRPr="007009B5">
              <w:t xml:space="preserve">» </w:t>
            </w:r>
            <w:r w:rsidRPr="00763B21">
              <w:t>во внешние ИС</w:t>
            </w:r>
          </w:p>
        </w:tc>
      </w:tr>
      <w:tr w:rsidR="006A381F" w:rsidRPr="007009B5" w:rsidTr="00A811DA">
        <w:trPr>
          <w:cnfStyle w:val="000000010000" w:firstRow="0" w:lastRow="0" w:firstColumn="0" w:lastColumn="0" w:oddVBand="0" w:evenVBand="0" w:oddHBand="0" w:evenHBand="1" w:firstRowFirstColumn="0" w:firstRowLastColumn="0" w:lastRowFirstColumn="0" w:lastRowLastColumn="0"/>
          <w:trHeight w:val="39"/>
        </w:trPr>
        <w:tc>
          <w:tcPr>
            <w:tcW w:w="1368" w:type="pct"/>
            <w:vMerge/>
          </w:tcPr>
          <w:p w:rsidR="006A381F" w:rsidRPr="007009B5" w:rsidRDefault="006A381F" w:rsidP="006A381F">
            <w:pPr>
              <w:pStyle w:val="GOSTTablenorm"/>
            </w:pPr>
          </w:p>
        </w:tc>
        <w:tc>
          <w:tcPr>
            <w:tcW w:w="956" w:type="pct"/>
            <w:vMerge/>
          </w:tcPr>
          <w:p w:rsidR="006A381F" w:rsidRPr="007009B5" w:rsidRDefault="006A381F" w:rsidP="006A381F">
            <w:pPr>
              <w:pStyle w:val="GOSTTablenorm"/>
            </w:pPr>
          </w:p>
        </w:tc>
        <w:tc>
          <w:tcPr>
            <w:tcW w:w="2676" w:type="pct"/>
          </w:tcPr>
          <w:p w:rsidR="006A381F" w:rsidRPr="007009B5" w:rsidRDefault="006A381F" w:rsidP="006A381F">
            <w:pPr>
              <w:pStyle w:val="GOSTTablenorm"/>
            </w:pPr>
            <w:r w:rsidRPr="00763B21">
              <w:t xml:space="preserve">Выгрузка данных из справочника </w:t>
            </w:r>
            <w:r w:rsidRPr="007009B5">
              <w:t>«</w:t>
            </w:r>
            <w:r>
              <w:t>Типы КС</w:t>
            </w:r>
            <w:r w:rsidRPr="007009B5">
              <w:t xml:space="preserve">» </w:t>
            </w:r>
            <w:r w:rsidRPr="00763B21">
              <w:t>во внешние ИС</w:t>
            </w:r>
          </w:p>
        </w:tc>
      </w:tr>
    </w:tbl>
    <w:p w:rsidR="00392A5A" w:rsidRPr="0022793F" w:rsidRDefault="00392A5A" w:rsidP="00763B21">
      <w:pPr>
        <w:pStyle w:val="2a"/>
        <w:jc w:val="both"/>
      </w:pPr>
      <w:bookmarkStart w:id="43" w:name="_Toc478574643"/>
      <w:bookmarkStart w:id="44" w:name="_Toc489894257"/>
      <w:bookmarkStart w:id="45" w:name="_Toc49426451"/>
      <w:bookmarkEnd w:id="34"/>
      <w:bookmarkEnd w:id="35"/>
      <w:r w:rsidRPr="0022793F">
        <w:t>Условия, при соблюдении (выполнении, наступлении) которых обеспечивается применение средства автоматизации в соответствии с назначением (например, вид ЭВМ и конфигурация</w:t>
      </w:r>
      <w:r>
        <w:t xml:space="preserve"> </w:t>
      </w:r>
      <w:r w:rsidRPr="0022793F">
        <w:t>технических средств)</w:t>
      </w:r>
      <w:bookmarkEnd w:id="43"/>
      <w:bookmarkEnd w:id="44"/>
      <w:bookmarkEnd w:id="45"/>
    </w:p>
    <w:p w:rsidR="00392A5A" w:rsidRDefault="00392A5A" w:rsidP="00392A5A">
      <w:pPr>
        <w:pStyle w:val="GOSTNormalWithout"/>
      </w:pPr>
      <w:r>
        <w:t xml:space="preserve">Для доступа к функциям Модуля НСИ на компьютере Пользователя </w:t>
      </w:r>
      <w:r w:rsidRPr="00EC317E">
        <w:t>должно быть уст</w:t>
      </w:r>
      <w:r w:rsidRPr="00EC317E">
        <w:t>а</w:t>
      </w:r>
      <w:r w:rsidRPr="00EC317E">
        <w:t>новлено следующее программное обеспечение:</w:t>
      </w:r>
    </w:p>
    <w:p w:rsidR="00392A5A" w:rsidRPr="006E28CA" w:rsidRDefault="00392A5A" w:rsidP="00392A5A">
      <w:pPr>
        <w:pStyle w:val="GOSTListmark1"/>
      </w:pPr>
      <w:bookmarkStart w:id="46" w:name="OLE_LINK46"/>
      <w:bookmarkStart w:id="47" w:name="OLE_LINK47"/>
      <w:r w:rsidRPr="006E28CA">
        <w:t>Операционная система;</w:t>
      </w:r>
    </w:p>
    <w:p w:rsidR="00392A5A" w:rsidRPr="006E28CA" w:rsidRDefault="00392A5A" w:rsidP="00392A5A">
      <w:pPr>
        <w:pStyle w:val="GOSTListmark1"/>
      </w:pPr>
      <w:r w:rsidRPr="006E28CA">
        <w:t>Веб-обозреватель (браузер);</w:t>
      </w:r>
    </w:p>
    <w:p w:rsidR="00392A5A" w:rsidRPr="006E28CA" w:rsidRDefault="00392A5A" w:rsidP="00392A5A">
      <w:pPr>
        <w:pStyle w:val="GOSTListmark1"/>
      </w:pPr>
      <w:r w:rsidRPr="006E28CA">
        <w:t>Программные средства для создания защищенного TLS-соединения;</w:t>
      </w:r>
    </w:p>
    <w:p w:rsidR="00392A5A" w:rsidRPr="006E28CA" w:rsidRDefault="00392A5A" w:rsidP="00392A5A">
      <w:pPr>
        <w:pStyle w:val="GOSTListmark1"/>
      </w:pPr>
      <w:r w:rsidRPr="006E28CA">
        <w:t>Драйвер используемого носителя ключевой информации сертификата пользователя;</w:t>
      </w:r>
    </w:p>
    <w:p w:rsidR="00392A5A" w:rsidRPr="006E28CA" w:rsidRDefault="00392A5A" w:rsidP="00392A5A">
      <w:pPr>
        <w:pStyle w:val="GOSTListmark1"/>
      </w:pPr>
      <w:r w:rsidRPr="006E28CA">
        <w:t>Средство электронной подписи;</w:t>
      </w:r>
    </w:p>
    <w:p w:rsidR="00392A5A" w:rsidRPr="006E28CA" w:rsidRDefault="00392A5A" w:rsidP="00392A5A">
      <w:pPr>
        <w:pStyle w:val="GOSTListmark1"/>
      </w:pPr>
      <w:r w:rsidRPr="006E28CA">
        <w:t>Дополнительное ПО.</w:t>
      </w:r>
    </w:p>
    <w:p w:rsidR="00392A5A" w:rsidRDefault="00392A5A" w:rsidP="00392A5A">
      <w:pPr>
        <w:pStyle w:val="GOSTNormalWithout"/>
      </w:pPr>
      <w:r>
        <w:t>Перечень операционных систем, которые могут быть установлены на АРМ Пользов</w:t>
      </w:r>
      <w:r>
        <w:t>а</w:t>
      </w:r>
      <w:r>
        <w:t>теля:</w:t>
      </w:r>
    </w:p>
    <w:p w:rsidR="00F165F6" w:rsidRPr="00F165F6" w:rsidRDefault="00F165F6" w:rsidP="00F165F6">
      <w:pPr>
        <w:pStyle w:val="GOSTListmark1"/>
        <w:rPr>
          <w:lang w:val="en-US"/>
        </w:rPr>
      </w:pPr>
      <w:r w:rsidRPr="00F165F6">
        <w:rPr>
          <w:lang w:val="en-US"/>
        </w:rPr>
        <w:t>Microsoft Windows XP;</w:t>
      </w:r>
    </w:p>
    <w:p w:rsidR="00F165F6" w:rsidRPr="00F165F6" w:rsidRDefault="00F165F6" w:rsidP="00F165F6">
      <w:pPr>
        <w:pStyle w:val="GOSTListmark1"/>
        <w:rPr>
          <w:lang w:val="en-US"/>
        </w:rPr>
      </w:pPr>
      <w:r w:rsidRPr="00F165F6">
        <w:rPr>
          <w:lang w:val="en-US"/>
        </w:rPr>
        <w:t>Microsoft Windows 7;</w:t>
      </w:r>
    </w:p>
    <w:p w:rsidR="00F165F6" w:rsidRPr="00F165F6" w:rsidRDefault="00F165F6" w:rsidP="00F165F6">
      <w:pPr>
        <w:pStyle w:val="GOSTListmark1"/>
      </w:pPr>
      <w:r w:rsidRPr="00F165F6">
        <w:t>Microsoft Windows 8;</w:t>
      </w:r>
    </w:p>
    <w:p w:rsidR="00F165F6" w:rsidRPr="00F165F6" w:rsidRDefault="00F165F6" w:rsidP="00F165F6">
      <w:pPr>
        <w:pStyle w:val="GOSTListmark1"/>
      </w:pPr>
      <w:r w:rsidRPr="00F165F6">
        <w:t>Microsoft Windows 10;</w:t>
      </w:r>
    </w:p>
    <w:p w:rsidR="00F165F6" w:rsidRPr="00F165F6" w:rsidRDefault="00F165F6" w:rsidP="00F165F6">
      <w:pPr>
        <w:pStyle w:val="GOSTListmark1"/>
      </w:pPr>
      <w:r w:rsidRPr="00F165F6">
        <w:t>Linux,</w:t>
      </w:r>
      <w:r w:rsidR="00142699" w:rsidRPr="00763B21">
        <w:t xml:space="preserve"> </w:t>
      </w:r>
      <w:r w:rsidR="00142699">
        <w:t>версии которых присутствуют в реестре отечественного программного обе</w:t>
      </w:r>
      <w:r w:rsidR="00142699">
        <w:t>с</w:t>
      </w:r>
      <w:r w:rsidR="00142699">
        <w:t>печения Министерства коммуникаций и связи Российской Федерации, и поддерж</w:t>
      </w:r>
      <w:r w:rsidR="00142699">
        <w:t>и</w:t>
      </w:r>
      <w:r w:rsidR="00142699">
        <w:t>вают сертифицированные средства создания защищенного TLS соединения с и</w:t>
      </w:r>
      <w:r w:rsidR="00142699">
        <w:t>с</w:t>
      </w:r>
      <w:r w:rsidR="00142699">
        <w:t>пользованием алгоритма шифрования ГОСТ 28147-89 «Системы обработки инфо</w:t>
      </w:r>
      <w:r w:rsidR="00142699">
        <w:t>р</w:t>
      </w:r>
      <w:r w:rsidR="00142699">
        <w:t>мации. Защита криптографическая. Алгоритм криптографического преобразования», алгоритма выработки и проверки электронной подписи ГОСТ Р 34.10-2012 «Инфо</w:t>
      </w:r>
      <w:r w:rsidR="00142699">
        <w:t>р</w:t>
      </w:r>
      <w:r w:rsidR="00142699">
        <w:t>мационная технология. Криптографическая защита информации. Процессы форм</w:t>
      </w:r>
      <w:r w:rsidR="00142699">
        <w:t>и</w:t>
      </w:r>
      <w:r w:rsidR="00142699">
        <w:t>рования и проверки электронной цифровой подписи», алгоритма хеширования ГОСТ Р 34.11-2012 «Информационная технология. Криптографическая защита информ</w:t>
      </w:r>
      <w:r w:rsidR="00142699">
        <w:t>а</w:t>
      </w:r>
      <w:r w:rsidR="00142699">
        <w:t>ции. Функция хэширования», средства выработки электронной подписи Jinn-Client (возможно использование КриптоПро CSP)</w:t>
      </w:r>
      <w:r w:rsidRPr="00F165F6">
        <w:t>.</w:t>
      </w:r>
    </w:p>
    <w:p w:rsidR="00392A5A" w:rsidRPr="006E28CA" w:rsidRDefault="00392A5A" w:rsidP="00392A5A">
      <w:pPr>
        <w:pStyle w:val="GOSTNormal"/>
      </w:pPr>
      <w:r w:rsidRPr="006E28CA">
        <w:t>Поддерживается как 32-битная, так и 64-битная архитектуры ОС. Допускается прим</w:t>
      </w:r>
      <w:r w:rsidRPr="006E28CA">
        <w:t>е</w:t>
      </w:r>
      <w:r w:rsidRPr="006E28CA">
        <w:t>нение любого официального пакета обновлений ОС.</w:t>
      </w:r>
    </w:p>
    <w:p w:rsidR="00392A5A" w:rsidRPr="006E28CA" w:rsidRDefault="00392A5A" w:rsidP="00F165F6">
      <w:pPr>
        <w:pStyle w:val="GOSTNormalWithout"/>
      </w:pPr>
      <w:r w:rsidRPr="006E28CA">
        <w:t>Для входа в личный кабинет пользователя модуля НСИ должна использоваться одна из следующих версий веб-обозревателя (браузера):</w:t>
      </w:r>
    </w:p>
    <w:p w:rsidR="00F165F6" w:rsidRPr="00F165F6" w:rsidRDefault="00F165F6" w:rsidP="00F165F6">
      <w:pPr>
        <w:pStyle w:val="GOSTListmark1"/>
      </w:pPr>
      <w:r w:rsidRPr="00F165F6">
        <w:t>Internet Explorer версии 11.0.9600 или выше;</w:t>
      </w:r>
    </w:p>
    <w:p w:rsidR="00F165F6" w:rsidRPr="00F165F6" w:rsidRDefault="00F165F6" w:rsidP="00F165F6">
      <w:pPr>
        <w:pStyle w:val="GOSTListmark1"/>
      </w:pPr>
      <w:r w:rsidRPr="00F165F6">
        <w:t>Mozilla Firefox 54.0.1 или выше (желательно 60.3.0 ESR или выше) с установленным расширением браузера Jinn Sign Extension 1.0.0.2;</w:t>
      </w:r>
    </w:p>
    <w:p w:rsidR="00F165F6" w:rsidRPr="00F165F6" w:rsidRDefault="00F165F6" w:rsidP="00F165F6">
      <w:pPr>
        <w:pStyle w:val="GOSTListmark1"/>
      </w:pPr>
      <w:r w:rsidRPr="00F165F6">
        <w:lastRenderedPageBreak/>
        <w:t>Google Chrome версии 58.0 или выше, с установленным расширением браузера Jinn Sign Extension 1.2.0.1;</w:t>
      </w:r>
    </w:p>
    <w:p w:rsidR="00F165F6" w:rsidRPr="00F165F6" w:rsidRDefault="00F165F6" w:rsidP="00F165F6">
      <w:pPr>
        <w:pStyle w:val="GOSTListmark1"/>
      </w:pPr>
      <w:r w:rsidRPr="00F165F6">
        <w:tab/>
        <w:t>Яндекс.Браузер версии 17.00 и выше;</w:t>
      </w:r>
    </w:p>
    <w:p w:rsidR="00392A5A" w:rsidRPr="00F165F6" w:rsidRDefault="00F165F6" w:rsidP="00F165F6">
      <w:pPr>
        <w:pStyle w:val="GOSTListmark1"/>
      </w:pPr>
      <w:r w:rsidRPr="00F165F6">
        <w:t>Спутник версии 3.5.2151.0 и выше</w:t>
      </w:r>
      <w:r w:rsidR="00392A5A" w:rsidRPr="00F165F6">
        <w:t>.</w:t>
      </w:r>
    </w:p>
    <w:p w:rsidR="00392A5A" w:rsidRPr="006E28CA" w:rsidRDefault="00392A5A" w:rsidP="00392A5A">
      <w:pPr>
        <w:pStyle w:val="GOSTNote"/>
      </w:pPr>
      <w:r w:rsidRPr="006E28CA">
        <w:rPr>
          <w:rStyle w:val="GOSTSymBold"/>
        </w:rPr>
        <w:t>Примечание.</w:t>
      </w:r>
      <w:r w:rsidRPr="006E28CA">
        <w:tab/>
      </w:r>
      <w:r w:rsidR="00F165F6" w:rsidRPr="009B79BA">
        <w:rPr>
          <w:rStyle w:val="GOSTNote0"/>
        </w:rPr>
        <w:t>В используемом интернет-обозревателе должна быть включена поддержка Java Script и поддержка Jinn-Client. Также должны быть установлены плаг</w:t>
      </w:r>
      <w:r w:rsidR="00F165F6" w:rsidRPr="009B79BA">
        <w:rPr>
          <w:rStyle w:val="GOSTNote0"/>
        </w:rPr>
        <w:t>и</w:t>
      </w:r>
      <w:r w:rsidR="00F165F6" w:rsidRPr="009B79BA">
        <w:rPr>
          <w:rStyle w:val="GOSTNote0"/>
        </w:rPr>
        <w:t>ны для работы подписания документов Jinn Sign Extension (провайдер для взаимодействия с браузерами Chrome и Mozilla Firefox).</w:t>
      </w:r>
    </w:p>
    <w:p w:rsidR="00142699" w:rsidRPr="00142699" w:rsidRDefault="00142699" w:rsidP="00392A5A">
      <w:pPr>
        <w:pStyle w:val="GOSTNormal"/>
      </w:pPr>
      <w:r>
        <w:t>Для формирования о</w:t>
      </w:r>
      <w:r w:rsidRPr="0050510E">
        <w:t>тчетны</w:t>
      </w:r>
      <w:r>
        <w:t>х</w:t>
      </w:r>
      <w:r w:rsidRPr="0050510E">
        <w:t xml:space="preserve"> и печатны</w:t>
      </w:r>
      <w:r>
        <w:t xml:space="preserve">х форм должен использоваться </w:t>
      </w:r>
      <w:r w:rsidRPr="008B4D18">
        <w:t xml:space="preserve">пакет офисного ПО из реестра российских программ для </w:t>
      </w:r>
      <w:r>
        <w:t>электронных вычислительных машин</w:t>
      </w:r>
      <w:r w:rsidRPr="008B4D18">
        <w:t xml:space="preserve"> и </w:t>
      </w:r>
      <w:r>
        <w:t>баз данных</w:t>
      </w:r>
      <w:r w:rsidRPr="008B4D18">
        <w:t xml:space="preserve"> </w:t>
      </w:r>
      <w:r>
        <w:t>Министерства коммуникаций и связи Российской Федерации</w:t>
      </w:r>
      <w:r w:rsidRPr="008B4D18">
        <w:t xml:space="preserve"> (</w:t>
      </w:r>
      <w:r>
        <w:t xml:space="preserve">и/или </w:t>
      </w:r>
      <w:r w:rsidRPr="008B4D18">
        <w:t>пакет офисных прил</w:t>
      </w:r>
      <w:r w:rsidRPr="008B4D18">
        <w:t>о</w:t>
      </w:r>
      <w:r w:rsidRPr="008B4D18">
        <w:t>жений MS Office)</w:t>
      </w:r>
      <w:r w:rsidRPr="00763B21">
        <w:t>.</w:t>
      </w:r>
    </w:p>
    <w:p w:rsidR="00392A5A" w:rsidRPr="006E28CA" w:rsidRDefault="00392A5A" w:rsidP="00392A5A">
      <w:pPr>
        <w:pStyle w:val="GOSTNormal"/>
      </w:pPr>
      <w:r w:rsidRPr="006E28CA">
        <w:t>Для создания защищенного TSL-соединения должна использоваться программа «Ко</w:t>
      </w:r>
      <w:r w:rsidRPr="006E28CA">
        <w:t>н</w:t>
      </w:r>
      <w:r w:rsidRPr="006E28CA">
        <w:t xml:space="preserve">тинент TLS Клиент». </w:t>
      </w:r>
    </w:p>
    <w:p w:rsidR="00392A5A" w:rsidRPr="006E28CA" w:rsidRDefault="00392A5A" w:rsidP="00F165F6">
      <w:pPr>
        <w:pStyle w:val="GOSTNormalWithout"/>
      </w:pPr>
      <w:r w:rsidRPr="006E28CA">
        <w:t>Драйвер используемого носителя ключевой информации сертификата пользователя з</w:t>
      </w:r>
      <w:r w:rsidRPr="006E28CA">
        <w:t>а</w:t>
      </w:r>
      <w:r w:rsidRPr="006E28CA">
        <w:t>висит от носителя ключевой информации сертификата пользователя, которым может быть:</w:t>
      </w:r>
    </w:p>
    <w:p w:rsidR="00392A5A" w:rsidRPr="006E28CA" w:rsidRDefault="00392A5A" w:rsidP="00392A5A">
      <w:pPr>
        <w:pStyle w:val="GOSTListmark1"/>
      </w:pPr>
      <w:r w:rsidRPr="006E28CA">
        <w:t>USB флэш-накопитель;</w:t>
      </w:r>
    </w:p>
    <w:p w:rsidR="00392A5A" w:rsidRPr="006E28CA" w:rsidRDefault="00392A5A" w:rsidP="00392A5A">
      <w:pPr>
        <w:pStyle w:val="GOSTListmark1"/>
      </w:pPr>
      <w:r w:rsidRPr="006E28CA">
        <w:t>Rutoken S;</w:t>
      </w:r>
    </w:p>
    <w:p w:rsidR="00392A5A" w:rsidRPr="006E28CA" w:rsidRDefault="00392A5A" w:rsidP="00392A5A">
      <w:pPr>
        <w:pStyle w:val="GOSTListmark1"/>
      </w:pPr>
      <w:r w:rsidRPr="006E28CA">
        <w:t>eToken Pro;</w:t>
      </w:r>
    </w:p>
    <w:p w:rsidR="00392A5A" w:rsidRPr="006E28CA" w:rsidRDefault="00392A5A" w:rsidP="00392A5A">
      <w:pPr>
        <w:pStyle w:val="GOSTListmark1"/>
      </w:pPr>
      <w:r w:rsidRPr="006E28CA">
        <w:t>eToken PRO (Java).</w:t>
      </w:r>
    </w:p>
    <w:p w:rsidR="00392A5A" w:rsidRDefault="00392A5A" w:rsidP="00392A5A">
      <w:pPr>
        <w:pStyle w:val="GOSTNormal"/>
      </w:pPr>
      <w:r w:rsidRPr="006E28CA">
        <w:t>Для создания электронной подписи при подписании утвержденных (согласованных) документов на АРМ Пользователя должны быть установлены следующие средства крипт</w:t>
      </w:r>
      <w:r w:rsidRPr="006E28CA">
        <w:t>о</w:t>
      </w:r>
      <w:r w:rsidRPr="006E28CA">
        <w:t>графической защиты информации:</w:t>
      </w:r>
    </w:p>
    <w:p w:rsidR="00F165F6" w:rsidRDefault="00F165F6" w:rsidP="00F165F6">
      <w:pPr>
        <w:pStyle w:val="GOSTListmark1"/>
      </w:pPr>
      <w:r>
        <w:t>JinnClient 1.0.3050.0 или выше (дистрибутив предоставляется ФК по требованию);</w:t>
      </w:r>
    </w:p>
    <w:p w:rsidR="00F165F6" w:rsidRDefault="00F165F6" w:rsidP="00F165F6">
      <w:pPr>
        <w:pStyle w:val="GOSTListmark1"/>
      </w:pPr>
      <w:r>
        <w:t>КриптоПро CSP версии 4 или выше;</w:t>
      </w:r>
    </w:p>
    <w:p w:rsidR="00F165F6" w:rsidRPr="00755B5F" w:rsidRDefault="00F165F6" w:rsidP="00F165F6">
      <w:pPr>
        <w:pStyle w:val="GOSTListmark1"/>
        <w:rPr>
          <w:lang w:val="en-US"/>
        </w:rPr>
      </w:pPr>
      <w:r w:rsidRPr="00755B5F">
        <w:rPr>
          <w:lang w:val="en-US"/>
        </w:rPr>
        <w:t xml:space="preserve">Jinn Sign Extention Provider </w:t>
      </w:r>
      <w:r>
        <w:t>версии</w:t>
      </w:r>
      <w:r w:rsidRPr="00755B5F">
        <w:rPr>
          <w:lang w:val="en-US"/>
        </w:rPr>
        <w:t xml:space="preserve"> 1.1.0.5 </w:t>
      </w:r>
      <w:r>
        <w:t>или</w:t>
      </w:r>
      <w:r w:rsidRPr="00755B5F">
        <w:rPr>
          <w:lang w:val="en-US"/>
        </w:rPr>
        <w:t xml:space="preserve"> </w:t>
      </w:r>
      <w:r>
        <w:t>выше</w:t>
      </w:r>
      <w:r w:rsidRPr="00755B5F">
        <w:rPr>
          <w:lang w:val="en-US"/>
        </w:rPr>
        <w:t>;</w:t>
      </w:r>
    </w:p>
    <w:p w:rsidR="00F165F6" w:rsidRPr="006E28CA" w:rsidRDefault="00F165F6" w:rsidP="00F165F6">
      <w:pPr>
        <w:pStyle w:val="GOSTListmark1"/>
      </w:pPr>
      <w:r>
        <w:t>Дополнительно может быть установлено программное обеспечение Jinn-Admin.</w:t>
      </w:r>
    </w:p>
    <w:p w:rsidR="00392A5A" w:rsidRPr="008431E4" w:rsidRDefault="00392A5A" w:rsidP="00392A5A">
      <w:pPr>
        <w:pStyle w:val="GOSTNormal"/>
      </w:pPr>
      <w:r w:rsidRPr="006E28CA">
        <w:t>Дополнительно может быть установлено программное обеспечение Jinn-Admin</w:t>
      </w:r>
      <w:r>
        <w:t xml:space="preserve"> для г</w:t>
      </w:r>
      <w:r>
        <w:t>е</w:t>
      </w:r>
      <w:r>
        <w:t>нерации запросов к УЦ на получение квалифицированного сертификата пользователя.</w:t>
      </w:r>
    </w:p>
    <w:p w:rsidR="00392A5A" w:rsidRPr="006E28CA" w:rsidRDefault="00392A5A" w:rsidP="00392A5A">
      <w:pPr>
        <w:pStyle w:val="GOSTNormalWithout"/>
      </w:pPr>
      <w:r w:rsidRPr="006E28CA">
        <w:t>В качестве дополнительного ПО должно быть использовано:</w:t>
      </w:r>
    </w:p>
    <w:p w:rsidR="00392A5A" w:rsidRPr="006E28CA" w:rsidRDefault="00392A5A" w:rsidP="00392A5A">
      <w:pPr>
        <w:pStyle w:val="GOSTListmark1"/>
      </w:pPr>
      <w:r w:rsidRPr="006E28CA">
        <w:t>JRE Java не ниже 7.</w:t>
      </w:r>
    </w:p>
    <w:p w:rsidR="00392A5A" w:rsidRPr="0022793F" w:rsidRDefault="00392A5A" w:rsidP="00392A5A">
      <w:pPr>
        <w:pStyle w:val="17"/>
      </w:pPr>
      <w:bookmarkStart w:id="48" w:name="_Ref530301153"/>
      <w:bookmarkStart w:id="49" w:name="_Toc49426452"/>
      <w:bookmarkEnd w:id="46"/>
      <w:bookmarkEnd w:id="47"/>
      <w:r w:rsidRPr="0022793F">
        <w:lastRenderedPageBreak/>
        <w:t>Описание операций</w:t>
      </w:r>
      <w:bookmarkEnd w:id="48"/>
      <w:bookmarkEnd w:id="49"/>
    </w:p>
    <w:p w:rsidR="00392A5A" w:rsidRPr="002A3CC0" w:rsidRDefault="00392A5A" w:rsidP="00392A5A">
      <w:pPr>
        <w:pStyle w:val="GOSTNormalWithout"/>
      </w:pPr>
      <w:r w:rsidRPr="002A3CC0">
        <w:t>В разделе приводится описание следующих функций, доступных Пользователю:</w:t>
      </w:r>
    </w:p>
    <w:p w:rsidR="0089694F" w:rsidRDefault="00392A5A">
      <w:pPr>
        <w:pStyle w:val="GOSTListmark1"/>
      </w:pPr>
      <w:r>
        <w:t>Просмотр записей</w:t>
      </w:r>
      <w:r w:rsidRPr="002A3CC0">
        <w:t xml:space="preserve"> </w:t>
      </w:r>
      <w:r>
        <w:t>справочник</w:t>
      </w:r>
      <w:r w:rsidR="00491B31">
        <w:t>ов;</w:t>
      </w:r>
      <w:r w:rsidRPr="002A3CC0">
        <w:t xml:space="preserve"> </w:t>
      </w:r>
    </w:p>
    <w:p w:rsidR="00392A5A" w:rsidRPr="002A3CC0" w:rsidRDefault="00392A5A" w:rsidP="00392A5A">
      <w:pPr>
        <w:pStyle w:val="GOSTListmark1"/>
      </w:pPr>
      <w:r w:rsidRPr="002A3CC0">
        <w:t>Ведение справочник</w:t>
      </w:r>
      <w:r w:rsidR="00491B31">
        <w:t>ов.</w:t>
      </w:r>
    </w:p>
    <w:p w:rsidR="00392A5A" w:rsidRPr="002A3CC0" w:rsidRDefault="00392A5A" w:rsidP="00392A5A">
      <w:pPr>
        <w:pStyle w:val="GOSTNormal"/>
      </w:pPr>
      <w:r w:rsidRPr="002A3CC0">
        <w:t>Подробное описание операций, необходимых для выполнения вышеперечисленных функций</w:t>
      </w:r>
      <w:r>
        <w:t>,</w:t>
      </w:r>
      <w:r w:rsidRPr="002A3CC0">
        <w:t xml:space="preserve"> представлено ниже.</w:t>
      </w:r>
    </w:p>
    <w:p w:rsidR="00392A5A" w:rsidRPr="0022793F" w:rsidRDefault="00392A5A" w:rsidP="00392A5A">
      <w:pPr>
        <w:pStyle w:val="2a"/>
      </w:pPr>
      <w:bookmarkStart w:id="50" w:name="_Toc478574673"/>
      <w:bookmarkStart w:id="51" w:name="_Toc481583249"/>
      <w:bookmarkStart w:id="52" w:name="_Toc484190430"/>
      <w:bookmarkStart w:id="53" w:name="_Toc484192791"/>
      <w:bookmarkStart w:id="54" w:name="_Toc478574680"/>
      <w:bookmarkStart w:id="55" w:name="_Toc481583256"/>
      <w:bookmarkStart w:id="56" w:name="_Toc484190436"/>
      <w:bookmarkStart w:id="57" w:name="_Toc484192797"/>
      <w:bookmarkStart w:id="58" w:name="_Toc473207502"/>
      <w:bookmarkStart w:id="59" w:name="_Toc473207503"/>
      <w:bookmarkStart w:id="60" w:name="_Toc473207508"/>
      <w:bookmarkStart w:id="61" w:name="_Toc473207509"/>
      <w:bookmarkStart w:id="62" w:name="_Toc473207510"/>
      <w:bookmarkStart w:id="63" w:name="_Toc473207512"/>
      <w:bookmarkStart w:id="64" w:name="_Toc473207513"/>
      <w:bookmarkStart w:id="65" w:name="_Toc49426453"/>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22793F">
        <w:t>Подготовка к работе</w:t>
      </w:r>
      <w:bookmarkEnd w:id="65"/>
    </w:p>
    <w:p w:rsidR="00392A5A" w:rsidRPr="002A3CC0" w:rsidRDefault="00392A5A" w:rsidP="00392A5A">
      <w:pPr>
        <w:pStyle w:val="GOSTNormal"/>
      </w:pPr>
      <w:r w:rsidRPr="002A3CC0">
        <w:t>Для начала работы в Системе необходимо в установленном порядке зарегистрировать пользователей функционала ППО Модуля НСИ подсистемы НСИ системы «Электронный бюджет». Описание регламента подключения пользователей представлено в подразделе «Подключение к системе», перейти в который можно из  раздела Главная – ГИС – Электро</w:t>
      </w:r>
      <w:r w:rsidRPr="002A3CC0">
        <w:t>н</w:t>
      </w:r>
      <w:r w:rsidRPr="002A3CC0">
        <w:t>ный бюджет (</w:t>
      </w:r>
      <w:hyperlink r:id="rId11" w:history="1">
        <w:r w:rsidRPr="002A3CC0">
          <w:rPr>
            <w:rStyle w:val="aff6"/>
          </w:rPr>
          <w:t>https://roskazna.ru/gis/ehlektronnyj-byudzhet/podklyuchenie-k-sisteme/</w:t>
        </w:r>
      </w:hyperlink>
      <w:r w:rsidRPr="002A3CC0">
        <w:t>).</w:t>
      </w:r>
    </w:p>
    <w:p w:rsidR="00392A5A" w:rsidRPr="002A3CC0" w:rsidRDefault="00392A5A" w:rsidP="00392A5A">
      <w:pPr>
        <w:pStyle w:val="GOSTNormal"/>
      </w:pPr>
      <w:r w:rsidRPr="002A3CC0">
        <w:t>Для начала работы с функционалом Системы необходимо выполнить следующую п</w:t>
      </w:r>
      <w:r w:rsidRPr="002A3CC0">
        <w:t>о</w:t>
      </w:r>
      <w:r w:rsidRPr="002A3CC0">
        <w:t>следовательность действий:</w:t>
      </w:r>
    </w:p>
    <w:p w:rsidR="00392A5A" w:rsidRPr="002A3CC0" w:rsidRDefault="00392A5A" w:rsidP="00392A5A">
      <w:pPr>
        <w:pStyle w:val="GOSTListmark1"/>
      </w:pPr>
      <w:r w:rsidRPr="002A3CC0">
        <w:t>запустить интернет</w:t>
      </w:r>
      <w:r>
        <w:t>-</w:t>
      </w:r>
      <w:r w:rsidRPr="002A3CC0">
        <w:t>обозреватель двойным нажатием левой кнопки мыши на его я</w:t>
      </w:r>
      <w:r w:rsidRPr="002A3CC0">
        <w:t>р</w:t>
      </w:r>
      <w:r w:rsidRPr="002A3CC0">
        <w:t>лыке на рабочем столе или нажать на кнопку «Пуск» и в открывшемся меню выбрать пункт, соответствующий используемому интернет обозревателю;</w:t>
      </w:r>
    </w:p>
    <w:p w:rsidR="00392A5A" w:rsidRPr="002A3CC0" w:rsidRDefault="00392A5A" w:rsidP="00392A5A">
      <w:pPr>
        <w:pStyle w:val="GOSTListmark1"/>
      </w:pPr>
      <w:r w:rsidRPr="002A3CC0">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w:t>
      </w:r>
      <w:r w:rsidRPr="002A3CC0">
        <w:t>е</w:t>
      </w:r>
      <w:r w:rsidRPr="002A3CC0">
        <w:t>рации. Далее необходимо перейти на страницу входа в Личный кабинет пользоват</w:t>
      </w:r>
      <w:r w:rsidRPr="002A3CC0">
        <w:t>е</w:t>
      </w:r>
      <w:r w:rsidRPr="002A3CC0">
        <w:t>ля путем нажатия на ссылку «Вход», находящуюся в верхней части главной стран</w:t>
      </w:r>
      <w:r w:rsidRPr="002A3CC0">
        <w:t>и</w:t>
      </w:r>
      <w:r w:rsidRPr="002A3CC0">
        <w:t>цы единого портала бюджетной системы Российской Федерации (</w:t>
      </w:r>
      <w:r>
        <w:t>рис.</w:t>
      </w:r>
      <w:r w:rsidRPr="002A3CC0">
        <w:t> </w:t>
      </w:r>
      <w:r>
        <w:fldChar w:fldCharType="begin"/>
      </w:r>
      <w:r>
        <w:instrText xml:space="preserve"> REF _Ref530302093 \h </w:instrText>
      </w:r>
      <w:r>
        <w:fldChar w:fldCharType="separate"/>
      </w:r>
      <w:r w:rsidR="00147AF9">
        <w:rPr>
          <w:noProof/>
        </w:rPr>
        <w:t>1</w:t>
      </w:r>
      <w:r>
        <w:fldChar w:fldCharType="end"/>
      </w:r>
      <w:r w:rsidRPr="002A3CC0">
        <w:t>).</w:t>
      </w:r>
    </w:p>
    <w:p w:rsidR="00392A5A" w:rsidRPr="00C71AA3" w:rsidRDefault="00392A5A" w:rsidP="00392A5A">
      <w:pPr>
        <w:pStyle w:val="GOSTFigure"/>
      </w:pPr>
      <w:r w:rsidRPr="00C71AA3">
        <w:rPr>
          <w:noProof/>
        </w:rPr>
        <w:drawing>
          <wp:inline distT="0" distB="0" distL="0" distR="0" wp14:anchorId="58CEE156" wp14:editId="13A795E2">
            <wp:extent cx="6115050" cy="7429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15050" cy="742950"/>
                    </a:xfrm>
                    <a:prstGeom prst="rect">
                      <a:avLst/>
                    </a:prstGeom>
                    <a:noFill/>
                    <a:ln>
                      <a:noFill/>
                    </a:ln>
                  </pic:spPr>
                </pic:pic>
              </a:graphicData>
            </a:graphic>
          </wp:inline>
        </w:drawing>
      </w:r>
      <w:bookmarkStart w:id="66" w:name="_Ref473556619"/>
    </w:p>
    <w:bookmarkStart w:id="67" w:name="_Ref522271267"/>
    <w:bookmarkStart w:id="68" w:name="_Toc523326990"/>
    <w:bookmarkStart w:id="69" w:name="_Toc523335147"/>
    <w:p w:rsidR="00392A5A" w:rsidRPr="005837EE" w:rsidRDefault="00392A5A" w:rsidP="006027B8">
      <w:pPr>
        <w:pStyle w:val="GOSTFigName"/>
        <w:tabs>
          <w:tab w:val="clear" w:pos="4537"/>
          <w:tab w:val="num" w:pos="0"/>
        </w:tabs>
        <w:ind w:left="0"/>
      </w:pPr>
      <w:r w:rsidRPr="005837EE">
        <w:fldChar w:fldCharType="begin"/>
      </w:r>
      <w:r w:rsidRPr="005837EE">
        <w:instrText xml:space="preserve"> SEQ Рисунок \* ARABIC </w:instrText>
      </w:r>
      <w:r w:rsidRPr="005837EE">
        <w:fldChar w:fldCharType="separate"/>
      </w:r>
      <w:bookmarkStart w:id="70" w:name="_Ref530302093"/>
      <w:bookmarkStart w:id="71" w:name="_Toc49426484"/>
      <w:r w:rsidR="00147AF9">
        <w:rPr>
          <w:noProof/>
        </w:rPr>
        <w:t>1</w:t>
      </w:r>
      <w:bookmarkEnd w:id="70"/>
      <w:r w:rsidRPr="005837EE">
        <w:fldChar w:fldCharType="end"/>
      </w:r>
      <w:bookmarkEnd w:id="66"/>
      <w:bookmarkEnd w:id="67"/>
      <w:r w:rsidRPr="005837EE">
        <w:t>. Вход в личный кабинет системы «Электронный бюджет»</w:t>
      </w:r>
      <w:bookmarkEnd w:id="68"/>
      <w:bookmarkEnd w:id="69"/>
      <w:bookmarkEnd w:id="71"/>
    </w:p>
    <w:p w:rsidR="00392A5A" w:rsidRPr="002A3CC0" w:rsidRDefault="00392A5A" w:rsidP="00392A5A">
      <w:pPr>
        <w:pStyle w:val="GOSTNormalWithout"/>
      </w:pPr>
      <w:r w:rsidRPr="002A3CC0">
        <w:lastRenderedPageBreak/>
        <w:t>В результате откроется страница, отображающая ссылки входа в различные функци</w:t>
      </w:r>
      <w:r w:rsidRPr="002A3CC0">
        <w:t>о</w:t>
      </w:r>
      <w:r w:rsidRPr="002A3CC0">
        <w:t>нальные направления Системы. Для перехода в функционал для ведения НСИ необходимо выполнить вход в личный кабинет системы «Электронный бюджет» (</w:t>
      </w:r>
      <w:r>
        <w:t>рис.</w:t>
      </w:r>
      <w:r w:rsidRPr="002A3CC0">
        <w:t> </w:t>
      </w:r>
      <w:r>
        <w:fldChar w:fldCharType="begin"/>
      </w:r>
      <w:r>
        <w:instrText xml:space="preserve"> REF _Ref530302158 \h </w:instrText>
      </w:r>
      <w:r>
        <w:fldChar w:fldCharType="separate"/>
      </w:r>
      <w:r w:rsidR="00147AF9">
        <w:rPr>
          <w:noProof/>
        </w:rPr>
        <w:t>2</w:t>
      </w:r>
      <w:r>
        <w:fldChar w:fldCharType="end"/>
      </w:r>
      <w:r w:rsidRPr="002A3CC0">
        <w:t>).</w:t>
      </w:r>
    </w:p>
    <w:p w:rsidR="00392A5A" w:rsidRDefault="00392A5A" w:rsidP="00392A5A">
      <w:pPr>
        <w:pStyle w:val="GOSTFigure"/>
        <w:rPr>
          <w:rFonts w:eastAsia="Calibri"/>
          <w:lang w:val="en-US" w:eastAsia="en-US"/>
        </w:rPr>
      </w:pPr>
      <w:r w:rsidRPr="002A3CC0">
        <w:rPr>
          <w:noProof/>
        </w:rPr>
        <w:drawing>
          <wp:inline distT="0" distB="0" distL="0" distR="0" wp14:anchorId="1F2DB953" wp14:editId="382B5DCD">
            <wp:extent cx="5930189" cy="3295193"/>
            <wp:effectExtent l="19050" t="19050" r="13411" b="19507"/>
            <wp:docPr id="5" name="Рисунок 5"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ход в ЛК"/>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0189" cy="3295193"/>
                    </a:xfrm>
                    <a:prstGeom prst="rect">
                      <a:avLst/>
                    </a:prstGeom>
                    <a:noFill/>
                    <a:ln w="6350" cmpd="sng">
                      <a:solidFill>
                        <a:srgbClr val="000000"/>
                      </a:solidFill>
                      <a:miter lim="800000"/>
                      <a:headEnd/>
                      <a:tailEnd/>
                    </a:ln>
                    <a:effectLst/>
                  </pic:spPr>
                </pic:pic>
              </a:graphicData>
            </a:graphic>
          </wp:inline>
        </w:drawing>
      </w:r>
    </w:p>
    <w:bookmarkStart w:id="72" w:name="_Ref473556620"/>
    <w:bookmarkStart w:id="73" w:name="_Toc523326991"/>
    <w:bookmarkStart w:id="74" w:name="_Toc523335148"/>
    <w:p w:rsidR="00392A5A" w:rsidRPr="002A3CC0" w:rsidRDefault="00392A5A" w:rsidP="003A2F44">
      <w:pPr>
        <w:pStyle w:val="GOSTFigName"/>
        <w:tabs>
          <w:tab w:val="clear" w:pos="4537"/>
          <w:tab w:val="num" w:pos="0"/>
        </w:tabs>
        <w:ind w:left="0"/>
        <w:rPr>
          <w:noProof/>
        </w:rPr>
      </w:pPr>
      <w:r w:rsidRPr="002A3CC0">
        <w:rPr>
          <w:noProof/>
        </w:rPr>
        <w:fldChar w:fldCharType="begin"/>
      </w:r>
      <w:r w:rsidRPr="002A3CC0">
        <w:rPr>
          <w:noProof/>
        </w:rPr>
        <w:instrText xml:space="preserve"> SEQ Рисунок \* ARABIC </w:instrText>
      </w:r>
      <w:r w:rsidRPr="002A3CC0">
        <w:rPr>
          <w:noProof/>
        </w:rPr>
        <w:fldChar w:fldCharType="separate"/>
      </w:r>
      <w:bookmarkStart w:id="75" w:name="_Ref530302158"/>
      <w:bookmarkStart w:id="76" w:name="_Toc49426485"/>
      <w:r w:rsidR="00147AF9">
        <w:rPr>
          <w:noProof/>
        </w:rPr>
        <w:t>2</w:t>
      </w:r>
      <w:bookmarkEnd w:id="75"/>
      <w:r w:rsidRPr="002A3CC0">
        <w:rPr>
          <w:noProof/>
        </w:rPr>
        <w:fldChar w:fldCharType="end"/>
      </w:r>
      <w:bookmarkEnd w:id="72"/>
      <w:r>
        <w:rPr>
          <w:noProof/>
        </w:rPr>
        <w:t>.</w:t>
      </w:r>
      <w:r w:rsidRPr="002A3CC0">
        <w:rPr>
          <w:noProof/>
        </w:rPr>
        <w:t xml:space="preserve"> Страница входа в Личный кабинет системы Электронный бюджет</w:t>
      </w:r>
      <w:bookmarkEnd w:id="73"/>
      <w:bookmarkEnd w:id="74"/>
      <w:bookmarkEnd w:id="76"/>
    </w:p>
    <w:p w:rsidR="00392A5A" w:rsidRPr="00391685" w:rsidRDefault="00392A5A" w:rsidP="00392A5A">
      <w:pPr>
        <w:pStyle w:val="GOSTNote"/>
        <w:rPr>
          <w:rFonts w:eastAsia="Calibri"/>
          <w:lang w:eastAsia="en-US"/>
        </w:rPr>
      </w:pPr>
      <w:r w:rsidRPr="00391685">
        <w:rPr>
          <w:b/>
        </w:rPr>
        <w:t>Примечание</w:t>
      </w:r>
      <w:r>
        <w:rPr>
          <w:b/>
        </w:rPr>
        <w:t>.</w:t>
      </w:r>
      <w:r>
        <w:rPr>
          <w:b/>
        </w:rPr>
        <w:tab/>
      </w:r>
      <w:r w:rsidRPr="00391685">
        <w:t>В случае, если пользователь использует устаревшую версию браузера, ссы</w:t>
      </w:r>
      <w:r w:rsidRPr="00391685">
        <w:t>л</w:t>
      </w:r>
      <w:r w:rsidRPr="00391685">
        <w:t>ка «Вход» может быть недоступна. Для продолжения входа в личный каб</w:t>
      </w:r>
      <w:r w:rsidRPr="00391685">
        <w:t>и</w:t>
      </w:r>
      <w:r w:rsidRPr="00391685">
        <w:t xml:space="preserve">нет необходимо перейти по прямой ссылке в сети Интернет: </w:t>
      </w:r>
      <w:hyperlink r:id="rId14" w:history="1">
        <w:r w:rsidRPr="00391685">
          <w:rPr>
            <w:rStyle w:val="aff6"/>
            <w:lang w:val="en-US"/>
          </w:rPr>
          <w:t>http</w:t>
        </w:r>
        <w:r w:rsidRPr="00391685">
          <w:rPr>
            <w:rStyle w:val="aff6"/>
          </w:rPr>
          <w:t>://lk.budget.gov.ru/</w:t>
        </w:r>
        <w:r w:rsidRPr="00391685">
          <w:rPr>
            <w:rStyle w:val="aff6"/>
            <w:lang w:val="en-US"/>
          </w:rPr>
          <w:t>udu</w:t>
        </w:r>
        <w:r w:rsidRPr="00391685">
          <w:rPr>
            <w:rStyle w:val="aff6"/>
          </w:rPr>
          <w:t>-</w:t>
        </w:r>
        <w:r w:rsidRPr="00391685">
          <w:rPr>
            <w:rStyle w:val="aff6"/>
            <w:lang w:val="en-US"/>
          </w:rPr>
          <w:t>webcenter</w:t>
        </w:r>
      </w:hyperlink>
      <w:r>
        <w:rPr>
          <w:noProof/>
        </w:rPr>
        <w:t>.</w:t>
      </w:r>
    </w:p>
    <w:p w:rsidR="00392A5A" w:rsidRPr="002A3CC0" w:rsidRDefault="00392A5A" w:rsidP="00392A5A">
      <w:pPr>
        <w:pStyle w:val="GOSTNormal"/>
      </w:pPr>
      <w:r w:rsidRPr="002A3CC0">
        <w:t>Для входа в систему «Электронный бюджет» требуется идентификация пользователя по личному сертификату (</w:t>
      </w:r>
      <w:r>
        <w:t>рис.</w:t>
      </w:r>
      <w:r w:rsidRPr="002A3CC0">
        <w:t> </w:t>
      </w:r>
      <w:r>
        <w:fldChar w:fldCharType="begin"/>
      </w:r>
      <w:r>
        <w:instrText xml:space="preserve"> REF _Ref530302213 \h </w:instrText>
      </w:r>
      <w:r>
        <w:fldChar w:fldCharType="separate"/>
      </w:r>
      <w:r w:rsidR="00147AF9">
        <w:rPr>
          <w:noProof/>
        </w:rPr>
        <w:t>3</w:t>
      </w:r>
      <w:r>
        <w:fldChar w:fldCharType="end"/>
      </w:r>
      <w:r w:rsidRPr="002A3CC0">
        <w:t>).</w:t>
      </w:r>
    </w:p>
    <w:p w:rsidR="00392A5A" w:rsidRPr="00C71AA3" w:rsidRDefault="00392A5A" w:rsidP="00392A5A">
      <w:pPr>
        <w:pStyle w:val="GOSTFigure"/>
      </w:pPr>
      <w:bookmarkStart w:id="77" w:name="_Ref473556688"/>
      <w:r w:rsidRPr="00C71AA3">
        <w:rPr>
          <w:noProof/>
        </w:rPr>
        <w:lastRenderedPageBreak/>
        <w:drawing>
          <wp:inline distT="0" distB="0" distL="0" distR="0" wp14:anchorId="72BA413C" wp14:editId="6E658ABD">
            <wp:extent cx="4693145" cy="3535608"/>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93145" cy="3535608"/>
                    </a:xfrm>
                    <a:prstGeom prst="rect">
                      <a:avLst/>
                    </a:prstGeom>
                    <a:noFill/>
                    <a:ln>
                      <a:noFill/>
                    </a:ln>
                  </pic:spPr>
                </pic:pic>
              </a:graphicData>
            </a:graphic>
          </wp:inline>
        </w:drawing>
      </w:r>
    </w:p>
    <w:bookmarkStart w:id="78" w:name="_Ref522700726"/>
    <w:bookmarkStart w:id="79" w:name="_Toc523326992"/>
    <w:bookmarkStart w:id="80" w:name="_Toc523335149"/>
    <w:p w:rsidR="00392A5A" w:rsidRPr="003A2F44" w:rsidRDefault="00392A5A" w:rsidP="003A2F44">
      <w:pPr>
        <w:pStyle w:val="GOSTFigName"/>
        <w:tabs>
          <w:tab w:val="clear" w:pos="4537"/>
          <w:tab w:val="num" w:pos="0"/>
        </w:tabs>
        <w:ind w:left="0"/>
        <w:rPr>
          <w:noProof/>
        </w:rPr>
      </w:pPr>
      <w:r w:rsidRPr="002A3CC0">
        <w:rPr>
          <w:noProof/>
        </w:rPr>
        <w:fldChar w:fldCharType="begin"/>
      </w:r>
      <w:r w:rsidRPr="002A3CC0">
        <w:rPr>
          <w:noProof/>
        </w:rPr>
        <w:instrText xml:space="preserve"> SEQ Рисунок \* ARABIC </w:instrText>
      </w:r>
      <w:r w:rsidRPr="002A3CC0">
        <w:rPr>
          <w:noProof/>
        </w:rPr>
        <w:fldChar w:fldCharType="separate"/>
      </w:r>
      <w:bookmarkStart w:id="81" w:name="_Ref530302213"/>
      <w:bookmarkStart w:id="82" w:name="_Toc49426486"/>
      <w:r w:rsidR="00147AF9">
        <w:rPr>
          <w:noProof/>
        </w:rPr>
        <w:t>3</w:t>
      </w:r>
      <w:bookmarkEnd w:id="81"/>
      <w:r w:rsidRPr="002A3CC0">
        <w:rPr>
          <w:noProof/>
        </w:rPr>
        <w:fldChar w:fldCharType="end"/>
      </w:r>
      <w:bookmarkEnd w:id="77"/>
      <w:bookmarkEnd w:id="78"/>
      <w:r>
        <w:rPr>
          <w:noProof/>
        </w:rPr>
        <w:t xml:space="preserve">. </w:t>
      </w:r>
      <w:r w:rsidRPr="002A3CC0">
        <w:rPr>
          <w:noProof/>
        </w:rPr>
        <w:t>Диалог выбора сертификата пользователя</w:t>
      </w:r>
      <w:bookmarkEnd w:id="79"/>
      <w:bookmarkEnd w:id="80"/>
      <w:bookmarkEnd w:id="82"/>
    </w:p>
    <w:p w:rsidR="00392A5A" w:rsidRPr="00562A53" w:rsidRDefault="00392A5A" w:rsidP="00392A5A">
      <w:pPr>
        <w:pStyle w:val="GOSTNormalWithout"/>
      </w:pPr>
      <w:r w:rsidRPr="00562A53">
        <w:t xml:space="preserve">Далее откроется главное меню Системы </w:t>
      </w:r>
      <w:r>
        <w:t>(рис.</w:t>
      </w:r>
      <w:r w:rsidRPr="002A3CC0">
        <w:t> </w:t>
      </w:r>
      <w:r>
        <w:fldChar w:fldCharType="begin"/>
      </w:r>
      <w:r>
        <w:instrText xml:space="preserve"> REF _Ref530302317 \h </w:instrText>
      </w:r>
      <w:r>
        <w:fldChar w:fldCharType="separate"/>
      </w:r>
      <w:r w:rsidR="00147AF9">
        <w:rPr>
          <w:noProof/>
        </w:rPr>
        <w:t>4</w:t>
      </w:r>
      <w:r>
        <w:fldChar w:fldCharType="end"/>
      </w:r>
      <w:r>
        <w:t>)</w:t>
      </w:r>
    </w:p>
    <w:p w:rsidR="00392A5A" w:rsidRPr="00B43220" w:rsidRDefault="00392A5A" w:rsidP="00392A5A">
      <w:pPr>
        <w:pStyle w:val="GOSTFigure"/>
      </w:pPr>
      <w:bookmarkStart w:id="83" w:name="OLE_LINK3"/>
      <w:bookmarkStart w:id="84" w:name="OLE_LINK4"/>
      <w:r w:rsidRPr="00562A53">
        <w:rPr>
          <w:noProof/>
        </w:rPr>
        <w:drawing>
          <wp:inline distT="0" distB="0" distL="0" distR="0" wp14:anchorId="48885CE3" wp14:editId="32603D6B">
            <wp:extent cx="5940222" cy="2719386"/>
            <wp:effectExtent l="19050" t="19050" r="22860" b="2413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58873" cy="2727924"/>
                    </a:xfrm>
                    <a:prstGeom prst="rect">
                      <a:avLst/>
                    </a:prstGeom>
                    <a:noFill/>
                    <a:ln w="6350" cmpd="sng">
                      <a:solidFill>
                        <a:srgbClr val="000000"/>
                      </a:solidFill>
                      <a:miter lim="800000"/>
                      <a:headEnd/>
                      <a:tailEnd/>
                    </a:ln>
                    <a:effectLst/>
                  </pic:spPr>
                </pic:pic>
              </a:graphicData>
            </a:graphic>
          </wp:inline>
        </w:drawing>
      </w:r>
      <w:bookmarkEnd w:id="83"/>
      <w:bookmarkEnd w:id="84"/>
    </w:p>
    <w:bookmarkStart w:id="85" w:name="_Toc523326993"/>
    <w:bookmarkStart w:id="86" w:name="_Toc523335150"/>
    <w:p w:rsidR="00392A5A" w:rsidRPr="00C71AA3" w:rsidRDefault="00392A5A" w:rsidP="003A2F44">
      <w:pPr>
        <w:pStyle w:val="GOSTFigName"/>
        <w:tabs>
          <w:tab w:val="clear" w:pos="4537"/>
          <w:tab w:val="num" w:pos="0"/>
        </w:tabs>
        <w:ind w:left="0"/>
        <w:rPr>
          <w:noProof/>
        </w:rPr>
      </w:pPr>
      <w:r w:rsidRPr="00C71AA3">
        <w:rPr>
          <w:noProof/>
        </w:rPr>
        <w:fldChar w:fldCharType="begin"/>
      </w:r>
      <w:r w:rsidRPr="00C71AA3">
        <w:rPr>
          <w:noProof/>
        </w:rPr>
        <w:instrText xml:space="preserve"> SEQ Рисунок \* ARABIC </w:instrText>
      </w:r>
      <w:r w:rsidRPr="00C71AA3">
        <w:rPr>
          <w:noProof/>
        </w:rPr>
        <w:fldChar w:fldCharType="separate"/>
      </w:r>
      <w:bookmarkStart w:id="87" w:name="_Ref530302317"/>
      <w:bookmarkStart w:id="88" w:name="_Toc49426487"/>
      <w:r w:rsidR="00147AF9">
        <w:rPr>
          <w:noProof/>
        </w:rPr>
        <w:t>4</w:t>
      </w:r>
      <w:bookmarkEnd w:id="87"/>
      <w:r w:rsidRPr="00C71AA3">
        <w:rPr>
          <w:noProof/>
        </w:rPr>
        <w:fldChar w:fldCharType="end"/>
      </w:r>
      <w:r w:rsidRPr="00C71AA3">
        <w:rPr>
          <w:noProof/>
        </w:rPr>
        <w:t>. Главное окно системы «Электронный бюджет»</w:t>
      </w:r>
      <w:bookmarkEnd w:id="85"/>
      <w:bookmarkEnd w:id="86"/>
      <w:bookmarkEnd w:id="88"/>
    </w:p>
    <w:p w:rsidR="00392A5A" w:rsidRPr="0022793F" w:rsidRDefault="00392A5A" w:rsidP="00392A5A">
      <w:pPr>
        <w:pStyle w:val="2a"/>
      </w:pPr>
      <w:bookmarkStart w:id="89" w:name="_Toc472004301"/>
      <w:bookmarkStart w:id="90" w:name="_Toc478406898"/>
      <w:bookmarkStart w:id="91" w:name="_Toc49426454"/>
      <w:bookmarkStart w:id="92" w:name="_Toc404775072"/>
      <w:bookmarkStart w:id="93" w:name="_Toc472004306"/>
      <w:bookmarkStart w:id="94" w:name="_Toc478406907"/>
      <w:r w:rsidRPr="0022793F">
        <w:t xml:space="preserve">Общие </w:t>
      </w:r>
      <w:r w:rsidR="00C50007">
        <w:t>с</w:t>
      </w:r>
      <w:r w:rsidRPr="0022793F">
        <w:t>ведения о рабочем интерфейсе</w:t>
      </w:r>
      <w:bookmarkEnd w:id="89"/>
      <w:bookmarkEnd w:id="90"/>
      <w:bookmarkEnd w:id="91"/>
    </w:p>
    <w:p w:rsidR="00392A5A" w:rsidRDefault="00392A5A" w:rsidP="00392A5A">
      <w:pPr>
        <w:pStyle w:val="38"/>
      </w:pPr>
      <w:bookmarkStart w:id="95" w:name="_Toc49426455"/>
      <w:r w:rsidRPr="00DD45EA">
        <w:t>Общ</w:t>
      </w:r>
      <w:r>
        <w:t xml:space="preserve">ее </w:t>
      </w:r>
      <w:r w:rsidRPr="00E7034D">
        <w:t>описание экранных форм</w:t>
      </w:r>
      <w:bookmarkEnd w:id="92"/>
      <w:bookmarkEnd w:id="93"/>
      <w:bookmarkEnd w:id="94"/>
      <w:r>
        <w:t xml:space="preserve"> Системы</w:t>
      </w:r>
      <w:bookmarkEnd w:id="95"/>
    </w:p>
    <w:p w:rsidR="00392A5A" w:rsidRPr="00562A53" w:rsidRDefault="00392A5A" w:rsidP="00392A5A">
      <w:pPr>
        <w:pStyle w:val="GOSTNormal"/>
      </w:pPr>
      <w:bookmarkStart w:id="96" w:name="_Toc465092185"/>
      <w:r w:rsidRPr="00562A53">
        <w:t>Интерфейс Системы состоит из панели навигации, включающей меню функционал</w:t>
      </w:r>
      <w:r w:rsidRPr="00562A53">
        <w:t>ь</w:t>
      </w:r>
      <w:r w:rsidRPr="00562A53">
        <w:t>ных подсистем, которая находится в левой части рабочего места. В правой части отображ</w:t>
      </w:r>
      <w:r w:rsidRPr="00562A53">
        <w:t>а</w:t>
      </w:r>
      <w:r w:rsidRPr="00562A53">
        <w:t>ется состав рабочих мест и формуляров выбранных функциональных подсистем (</w:t>
      </w:r>
      <w:r>
        <w:t>рис.</w:t>
      </w:r>
      <w:r w:rsidRPr="002A3CC0">
        <w:t> </w:t>
      </w:r>
      <w:r>
        <w:fldChar w:fldCharType="begin"/>
      </w:r>
      <w:r>
        <w:instrText xml:space="preserve"> REF _Ref530302355 \h </w:instrText>
      </w:r>
      <w:r>
        <w:fldChar w:fldCharType="separate"/>
      </w:r>
      <w:r w:rsidR="00147AF9">
        <w:rPr>
          <w:noProof/>
        </w:rPr>
        <w:t>5</w:t>
      </w:r>
      <w:r>
        <w:fldChar w:fldCharType="end"/>
      </w:r>
      <w:r w:rsidRPr="00562A53">
        <w:t>).</w:t>
      </w:r>
      <w:bookmarkEnd w:id="96"/>
    </w:p>
    <w:p w:rsidR="00392A5A" w:rsidRPr="00D504A7" w:rsidRDefault="00392A5A" w:rsidP="00392A5A">
      <w:pPr>
        <w:pStyle w:val="GOSTFigure"/>
      </w:pPr>
      <w:r>
        <w:rPr>
          <w:noProof/>
        </w:rPr>
        <w:lastRenderedPageBreak/>
        <w:drawing>
          <wp:inline distT="0" distB="0" distL="0" distR="0" wp14:anchorId="3120FA41" wp14:editId="592D54EC">
            <wp:extent cx="5943600" cy="42976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297680"/>
                    </a:xfrm>
                    <a:prstGeom prst="rect">
                      <a:avLst/>
                    </a:prstGeom>
                    <a:noFill/>
                    <a:ln>
                      <a:noFill/>
                    </a:ln>
                  </pic:spPr>
                </pic:pic>
              </a:graphicData>
            </a:graphic>
          </wp:inline>
        </w:drawing>
      </w:r>
    </w:p>
    <w:bookmarkStart w:id="97" w:name="_Ref471912883"/>
    <w:bookmarkStart w:id="98" w:name="_Toc523326994"/>
    <w:bookmarkStart w:id="99" w:name="_Toc523335151"/>
    <w:p w:rsidR="00392A5A" w:rsidRPr="00562A53" w:rsidRDefault="00392A5A" w:rsidP="003A2F44">
      <w:pPr>
        <w:pStyle w:val="GOSTFigName"/>
        <w:tabs>
          <w:tab w:val="clear" w:pos="4537"/>
          <w:tab w:val="num" w:pos="0"/>
        </w:tabs>
        <w:ind w:left="0"/>
        <w:rPr>
          <w:noProof/>
        </w:rPr>
      </w:pPr>
      <w:r w:rsidRPr="00562A53">
        <w:rPr>
          <w:noProof/>
        </w:rPr>
        <w:fldChar w:fldCharType="begin"/>
      </w:r>
      <w:r w:rsidRPr="00562A53">
        <w:rPr>
          <w:noProof/>
        </w:rPr>
        <w:instrText xml:space="preserve"> SEQ Рисунок \* ARABIC </w:instrText>
      </w:r>
      <w:r w:rsidRPr="00562A53">
        <w:rPr>
          <w:noProof/>
        </w:rPr>
        <w:fldChar w:fldCharType="separate"/>
      </w:r>
      <w:bookmarkStart w:id="100" w:name="_Ref530302355"/>
      <w:bookmarkStart w:id="101" w:name="_Toc49426488"/>
      <w:r w:rsidR="00147AF9">
        <w:rPr>
          <w:noProof/>
        </w:rPr>
        <w:t>5</w:t>
      </w:r>
      <w:bookmarkEnd w:id="100"/>
      <w:r w:rsidRPr="00562A53">
        <w:rPr>
          <w:noProof/>
        </w:rPr>
        <w:fldChar w:fldCharType="end"/>
      </w:r>
      <w:bookmarkEnd w:id="97"/>
      <w:r>
        <w:rPr>
          <w:noProof/>
        </w:rPr>
        <w:t>.</w:t>
      </w:r>
      <w:r w:rsidRPr="00562A53">
        <w:rPr>
          <w:noProof/>
        </w:rPr>
        <w:t xml:space="preserve"> Структура меню Системы</w:t>
      </w:r>
      <w:bookmarkEnd w:id="98"/>
      <w:bookmarkEnd w:id="99"/>
      <w:bookmarkEnd w:id="101"/>
    </w:p>
    <w:p w:rsidR="00392A5A" w:rsidRPr="00F74539" w:rsidRDefault="00392A5A" w:rsidP="00392A5A">
      <w:pPr>
        <w:pStyle w:val="GOSTNormal"/>
        <w:rPr>
          <w:rFonts w:eastAsia="Calibri"/>
        </w:rPr>
      </w:pPr>
      <w:r w:rsidRPr="00F74539">
        <w:rPr>
          <w:rFonts w:eastAsia="Calibri"/>
        </w:rPr>
        <w:t>Подробная структура меню, представлена в таблице</w:t>
      </w:r>
      <w:r>
        <w:rPr>
          <w:rFonts w:eastAsia="Calibri"/>
        </w:rPr>
        <w:t> </w:t>
      </w:r>
      <w:r>
        <w:rPr>
          <w:rFonts w:eastAsia="Calibri"/>
        </w:rPr>
        <w:fldChar w:fldCharType="begin"/>
      </w:r>
      <w:r>
        <w:rPr>
          <w:rFonts w:eastAsia="Calibri"/>
        </w:rPr>
        <w:instrText xml:space="preserve"> REF _Ref530302424 \h </w:instrText>
      </w:r>
      <w:r>
        <w:rPr>
          <w:rFonts w:eastAsia="Calibri"/>
        </w:rPr>
      </w:r>
      <w:r>
        <w:rPr>
          <w:rFonts w:eastAsia="Calibri"/>
        </w:rPr>
        <w:fldChar w:fldCharType="separate"/>
      </w:r>
      <w:r w:rsidR="00147AF9">
        <w:rPr>
          <w:noProof/>
        </w:rPr>
        <w:t>2</w:t>
      </w:r>
      <w:r>
        <w:rPr>
          <w:rFonts w:eastAsia="Calibri"/>
        </w:rPr>
        <w:fldChar w:fldCharType="end"/>
      </w:r>
      <w:r>
        <w:rPr>
          <w:rFonts w:eastAsia="Calibri"/>
        </w:rPr>
        <w:t>.</w:t>
      </w:r>
    </w:p>
    <w:bookmarkStart w:id="102" w:name="_Toc523333726"/>
    <w:bookmarkStart w:id="103" w:name="_Toc523335098"/>
    <w:p w:rsidR="00392A5A" w:rsidRPr="008D04CD" w:rsidRDefault="00392A5A" w:rsidP="00392A5A">
      <w:pPr>
        <w:pStyle w:val="GOSTNameTable"/>
      </w:pPr>
      <w:r w:rsidRPr="004B4FBE">
        <w:fldChar w:fldCharType="begin"/>
      </w:r>
      <w:r w:rsidRPr="004B4FBE">
        <w:instrText xml:space="preserve"> SEQ Таблица \* ARABIC </w:instrText>
      </w:r>
      <w:r w:rsidRPr="004B4FBE">
        <w:fldChar w:fldCharType="separate"/>
      </w:r>
      <w:bookmarkStart w:id="104" w:name="_Ref530302424"/>
      <w:bookmarkStart w:id="105" w:name="_Toc48654669"/>
      <w:bookmarkStart w:id="106" w:name="_Toc49426477"/>
      <w:r w:rsidR="00147AF9">
        <w:rPr>
          <w:noProof/>
        </w:rPr>
        <w:t>2</w:t>
      </w:r>
      <w:bookmarkEnd w:id="104"/>
      <w:r w:rsidRPr="004B4FBE">
        <w:fldChar w:fldCharType="end"/>
      </w:r>
      <w:r>
        <w:t>.</w:t>
      </w:r>
      <w:r w:rsidRPr="009564FF">
        <w:t xml:space="preserve"> </w:t>
      </w:r>
      <w:r w:rsidRPr="008D04CD">
        <w:t>Подробная структура меню Системы</w:t>
      </w:r>
      <w:bookmarkEnd w:id="102"/>
      <w:bookmarkEnd w:id="103"/>
      <w:bookmarkEnd w:id="105"/>
      <w:bookmarkEnd w:id="106"/>
    </w:p>
    <w:tbl>
      <w:tblPr>
        <w:tblStyle w:val="GOSTTable"/>
        <w:tblW w:w="5000" w:type="pct"/>
        <w:tblLayout w:type="fixed"/>
        <w:tblLook w:val="04A0" w:firstRow="1" w:lastRow="0" w:firstColumn="1" w:lastColumn="0" w:noHBand="0" w:noVBand="1"/>
      </w:tblPr>
      <w:tblGrid>
        <w:gridCol w:w="372"/>
        <w:gridCol w:w="251"/>
        <w:gridCol w:w="910"/>
        <w:gridCol w:w="3739"/>
        <w:gridCol w:w="4422"/>
      </w:tblGrid>
      <w:tr w:rsidR="00392A5A" w:rsidRPr="00D428B8" w:rsidTr="009C48CD">
        <w:trPr>
          <w:cnfStyle w:val="100000000000" w:firstRow="1" w:lastRow="0" w:firstColumn="0" w:lastColumn="0" w:oddVBand="0" w:evenVBand="0" w:oddHBand="0" w:evenHBand="0" w:firstRowFirstColumn="0" w:firstRowLastColumn="0" w:lastRowFirstColumn="0" w:lastRowLastColumn="0"/>
        </w:trPr>
        <w:tc>
          <w:tcPr>
            <w:tcW w:w="5333" w:type="dxa"/>
            <w:gridSpan w:val="4"/>
          </w:tcPr>
          <w:p w:rsidR="00392A5A" w:rsidRPr="00D428B8" w:rsidRDefault="00392A5A" w:rsidP="005A1FEB">
            <w:pPr>
              <w:pStyle w:val="GOSTTableHead"/>
            </w:pPr>
            <w:r w:rsidRPr="00D428B8">
              <w:t>Структура Меню Системы</w:t>
            </w:r>
          </w:p>
        </w:tc>
        <w:tc>
          <w:tcPr>
            <w:tcW w:w="4475" w:type="dxa"/>
          </w:tcPr>
          <w:p w:rsidR="00392A5A" w:rsidRPr="00D428B8" w:rsidRDefault="00392A5A" w:rsidP="005A1FEB">
            <w:pPr>
              <w:pStyle w:val="GOSTTableHead"/>
            </w:pPr>
            <w:r w:rsidRPr="00D428B8">
              <w:t>Требуемое действие</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9808" w:type="dxa"/>
            <w:gridSpan w:val="5"/>
          </w:tcPr>
          <w:p w:rsidR="00F0323F" w:rsidRPr="00D428B8" w:rsidRDefault="00F0323F" w:rsidP="005A1FEB">
            <w:pPr>
              <w:pStyle w:val="GOSTTableHead"/>
            </w:pPr>
            <w:r w:rsidRPr="00D428B8">
              <w:t>Справочники</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val="restart"/>
          </w:tcPr>
          <w:p w:rsidR="00F0323F" w:rsidRPr="00D428B8" w:rsidRDefault="00F0323F" w:rsidP="005A1FEB">
            <w:pPr>
              <w:pStyle w:val="GOSTTablenorm"/>
            </w:pPr>
          </w:p>
          <w:p w:rsidR="00F0323F" w:rsidRPr="00D428B8" w:rsidRDefault="00F0323F" w:rsidP="005A1FEB">
            <w:pPr>
              <w:pStyle w:val="GOSTTablenorm"/>
            </w:pPr>
            <w:r w:rsidRPr="00D428B8">
              <w:t> </w:t>
            </w:r>
          </w:p>
        </w:tc>
        <w:tc>
          <w:tcPr>
            <w:tcW w:w="9432" w:type="dxa"/>
            <w:gridSpan w:val="4"/>
          </w:tcPr>
          <w:p w:rsidR="00F0323F" w:rsidRPr="00D428B8" w:rsidRDefault="00F0323F" w:rsidP="005A1FEB">
            <w:pPr>
              <w:pStyle w:val="GOSTTableHead"/>
            </w:pPr>
            <w:r w:rsidRPr="00763B21">
              <w:t>Сводный реестр</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Сводный реестр</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Сводный реестр (архив)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Перечень уполномоченных организаций (те</w:t>
            </w:r>
            <w:r w:rsidRPr="00D428B8">
              <w:t>х</w:t>
            </w:r>
            <w:r w:rsidRPr="00D428B8">
              <w:t>нологическая таблица)</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9432" w:type="dxa"/>
            <w:gridSpan w:val="4"/>
          </w:tcPr>
          <w:p w:rsidR="00F0323F" w:rsidRPr="009F105D" w:rsidRDefault="00F0323F" w:rsidP="005A1FEB">
            <w:pPr>
              <w:pStyle w:val="GOSTTableHead"/>
            </w:pPr>
            <w:r w:rsidRPr="009F105D">
              <w:t>Вспомогательные справочники</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Полномочия организаций</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Тип вида деятельности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Тип организации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Тип учреждения</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Признак исполнения функций ФО или ОУГВФ</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Технологическая таблица</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Справочники причин отказа</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Диагностический отчет с фильтром по ТОФК</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Справочник технических записей</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Банковские счета ФК</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Целевые (плановые) показатели по ТОФК</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Признак исполнения функций ФО или ОУГВФ</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Диагностический отчет</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9432" w:type="dxa"/>
            <w:gridSpan w:val="4"/>
          </w:tcPr>
          <w:p w:rsidR="00F0323F" w:rsidRPr="00D428B8" w:rsidRDefault="00F0323F" w:rsidP="005A1FEB">
            <w:pPr>
              <w:pStyle w:val="GOSTTableHead"/>
            </w:pPr>
            <w:r w:rsidRPr="00D428B8">
              <w:t>Лицевые счета</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Книга регистрации лицевых счетов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Типы лицевых счетов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Схемы обслуживания лицевых счетов</w:t>
            </w:r>
          </w:p>
        </w:tc>
        <w:tc>
          <w:tcPr>
            <w:tcW w:w="4475" w:type="dxa"/>
          </w:tcPr>
          <w:p w:rsidR="00F0323F" w:rsidRPr="00D428B8" w:rsidRDefault="00F0323F" w:rsidP="005A1FEB">
            <w:pPr>
              <w:pStyle w:val="GOSTTablenorm"/>
            </w:pP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9432" w:type="dxa"/>
            <w:gridSpan w:val="4"/>
          </w:tcPr>
          <w:p w:rsidR="00F0323F" w:rsidRPr="00D428B8" w:rsidRDefault="00F0323F" w:rsidP="005A1FEB">
            <w:pPr>
              <w:pStyle w:val="GOSTTableHead"/>
            </w:pPr>
            <w:r w:rsidRPr="00D428B8">
              <w:t>Бюджетная классификация</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Коды Глав/Ведомств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Тип КБК</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КОСГУ</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Аналитические группы</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491B31" w:rsidP="005A1FEB">
            <w:pPr>
              <w:pStyle w:val="GOSTTablenorm"/>
            </w:pPr>
            <w:r w:rsidRPr="007009B5">
              <w:t>Коды целей</w:t>
            </w:r>
            <w:r>
              <w:t xml:space="preserve"> субсидий/субвенций</w:t>
            </w:r>
          </w:p>
        </w:tc>
        <w:tc>
          <w:tcPr>
            <w:tcW w:w="4475" w:type="dxa"/>
          </w:tcPr>
          <w:p w:rsidR="00F0323F" w:rsidRPr="00D428B8" w:rsidRDefault="00F0323F" w:rsidP="005A1FEB">
            <w:pPr>
              <w:pStyle w:val="GOSTTablenorm"/>
            </w:pPr>
            <w:r w:rsidRPr="00D428B8">
              <w:t>Без изменений</w:t>
            </w:r>
          </w:p>
        </w:tc>
      </w:tr>
      <w:tr w:rsidR="005B29CE"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5B29CE" w:rsidRPr="00D428B8" w:rsidRDefault="005B29CE" w:rsidP="005A1FEB">
            <w:pPr>
              <w:pStyle w:val="GOSTTablenorm"/>
            </w:pPr>
          </w:p>
        </w:tc>
        <w:tc>
          <w:tcPr>
            <w:tcW w:w="253" w:type="dxa"/>
            <w:vMerge/>
            <w:noWrap/>
          </w:tcPr>
          <w:p w:rsidR="005B29CE" w:rsidRPr="00D428B8" w:rsidRDefault="005B29CE" w:rsidP="005A1FEB">
            <w:pPr>
              <w:pStyle w:val="GOSTTablenorm"/>
            </w:pPr>
          </w:p>
        </w:tc>
        <w:tc>
          <w:tcPr>
            <w:tcW w:w="4704" w:type="dxa"/>
            <w:gridSpan w:val="2"/>
          </w:tcPr>
          <w:p w:rsidR="005B29CE" w:rsidRPr="007009B5" w:rsidRDefault="005B29CE">
            <w:pPr>
              <w:pStyle w:val="GOSTTablenorm"/>
            </w:pPr>
            <w:r>
              <w:t>Коды субсидий НУБП</w:t>
            </w:r>
          </w:p>
        </w:tc>
        <w:tc>
          <w:tcPr>
            <w:tcW w:w="4475" w:type="dxa"/>
          </w:tcPr>
          <w:p w:rsidR="005B29CE" w:rsidRPr="00D428B8" w:rsidRDefault="005B29CE" w:rsidP="005A1FEB">
            <w:pPr>
              <w:pStyle w:val="GOSTTablenorm"/>
            </w:pP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C511C1">
              <w:t>Национальные (федеральные) проекты</w:t>
            </w:r>
          </w:p>
        </w:tc>
        <w:tc>
          <w:tcPr>
            <w:tcW w:w="4475" w:type="dxa"/>
          </w:tcPr>
          <w:p w:rsidR="00F0323F" w:rsidRPr="00D428B8" w:rsidRDefault="00F0323F" w:rsidP="005A1FEB">
            <w:pPr>
              <w:pStyle w:val="GOSTTablenorm"/>
            </w:pPr>
          </w:p>
        </w:tc>
      </w:tr>
      <w:tr w:rsidR="00FD1C1C"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D1C1C" w:rsidRPr="00D428B8" w:rsidRDefault="00FD1C1C" w:rsidP="005A1FEB">
            <w:pPr>
              <w:pStyle w:val="GOSTTablenorm"/>
            </w:pPr>
          </w:p>
        </w:tc>
        <w:tc>
          <w:tcPr>
            <w:tcW w:w="9432" w:type="dxa"/>
            <w:gridSpan w:val="4"/>
          </w:tcPr>
          <w:p w:rsidR="00FD1C1C" w:rsidRPr="00D428B8" w:rsidRDefault="00FD1C1C" w:rsidP="005A1FEB">
            <w:pPr>
              <w:pStyle w:val="GOSTTableHead"/>
            </w:pPr>
            <w:r w:rsidRPr="00D428B8">
              <w:t>Бюджетная классификация расходов бюджета</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t>Коды бюджетной классификации расходов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Разделы/подразделы классификации расходов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 xml:space="preserve">Коды целевых статей расходов </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Направления расходов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 xml:space="preserve">Коды видов расходов </w:t>
            </w:r>
          </w:p>
        </w:tc>
        <w:tc>
          <w:tcPr>
            <w:tcW w:w="4475" w:type="dxa"/>
          </w:tcPr>
          <w:p w:rsidR="00F0323F" w:rsidRPr="00D428B8" w:rsidRDefault="00F0323F" w:rsidP="005A1FEB">
            <w:pPr>
              <w:pStyle w:val="GOSTTablenorm"/>
            </w:pPr>
            <w:r w:rsidRPr="00D428B8">
              <w:t>Без изменений</w:t>
            </w:r>
          </w:p>
        </w:tc>
      </w:tr>
      <w:tr w:rsidR="00FD1C1C"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D1C1C" w:rsidRPr="00D428B8" w:rsidRDefault="00FD1C1C" w:rsidP="005A1FEB">
            <w:pPr>
              <w:pStyle w:val="GOSTTablenorm"/>
            </w:pPr>
          </w:p>
        </w:tc>
        <w:tc>
          <w:tcPr>
            <w:tcW w:w="9432" w:type="dxa"/>
            <w:gridSpan w:val="4"/>
          </w:tcPr>
          <w:p w:rsidR="00FD1C1C" w:rsidRPr="00D428B8" w:rsidRDefault="00FD1C1C" w:rsidP="005A1FEB">
            <w:pPr>
              <w:pStyle w:val="GOSTTableHead"/>
            </w:pPr>
            <w:r w:rsidRPr="00D428B8">
              <w:t>Бюджетная классификация доходов бюджета</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Коды классификации доходов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Коды видов доходов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Коды подвидов доходов</w:t>
            </w:r>
          </w:p>
        </w:tc>
        <w:tc>
          <w:tcPr>
            <w:tcW w:w="4475" w:type="dxa"/>
          </w:tcPr>
          <w:p w:rsidR="00F0323F" w:rsidRPr="00D428B8" w:rsidRDefault="00F0323F" w:rsidP="005A1FEB">
            <w:pPr>
              <w:pStyle w:val="GOSTTablenorm"/>
            </w:pPr>
            <w:r w:rsidRPr="00D428B8">
              <w:t>Без изменений</w:t>
            </w:r>
          </w:p>
        </w:tc>
      </w:tr>
      <w:tr w:rsidR="00FD1C1C"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D1C1C" w:rsidRPr="00D428B8" w:rsidRDefault="00FD1C1C" w:rsidP="005A1FEB">
            <w:pPr>
              <w:pStyle w:val="GOSTTablenorm"/>
            </w:pPr>
          </w:p>
        </w:tc>
        <w:tc>
          <w:tcPr>
            <w:tcW w:w="9432" w:type="dxa"/>
            <w:gridSpan w:val="4"/>
          </w:tcPr>
          <w:p w:rsidR="00FD1C1C" w:rsidRPr="00D428B8" w:rsidRDefault="00FD1C1C" w:rsidP="005A1FEB">
            <w:pPr>
              <w:pStyle w:val="GOSTTableHead"/>
            </w:pPr>
            <w:r w:rsidRPr="00D428B8">
              <w:t>Бюджетная классификации источников финансирования дефицита бюджета</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Коды бюджетной классификации ИФДБ</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Коды видов ИФДБ</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F165F6">
              <w:t>Коды классификации источников финансир</w:t>
            </w:r>
            <w:r w:rsidRPr="00F165F6">
              <w:t>о</w:t>
            </w:r>
            <w:r w:rsidRPr="00F165F6">
              <w:t>вания дефицита (КИФ)</w:t>
            </w:r>
          </w:p>
        </w:tc>
        <w:tc>
          <w:tcPr>
            <w:tcW w:w="4475" w:type="dxa"/>
          </w:tcPr>
          <w:p w:rsidR="00F0323F" w:rsidRPr="00D428B8" w:rsidRDefault="00F0323F" w:rsidP="005A1FEB">
            <w:pPr>
              <w:pStyle w:val="GOSTTablenorm"/>
            </w:pP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9432" w:type="dxa"/>
            <w:gridSpan w:val="4"/>
          </w:tcPr>
          <w:p w:rsidR="00F0323F" w:rsidRPr="00D428B8" w:rsidRDefault="00F0323F" w:rsidP="005A1FEB">
            <w:pPr>
              <w:pStyle w:val="GOSTTableHead"/>
            </w:pPr>
            <w:r w:rsidRPr="00D428B8">
              <w:t>Бюджеты</w:t>
            </w:r>
          </w:p>
        </w:tc>
      </w:tr>
      <w:tr w:rsidR="00FD1C1C"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D1C1C" w:rsidRPr="00D428B8" w:rsidRDefault="00FD1C1C" w:rsidP="005A1FEB">
            <w:pPr>
              <w:pStyle w:val="GOSTTablenorm"/>
            </w:pPr>
          </w:p>
        </w:tc>
        <w:tc>
          <w:tcPr>
            <w:tcW w:w="253" w:type="dxa"/>
            <w:vMerge w:val="restart"/>
          </w:tcPr>
          <w:p w:rsidR="00FD1C1C" w:rsidRPr="00D428B8" w:rsidRDefault="00FD1C1C" w:rsidP="005A1FEB">
            <w:pPr>
              <w:pStyle w:val="GOSTTablenorm"/>
            </w:pPr>
          </w:p>
        </w:tc>
        <w:tc>
          <w:tcPr>
            <w:tcW w:w="4704" w:type="dxa"/>
            <w:gridSpan w:val="2"/>
          </w:tcPr>
          <w:p w:rsidR="00FD1C1C" w:rsidRPr="00D428B8" w:rsidRDefault="00FD1C1C" w:rsidP="005A1FEB">
            <w:pPr>
              <w:pStyle w:val="GOSTTablenorm"/>
            </w:pPr>
            <w:r w:rsidRPr="00D428B8">
              <w:t>Перечень бюджетов</w:t>
            </w:r>
          </w:p>
        </w:tc>
        <w:tc>
          <w:tcPr>
            <w:tcW w:w="4475" w:type="dxa"/>
          </w:tcPr>
          <w:p w:rsidR="00FD1C1C" w:rsidRPr="00D428B8" w:rsidRDefault="00FD1C1C" w:rsidP="005A1FEB">
            <w:pPr>
              <w:pStyle w:val="GOSTTablenorm"/>
            </w:pPr>
            <w:r w:rsidRPr="00D428B8">
              <w:t>Без изменений</w:t>
            </w:r>
          </w:p>
        </w:tc>
      </w:tr>
      <w:tr w:rsidR="00FD1C1C"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D1C1C" w:rsidRPr="00D428B8" w:rsidRDefault="00FD1C1C" w:rsidP="005A1FEB">
            <w:pPr>
              <w:pStyle w:val="GOSTTablenorm"/>
            </w:pPr>
          </w:p>
        </w:tc>
        <w:tc>
          <w:tcPr>
            <w:tcW w:w="253" w:type="dxa"/>
            <w:vMerge/>
            <w:noWrap/>
          </w:tcPr>
          <w:p w:rsidR="00FD1C1C" w:rsidRPr="00D428B8" w:rsidRDefault="00FD1C1C" w:rsidP="005A1FEB">
            <w:pPr>
              <w:pStyle w:val="GOSTTablenorm"/>
            </w:pPr>
          </w:p>
        </w:tc>
        <w:tc>
          <w:tcPr>
            <w:tcW w:w="4704" w:type="dxa"/>
            <w:gridSpan w:val="2"/>
          </w:tcPr>
          <w:p w:rsidR="00FD1C1C" w:rsidRPr="00D428B8" w:rsidRDefault="00FD1C1C" w:rsidP="005A1FEB">
            <w:pPr>
              <w:pStyle w:val="GOSTTablenorm"/>
            </w:pPr>
            <w:r w:rsidRPr="00D428B8">
              <w:t>Тип бюджета</w:t>
            </w:r>
          </w:p>
        </w:tc>
        <w:tc>
          <w:tcPr>
            <w:tcW w:w="4475" w:type="dxa"/>
          </w:tcPr>
          <w:p w:rsidR="00FD1C1C" w:rsidRPr="00D428B8" w:rsidRDefault="00FD1C1C" w:rsidP="005A1FEB">
            <w:pPr>
              <w:pStyle w:val="GOSTTablenorm"/>
            </w:pPr>
            <w:r w:rsidRPr="00D428B8">
              <w:t>Без изменений</w:t>
            </w:r>
          </w:p>
        </w:tc>
      </w:tr>
      <w:tr w:rsidR="00FD1C1C"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D1C1C" w:rsidRPr="00D428B8" w:rsidRDefault="00FD1C1C" w:rsidP="005A1FEB">
            <w:pPr>
              <w:pStyle w:val="GOSTTablenorm"/>
            </w:pPr>
          </w:p>
        </w:tc>
        <w:tc>
          <w:tcPr>
            <w:tcW w:w="253" w:type="dxa"/>
            <w:vMerge/>
            <w:noWrap/>
          </w:tcPr>
          <w:p w:rsidR="00FD1C1C" w:rsidRPr="00D428B8" w:rsidRDefault="00FD1C1C" w:rsidP="005A1FEB">
            <w:pPr>
              <w:pStyle w:val="GOSTTablenorm"/>
            </w:pPr>
          </w:p>
        </w:tc>
        <w:tc>
          <w:tcPr>
            <w:tcW w:w="4704" w:type="dxa"/>
            <w:gridSpan w:val="2"/>
          </w:tcPr>
          <w:p w:rsidR="00FD1C1C" w:rsidRPr="00D428B8" w:rsidRDefault="00FD1C1C" w:rsidP="005A1FEB">
            <w:pPr>
              <w:pStyle w:val="GOSTTablenorm"/>
            </w:pPr>
            <w:r w:rsidRPr="00D428B8">
              <w:t>Коды уровней бюджетов (виды средств юр</w:t>
            </w:r>
            <w:r w:rsidRPr="00D428B8">
              <w:t>и</w:t>
            </w:r>
            <w:r w:rsidRPr="00D428B8">
              <w:t>дических лиц)</w:t>
            </w:r>
          </w:p>
        </w:tc>
        <w:tc>
          <w:tcPr>
            <w:tcW w:w="4475" w:type="dxa"/>
          </w:tcPr>
          <w:p w:rsidR="00FD1C1C" w:rsidRPr="00D428B8" w:rsidRDefault="00FD1C1C" w:rsidP="005A1FEB">
            <w:pPr>
              <w:pStyle w:val="GOSTTablenorm"/>
            </w:pPr>
            <w:r w:rsidRPr="00D428B8">
              <w:t>Без изменений</w:t>
            </w:r>
          </w:p>
        </w:tc>
      </w:tr>
      <w:tr w:rsidR="00FD1C1C"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D1C1C" w:rsidRPr="00D428B8" w:rsidRDefault="00FD1C1C" w:rsidP="005A1FEB">
            <w:pPr>
              <w:pStyle w:val="GOSTTablenorm"/>
            </w:pPr>
          </w:p>
        </w:tc>
        <w:tc>
          <w:tcPr>
            <w:tcW w:w="253" w:type="dxa"/>
            <w:vMerge/>
            <w:noWrap/>
          </w:tcPr>
          <w:p w:rsidR="00FD1C1C" w:rsidRPr="00D428B8" w:rsidRDefault="00FD1C1C" w:rsidP="005A1FEB">
            <w:pPr>
              <w:pStyle w:val="GOSTTablenorm"/>
            </w:pPr>
          </w:p>
        </w:tc>
        <w:tc>
          <w:tcPr>
            <w:tcW w:w="4704" w:type="dxa"/>
            <w:gridSpan w:val="2"/>
          </w:tcPr>
          <w:p w:rsidR="00FD1C1C" w:rsidRPr="00D428B8" w:rsidRDefault="00FD1C1C" w:rsidP="005A1FEB">
            <w:pPr>
              <w:pStyle w:val="GOSTTablenorm"/>
            </w:pPr>
            <w:r w:rsidRPr="00D428B8">
              <w:t>Вид бюджета</w:t>
            </w:r>
          </w:p>
        </w:tc>
        <w:tc>
          <w:tcPr>
            <w:tcW w:w="4475" w:type="dxa"/>
          </w:tcPr>
          <w:p w:rsidR="00FD1C1C" w:rsidRPr="00D428B8" w:rsidRDefault="00FD1C1C"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Height w:val="397"/>
        </w:trPr>
        <w:tc>
          <w:tcPr>
            <w:tcW w:w="376" w:type="dxa"/>
            <w:vMerge/>
            <w:vAlign w:val="center"/>
          </w:tcPr>
          <w:p w:rsidR="00F0323F" w:rsidRPr="00D428B8" w:rsidRDefault="00F0323F" w:rsidP="005A1FEB">
            <w:pPr>
              <w:pStyle w:val="GOSTTablenorm"/>
              <w:jc w:val="center"/>
            </w:pPr>
          </w:p>
        </w:tc>
        <w:tc>
          <w:tcPr>
            <w:tcW w:w="9432" w:type="dxa"/>
            <w:gridSpan w:val="4"/>
            <w:vAlign w:val="center"/>
          </w:tcPr>
          <w:p w:rsidR="00F0323F" w:rsidRPr="00D428B8" w:rsidRDefault="00F0323F" w:rsidP="005A1FEB">
            <w:pPr>
              <w:pStyle w:val="GOSTTableHead"/>
            </w:pPr>
            <w:r w:rsidRPr="00D428B8">
              <w:t>Общероссийские и ведомственные справочники и классификаторы</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tcPr>
          <w:p w:rsidR="00F0323F" w:rsidRPr="00D428B8" w:rsidRDefault="00F0323F" w:rsidP="005A1FEB">
            <w:pPr>
              <w:pStyle w:val="GOSTTablenorm"/>
            </w:pPr>
          </w:p>
        </w:tc>
        <w:tc>
          <w:tcPr>
            <w:tcW w:w="4704" w:type="dxa"/>
            <w:gridSpan w:val="2"/>
          </w:tcPr>
          <w:p w:rsidR="00F0323F" w:rsidRPr="009F105D" w:rsidRDefault="00F0323F" w:rsidP="005A1FEB">
            <w:pPr>
              <w:pStyle w:val="GOSTTablenorm"/>
              <w:rPr>
                <w:rStyle w:val="GOSTSymBold"/>
              </w:rPr>
            </w:pPr>
            <w:r w:rsidRPr="009F105D">
              <w:rPr>
                <w:rStyle w:val="GOSTSymBold"/>
              </w:rPr>
              <w:t>Общероссийские классификаторы</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(ОКАТО) Общероссийский классификатор объектов административно-территориального деления</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(ОКТМО) Общероссийский классификатор территорий муниципальных образований</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(ОКВ) Общероссийский классификатор валют</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(ОКВЭД) Общероссийский классификатор в</w:t>
            </w:r>
            <w:r w:rsidRPr="00D428B8">
              <w:t>и</w:t>
            </w:r>
            <w:r w:rsidRPr="00D428B8">
              <w:t>дов экономической деятельности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(ОКДП) Общероссийский классификатор в</w:t>
            </w:r>
            <w:r w:rsidRPr="00D428B8">
              <w:t>и</w:t>
            </w:r>
            <w:r w:rsidRPr="00D428B8">
              <w:t>дов экономической деятельности, продукции и услуг</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(ОКПД) Общероссийский классификатор пр</w:t>
            </w:r>
            <w:r w:rsidRPr="00D428B8">
              <w:t>о</w:t>
            </w:r>
            <w:r w:rsidRPr="00D428B8">
              <w:t>дукции по видам экономической деятельности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(ОКЕИ) Общероссийский классификатор ед</w:t>
            </w:r>
            <w:r w:rsidRPr="00D428B8">
              <w:t>и</w:t>
            </w:r>
            <w:r w:rsidRPr="00D428B8">
              <w:t>ниц измерения</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(ОКОГУ) Общероссийский классификатор о</w:t>
            </w:r>
            <w:r w:rsidRPr="00D428B8">
              <w:t>р</w:t>
            </w:r>
            <w:r w:rsidRPr="00D428B8">
              <w:t>ганов государственной власти и управления</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(ОКОПФ) Общероссийский классификатор о</w:t>
            </w:r>
            <w:r w:rsidRPr="00D428B8">
              <w:t>р</w:t>
            </w:r>
            <w:r w:rsidRPr="00D428B8">
              <w:t>ганизационно-правовых форм</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(ОКСМ) Общероссийский классификатор стран мира</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(ОКФС) Общероссийский классификатор форм собственности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(ОКЭР) Общероссийский классификатор эк</w:t>
            </w:r>
            <w:r w:rsidRPr="00D428B8">
              <w:t>о</w:t>
            </w:r>
            <w:r w:rsidRPr="00D428B8">
              <w:t>номических регионов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(ОКОФ) Общероссийский классификатор о</w:t>
            </w:r>
            <w:r w:rsidRPr="00D428B8">
              <w:t>с</w:t>
            </w:r>
            <w:r w:rsidRPr="00D428B8">
              <w:t>новных фондов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1174" w:type="dxa"/>
            <w:gridSpan w:val="2"/>
            <w:noWrap/>
          </w:tcPr>
          <w:p w:rsidR="00F0323F" w:rsidRPr="00D428B8" w:rsidRDefault="00F0323F" w:rsidP="005A1FEB">
            <w:pPr>
              <w:pStyle w:val="GOSTTablenorm"/>
            </w:pPr>
          </w:p>
        </w:tc>
        <w:tc>
          <w:tcPr>
            <w:tcW w:w="3783" w:type="dxa"/>
          </w:tcPr>
          <w:p w:rsidR="00F0323F" w:rsidRPr="009F105D" w:rsidRDefault="00F0323F" w:rsidP="005A1FEB">
            <w:pPr>
              <w:pStyle w:val="GOSTTablenorm"/>
              <w:rPr>
                <w:rStyle w:val="GOSTSymBold"/>
              </w:rPr>
            </w:pPr>
            <w:r w:rsidRPr="009F105D">
              <w:rPr>
                <w:rStyle w:val="GOSTSymBold"/>
              </w:rPr>
              <w:t>Вспомогательные справочники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Виды основных фондов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1174" w:type="dxa"/>
            <w:gridSpan w:val="2"/>
          </w:tcPr>
          <w:p w:rsidR="00F0323F" w:rsidRPr="00D428B8" w:rsidRDefault="00F0323F" w:rsidP="005A1FEB">
            <w:pPr>
              <w:pStyle w:val="GOSTTablenorm"/>
            </w:pPr>
          </w:p>
        </w:tc>
        <w:tc>
          <w:tcPr>
            <w:tcW w:w="3783" w:type="dxa"/>
          </w:tcPr>
          <w:p w:rsidR="00F0323F" w:rsidRPr="00DF39AA" w:rsidRDefault="00F0323F" w:rsidP="005A1FEB">
            <w:pPr>
              <w:pStyle w:val="GOSTTablenorm"/>
              <w:rPr>
                <w:rStyle w:val="GOSTSymBold"/>
              </w:rPr>
            </w:pPr>
            <w:r w:rsidRPr="00DF39AA">
              <w:rPr>
                <w:rStyle w:val="GOSTSymBold"/>
              </w:rPr>
              <w:t>Ведомственные справочники</w:t>
            </w:r>
          </w:p>
        </w:tc>
        <w:tc>
          <w:tcPr>
            <w:tcW w:w="4475" w:type="dxa"/>
          </w:tcPr>
          <w:p w:rsidR="00F0323F" w:rsidRPr="00D428B8" w:rsidRDefault="00F165F6" w:rsidP="005A1FEB">
            <w:pPr>
              <w:pStyle w:val="GOSTTablenorm"/>
            </w:pPr>
            <w:r>
              <w:t>-</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r w:rsidRPr="00D428B8">
              <w:t> </w:t>
            </w:r>
          </w:p>
        </w:tc>
        <w:tc>
          <w:tcPr>
            <w:tcW w:w="4704" w:type="dxa"/>
            <w:gridSpan w:val="2"/>
          </w:tcPr>
          <w:p w:rsidR="00F0323F" w:rsidRPr="00D428B8" w:rsidRDefault="00F0323F" w:rsidP="005A1FEB">
            <w:pPr>
              <w:pStyle w:val="GOSTTablenorm"/>
            </w:pPr>
            <w:r w:rsidRPr="00D428B8">
              <w:t>Публично-правовые образования (ППО)</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Публично-правовые образования (таблица с</w:t>
            </w:r>
            <w:r w:rsidRPr="00D428B8">
              <w:t>о</w:t>
            </w:r>
            <w:r w:rsidRPr="00D428B8">
              <w:t>ответствия ОКАТО-ОКТМО)</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Виды публично-правовых образований (ППО)</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Ведомственный классификатор субъектов РФ</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Календарь</w:t>
            </w:r>
          </w:p>
        </w:tc>
        <w:tc>
          <w:tcPr>
            <w:tcW w:w="4475" w:type="dxa"/>
          </w:tcPr>
          <w:p w:rsidR="00F0323F" w:rsidRPr="00D428B8" w:rsidRDefault="00F0323F" w:rsidP="005A1FEB">
            <w:pPr>
              <w:pStyle w:val="GOSTTablenorm"/>
            </w:pPr>
            <w:r w:rsidRPr="00D428B8">
              <w:t>Без изменений</w:t>
            </w:r>
          </w:p>
        </w:tc>
      </w:tr>
      <w:tr w:rsidR="008402EE"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8402EE" w:rsidRPr="00D428B8" w:rsidRDefault="008402EE" w:rsidP="005A1FEB">
            <w:pPr>
              <w:pStyle w:val="GOSTTablenorm"/>
            </w:pPr>
          </w:p>
        </w:tc>
        <w:tc>
          <w:tcPr>
            <w:tcW w:w="253" w:type="dxa"/>
            <w:noWrap/>
          </w:tcPr>
          <w:p w:rsidR="008402EE" w:rsidRPr="00D428B8" w:rsidRDefault="008402EE" w:rsidP="005A1FEB">
            <w:pPr>
              <w:pStyle w:val="GOSTTablenorm"/>
            </w:pPr>
          </w:p>
        </w:tc>
        <w:tc>
          <w:tcPr>
            <w:tcW w:w="4704" w:type="dxa"/>
            <w:gridSpan w:val="2"/>
          </w:tcPr>
          <w:p w:rsidR="008402EE" w:rsidRPr="00D428B8" w:rsidRDefault="008402EE" w:rsidP="005A1FEB">
            <w:pPr>
              <w:pStyle w:val="GOSTTablenorm"/>
            </w:pPr>
            <w:r>
              <w:t>Регионы</w:t>
            </w:r>
          </w:p>
        </w:tc>
        <w:tc>
          <w:tcPr>
            <w:tcW w:w="4475" w:type="dxa"/>
          </w:tcPr>
          <w:p w:rsidR="008402EE" w:rsidRPr="00D428B8" w:rsidRDefault="008402EE"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tcPr>
          <w:p w:rsidR="00F0323F" w:rsidRPr="00D428B8" w:rsidRDefault="00F0323F" w:rsidP="005A1FEB">
            <w:pPr>
              <w:pStyle w:val="GOSTTablenorm"/>
            </w:pPr>
          </w:p>
        </w:tc>
        <w:tc>
          <w:tcPr>
            <w:tcW w:w="4704" w:type="dxa"/>
            <w:gridSpan w:val="2"/>
          </w:tcPr>
          <w:p w:rsidR="00F0323F" w:rsidRPr="00DF39AA" w:rsidRDefault="00F0323F" w:rsidP="005A1FEB">
            <w:pPr>
              <w:pStyle w:val="GOSTTablenorm"/>
              <w:rPr>
                <w:rStyle w:val="GOSTSymBold"/>
              </w:rPr>
            </w:pPr>
            <w:r w:rsidRPr="00DF39AA">
              <w:rPr>
                <w:rStyle w:val="GOSTSymBold"/>
              </w:rPr>
              <w:t>Классификатор адресов России (КЛАДР)</w:t>
            </w:r>
          </w:p>
        </w:tc>
        <w:tc>
          <w:tcPr>
            <w:tcW w:w="4475" w:type="dxa"/>
          </w:tcPr>
          <w:p w:rsidR="00F0323F" w:rsidRPr="00D428B8" w:rsidRDefault="00F165F6" w:rsidP="005A1FEB">
            <w:pPr>
              <w:pStyle w:val="GOSTTablenorm"/>
            </w:pPr>
            <w:r>
              <w:t>-</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КЛАДР.Раздел1</w:t>
            </w:r>
          </w:p>
        </w:tc>
        <w:tc>
          <w:tcPr>
            <w:tcW w:w="4475" w:type="dxa"/>
          </w:tcPr>
          <w:p w:rsidR="00F0323F" w:rsidRPr="00D428B8" w:rsidRDefault="00F0323F" w:rsidP="005A1FEB">
            <w:pPr>
              <w:pStyle w:val="GOSTTablenorm"/>
            </w:pPr>
            <w:r w:rsidRPr="00D428B8">
              <w:t>Без изменений</w:t>
            </w:r>
          </w:p>
        </w:tc>
      </w:tr>
      <w:tr w:rsidR="00F03615"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615" w:rsidRPr="00D428B8" w:rsidRDefault="00F03615" w:rsidP="005A1FEB">
            <w:pPr>
              <w:pStyle w:val="GOSTTablenorm"/>
            </w:pPr>
          </w:p>
        </w:tc>
        <w:tc>
          <w:tcPr>
            <w:tcW w:w="253" w:type="dxa"/>
            <w:vMerge/>
          </w:tcPr>
          <w:p w:rsidR="00F03615" w:rsidRPr="00D428B8" w:rsidRDefault="00F03615" w:rsidP="005A1FEB">
            <w:pPr>
              <w:pStyle w:val="GOSTTablenorm"/>
            </w:pPr>
          </w:p>
        </w:tc>
        <w:tc>
          <w:tcPr>
            <w:tcW w:w="4704" w:type="dxa"/>
            <w:gridSpan w:val="2"/>
          </w:tcPr>
          <w:p w:rsidR="00F03615" w:rsidRPr="00D428B8" w:rsidRDefault="00F03615" w:rsidP="005A1FEB">
            <w:pPr>
              <w:pStyle w:val="GOSTTablenorm"/>
            </w:pPr>
            <w:r w:rsidRPr="00F03615">
              <w:t>Субъекты РФ по КЛАДР</w:t>
            </w:r>
          </w:p>
        </w:tc>
        <w:tc>
          <w:tcPr>
            <w:tcW w:w="4475" w:type="dxa"/>
          </w:tcPr>
          <w:p w:rsidR="00F03615" w:rsidRPr="00D428B8" w:rsidRDefault="00F03615"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КЛАДР.Раздел2</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Типы адресных объектов КЛАДР</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9432" w:type="dxa"/>
            <w:gridSpan w:val="4"/>
          </w:tcPr>
          <w:p w:rsidR="00F0323F" w:rsidRPr="00D428B8" w:rsidRDefault="00F0323F" w:rsidP="005A1FEB">
            <w:pPr>
              <w:pStyle w:val="GOSTTableHead"/>
            </w:pPr>
            <w:r w:rsidRPr="00D428B8">
              <w:t>Федеральная адресная инвестиционная программа (ФАИП)</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ФАИП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Коды объектов ФАИП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Отрасли ФАИП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Разделы ФАИП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Федеральные целевые програ</w:t>
            </w:r>
            <w:r w:rsidRPr="00D428B8">
              <w:t>м</w:t>
            </w:r>
            <w:r w:rsidRPr="00D428B8">
              <w:t>мы/подпрограммы</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Направления инвестирования</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Виды НПА</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9432" w:type="dxa"/>
            <w:gridSpan w:val="4"/>
          </w:tcPr>
          <w:p w:rsidR="00F0323F" w:rsidRPr="00D428B8" w:rsidRDefault="00F0323F" w:rsidP="005A1FEB">
            <w:pPr>
              <w:pStyle w:val="GOSTTableHead"/>
            </w:pPr>
            <w:r w:rsidRPr="00D428B8">
              <w:t>Банки</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Банковские счета ФК</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Курсы валют</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Российские банки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Идентификационный код банка</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tcPr>
          <w:p w:rsidR="00F0323F" w:rsidRPr="00D428B8" w:rsidRDefault="00F0323F" w:rsidP="005A1FEB">
            <w:pPr>
              <w:pStyle w:val="GOSTTablenorm"/>
            </w:pPr>
          </w:p>
        </w:tc>
        <w:tc>
          <w:tcPr>
            <w:tcW w:w="4704" w:type="dxa"/>
            <w:gridSpan w:val="2"/>
          </w:tcPr>
          <w:p w:rsidR="00F0323F" w:rsidRPr="00DF39AA" w:rsidRDefault="00F0323F" w:rsidP="005A1FEB">
            <w:pPr>
              <w:pStyle w:val="GOSTTablenorm"/>
              <w:rPr>
                <w:rStyle w:val="GOSTSymBold"/>
              </w:rPr>
            </w:pPr>
            <w:r w:rsidRPr="00DF39AA">
              <w:rPr>
                <w:rStyle w:val="GOSTSymBold"/>
              </w:rPr>
              <w:t>Вспомогательные справочники</w:t>
            </w:r>
          </w:p>
        </w:tc>
        <w:tc>
          <w:tcPr>
            <w:tcW w:w="4475" w:type="dxa"/>
          </w:tcPr>
          <w:p w:rsidR="00F0323F" w:rsidRPr="00D428B8" w:rsidRDefault="00F165F6" w:rsidP="005A1FEB">
            <w:pPr>
              <w:pStyle w:val="GOSTTablenorm"/>
            </w:pPr>
            <w:r>
              <w:t>-</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Справочник соответствия счета 40116 орган</w:t>
            </w:r>
            <w:r w:rsidRPr="00D428B8">
              <w:t>и</w:t>
            </w:r>
            <w:r w:rsidRPr="00D428B8">
              <w:t>зации</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Типы банковских счетов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Виды средств</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Соответствие БС и ЛС</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tcPr>
          <w:p w:rsidR="00F0323F" w:rsidRPr="00D428B8" w:rsidRDefault="00F0323F" w:rsidP="005A1FEB">
            <w:pPr>
              <w:pStyle w:val="GOSTTablenorm"/>
            </w:pPr>
          </w:p>
        </w:tc>
        <w:tc>
          <w:tcPr>
            <w:tcW w:w="4704" w:type="dxa"/>
            <w:gridSpan w:val="2"/>
          </w:tcPr>
          <w:p w:rsidR="00F0323F" w:rsidRPr="006A2636" w:rsidRDefault="00F0323F" w:rsidP="005A1FEB">
            <w:pPr>
              <w:pStyle w:val="GOSTTablenorm"/>
            </w:pPr>
            <w:r>
              <w:t>Банковские карты</w:t>
            </w:r>
          </w:p>
        </w:tc>
        <w:tc>
          <w:tcPr>
            <w:tcW w:w="4475" w:type="dxa"/>
          </w:tcPr>
          <w:p w:rsidR="00F0323F" w:rsidRPr="00D428B8" w:rsidRDefault="00F0323F" w:rsidP="005A1FEB">
            <w:pPr>
              <w:pStyle w:val="GOSTTablenorm"/>
            </w:pPr>
            <w:r>
              <w:t>Добавить</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9432" w:type="dxa"/>
            <w:gridSpan w:val="4"/>
          </w:tcPr>
          <w:p w:rsidR="00F0323F" w:rsidRPr="00D428B8" w:rsidRDefault="00F0323F" w:rsidP="005A1FEB">
            <w:pPr>
              <w:pStyle w:val="GOSTTableHead"/>
            </w:pPr>
            <w:r w:rsidRPr="00D428B8">
              <w:t>Организации</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val="restart"/>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ЕГРЮЛ</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tcPr>
          <w:p w:rsidR="00F0323F" w:rsidRPr="00D428B8" w:rsidRDefault="00F0323F" w:rsidP="005A1FEB">
            <w:pPr>
              <w:pStyle w:val="GOSTTablenorm"/>
            </w:pPr>
          </w:p>
        </w:tc>
        <w:tc>
          <w:tcPr>
            <w:tcW w:w="253" w:type="dxa"/>
            <w:vMerge/>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ЕГРИП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НУБП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ПГМУ</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ПУБП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РУБП</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ТОФК</w:t>
            </w:r>
          </w:p>
        </w:tc>
        <w:tc>
          <w:tcPr>
            <w:tcW w:w="4475" w:type="dxa"/>
          </w:tcPr>
          <w:p w:rsidR="00F0323F" w:rsidRPr="00D428B8" w:rsidRDefault="00F0323F" w:rsidP="005A1FEB">
            <w:pPr>
              <w:pStyle w:val="GOSTTablenorm"/>
            </w:pPr>
            <w:r w:rsidRPr="00D428B8">
              <w:t>Без изменений</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9432" w:type="dxa"/>
            <w:gridSpan w:val="4"/>
            <w:noWrap/>
          </w:tcPr>
          <w:p w:rsidR="00F0323F" w:rsidRPr="00C511C1" w:rsidRDefault="00F0323F" w:rsidP="00C511C1">
            <w:pPr>
              <w:pStyle w:val="GOSTTablenorm"/>
              <w:jc w:val="center"/>
              <w:rPr>
                <w:b/>
              </w:rPr>
            </w:pPr>
            <w:r w:rsidRPr="00C511C1">
              <w:rPr>
                <w:b/>
              </w:rPr>
              <w:t>Дополнительные справочники</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noWrap/>
          </w:tcPr>
          <w:p w:rsidR="00F0323F" w:rsidRPr="00C511C1" w:rsidRDefault="00F0323F" w:rsidP="00C511C1">
            <w:pPr>
              <w:pStyle w:val="GOSTTablenorm"/>
              <w:jc w:val="center"/>
              <w:rPr>
                <w:b/>
              </w:rPr>
            </w:pPr>
          </w:p>
        </w:tc>
        <w:tc>
          <w:tcPr>
            <w:tcW w:w="4704" w:type="dxa"/>
            <w:gridSpan w:val="2"/>
          </w:tcPr>
          <w:p w:rsidR="00F0323F" w:rsidRPr="00C511C1" w:rsidRDefault="00F0323F" w:rsidP="00326475">
            <w:pPr>
              <w:pStyle w:val="GOSTTablenorm"/>
              <w:jc w:val="left"/>
              <w:rPr>
                <w:b/>
              </w:rPr>
            </w:pPr>
            <w:r w:rsidRPr="00326475">
              <w:t>ИС, взаимодействующие с ЕИС</w:t>
            </w:r>
          </w:p>
        </w:tc>
        <w:tc>
          <w:tcPr>
            <w:tcW w:w="4475" w:type="dxa"/>
          </w:tcPr>
          <w:p w:rsidR="00F0323F" w:rsidRPr="00C511C1" w:rsidRDefault="00F0323F" w:rsidP="00326475">
            <w:pPr>
              <w:pStyle w:val="GOSTTablenorm"/>
              <w:jc w:val="left"/>
              <w:rPr>
                <w:b/>
              </w:rPr>
            </w:pPr>
            <w:r w:rsidRPr="00D428B8">
              <w:t>Без изменений</w:t>
            </w:r>
          </w:p>
        </w:tc>
      </w:tr>
      <w:tr w:rsidR="005F0416"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5F0416" w:rsidRPr="00D428B8" w:rsidRDefault="005F0416" w:rsidP="005A1FEB">
            <w:pPr>
              <w:pStyle w:val="GOSTTablenorm"/>
            </w:pPr>
          </w:p>
        </w:tc>
        <w:tc>
          <w:tcPr>
            <w:tcW w:w="253" w:type="dxa"/>
            <w:noWrap/>
          </w:tcPr>
          <w:p w:rsidR="005F0416" w:rsidRPr="00C511C1" w:rsidRDefault="005F0416" w:rsidP="00C511C1">
            <w:pPr>
              <w:pStyle w:val="GOSTTablenorm"/>
              <w:jc w:val="center"/>
              <w:rPr>
                <w:b/>
              </w:rPr>
            </w:pPr>
          </w:p>
        </w:tc>
        <w:tc>
          <w:tcPr>
            <w:tcW w:w="4704" w:type="dxa"/>
            <w:gridSpan w:val="2"/>
          </w:tcPr>
          <w:p w:rsidR="005F0416" w:rsidRPr="00326475" w:rsidRDefault="005F0416" w:rsidP="00326475">
            <w:pPr>
              <w:pStyle w:val="GOSTTablenorm"/>
              <w:jc w:val="left"/>
            </w:pPr>
          </w:p>
        </w:tc>
        <w:tc>
          <w:tcPr>
            <w:tcW w:w="4475" w:type="dxa"/>
          </w:tcPr>
          <w:p w:rsidR="005F0416" w:rsidRPr="00D428B8" w:rsidRDefault="005F0416" w:rsidP="00326475">
            <w:pPr>
              <w:pStyle w:val="GOSTTablenorm"/>
              <w:jc w:val="left"/>
            </w:pPr>
          </w:p>
        </w:tc>
      </w:tr>
      <w:tr w:rsidR="005F0416"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5F0416" w:rsidRPr="00D428B8" w:rsidRDefault="005F0416" w:rsidP="005A1FEB">
            <w:pPr>
              <w:pStyle w:val="GOSTTablenorm"/>
            </w:pPr>
          </w:p>
        </w:tc>
        <w:tc>
          <w:tcPr>
            <w:tcW w:w="253" w:type="dxa"/>
            <w:noWrap/>
          </w:tcPr>
          <w:p w:rsidR="005F0416" w:rsidRPr="00C511C1" w:rsidRDefault="005F0416" w:rsidP="00C511C1">
            <w:pPr>
              <w:pStyle w:val="GOSTTablenorm"/>
              <w:jc w:val="center"/>
              <w:rPr>
                <w:b/>
              </w:rPr>
            </w:pPr>
          </w:p>
        </w:tc>
        <w:tc>
          <w:tcPr>
            <w:tcW w:w="4704" w:type="dxa"/>
            <w:gridSpan w:val="2"/>
          </w:tcPr>
          <w:p w:rsidR="005F0416" w:rsidRPr="00326475" w:rsidRDefault="005F0416" w:rsidP="00326475">
            <w:pPr>
              <w:pStyle w:val="GOSTTablenorm"/>
              <w:jc w:val="left"/>
            </w:pPr>
          </w:p>
        </w:tc>
        <w:tc>
          <w:tcPr>
            <w:tcW w:w="4475" w:type="dxa"/>
          </w:tcPr>
          <w:p w:rsidR="005F0416" w:rsidRPr="00D428B8" w:rsidRDefault="005F0416" w:rsidP="00326475">
            <w:pPr>
              <w:pStyle w:val="GOSTTablenorm"/>
              <w:jc w:val="left"/>
            </w:pPr>
          </w:p>
        </w:tc>
      </w:tr>
      <w:tr w:rsidR="005F0416"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5F0416" w:rsidRPr="00D428B8" w:rsidRDefault="005F0416" w:rsidP="005A1FEB">
            <w:pPr>
              <w:pStyle w:val="GOSTTablenorm"/>
            </w:pPr>
          </w:p>
        </w:tc>
        <w:tc>
          <w:tcPr>
            <w:tcW w:w="253" w:type="dxa"/>
            <w:noWrap/>
          </w:tcPr>
          <w:p w:rsidR="005F0416" w:rsidRPr="00C511C1" w:rsidRDefault="005F0416" w:rsidP="00C511C1">
            <w:pPr>
              <w:pStyle w:val="GOSTTablenorm"/>
              <w:jc w:val="center"/>
              <w:rPr>
                <w:b/>
              </w:rPr>
            </w:pPr>
          </w:p>
        </w:tc>
        <w:tc>
          <w:tcPr>
            <w:tcW w:w="4704" w:type="dxa"/>
            <w:gridSpan w:val="2"/>
          </w:tcPr>
          <w:p w:rsidR="005F0416" w:rsidRPr="00326475" w:rsidRDefault="005F0416" w:rsidP="00326475">
            <w:pPr>
              <w:pStyle w:val="GOSTTablenorm"/>
              <w:jc w:val="left"/>
            </w:pPr>
          </w:p>
        </w:tc>
        <w:tc>
          <w:tcPr>
            <w:tcW w:w="4475" w:type="dxa"/>
          </w:tcPr>
          <w:p w:rsidR="005F0416" w:rsidRPr="00D428B8" w:rsidRDefault="005F0416" w:rsidP="00326475">
            <w:pPr>
              <w:pStyle w:val="GOSTTablenorm"/>
              <w:jc w:val="left"/>
            </w:pPr>
          </w:p>
        </w:tc>
      </w:tr>
      <w:tr w:rsidR="005F0416"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5F0416" w:rsidRPr="00D428B8" w:rsidRDefault="005F0416" w:rsidP="005A1FEB">
            <w:pPr>
              <w:pStyle w:val="GOSTTablenorm"/>
            </w:pPr>
          </w:p>
        </w:tc>
        <w:tc>
          <w:tcPr>
            <w:tcW w:w="253" w:type="dxa"/>
            <w:noWrap/>
          </w:tcPr>
          <w:p w:rsidR="005F0416" w:rsidRPr="00C511C1" w:rsidRDefault="005F0416" w:rsidP="00C511C1">
            <w:pPr>
              <w:pStyle w:val="GOSTTablenorm"/>
              <w:jc w:val="center"/>
              <w:rPr>
                <w:b/>
              </w:rPr>
            </w:pPr>
          </w:p>
        </w:tc>
        <w:tc>
          <w:tcPr>
            <w:tcW w:w="4704" w:type="dxa"/>
            <w:gridSpan w:val="2"/>
          </w:tcPr>
          <w:p w:rsidR="005F0416" w:rsidRPr="00326475" w:rsidRDefault="005F0416" w:rsidP="00326475">
            <w:pPr>
              <w:pStyle w:val="GOSTTablenorm"/>
              <w:jc w:val="left"/>
            </w:pPr>
          </w:p>
        </w:tc>
        <w:tc>
          <w:tcPr>
            <w:tcW w:w="4475" w:type="dxa"/>
          </w:tcPr>
          <w:p w:rsidR="005F0416" w:rsidRPr="00D428B8" w:rsidRDefault="005F0416" w:rsidP="00326475">
            <w:pPr>
              <w:pStyle w:val="GOSTTablenorm"/>
              <w:jc w:val="left"/>
            </w:pPr>
          </w:p>
        </w:tc>
      </w:tr>
      <w:tr w:rsidR="005F0416"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5F0416" w:rsidRPr="00D428B8" w:rsidRDefault="005F0416" w:rsidP="005A1FEB">
            <w:pPr>
              <w:pStyle w:val="GOSTTablenorm"/>
            </w:pPr>
          </w:p>
        </w:tc>
        <w:tc>
          <w:tcPr>
            <w:tcW w:w="253" w:type="dxa"/>
            <w:noWrap/>
          </w:tcPr>
          <w:p w:rsidR="005F0416" w:rsidRPr="00C511C1" w:rsidRDefault="005F0416" w:rsidP="00C511C1">
            <w:pPr>
              <w:pStyle w:val="GOSTTablenorm"/>
              <w:jc w:val="center"/>
              <w:rPr>
                <w:b/>
              </w:rPr>
            </w:pPr>
          </w:p>
        </w:tc>
        <w:tc>
          <w:tcPr>
            <w:tcW w:w="4704" w:type="dxa"/>
            <w:gridSpan w:val="2"/>
          </w:tcPr>
          <w:p w:rsidR="005F0416" w:rsidRPr="00326475" w:rsidRDefault="005F0416" w:rsidP="00326475">
            <w:pPr>
              <w:pStyle w:val="GOSTTablenorm"/>
              <w:jc w:val="left"/>
            </w:pPr>
          </w:p>
        </w:tc>
        <w:tc>
          <w:tcPr>
            <w:tcW w:w="4475" w:type="dxa"/>
          </w:tcPr>
          <w:p w:rsidR="005F0416" w:rsidRPr="00D428B8" w:rsidRDefault="005F0416" w:rsidP="00326475">
            <w:pPr>
              <w:pStyle w:val="GOSTTablenorm"/>
              <w:jc w:val="left"/>
            </w:pP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4957" w:type="dxa"/>
            <w:gridSpan w:val="3"/>
            <w:noWrap/>
          </w:tcPr>
          <w:p w:rsidR="00F0323F" w:rsidRPr="004452F2" w:rsidRDefault="00F0323F" w:rsidP="005A1FEB">
            <w:pPr>
              <w:pStyle w:val="GOSTTablenorm"/>
              <w:rPr>
                <w:rStyle w:val="GOSTSymBold"/>
              </w:rPr>
            </w:pPr>
            <w:r w:rsidRPr="004452F2">
              <w:rPr>
                <w:rStyle w:val="GOSTSymBold"/>
              </w:rPr>
              <w:t>Сверочные отчеты</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Сверочный отчет по КБК</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Сверочный отчет по ЛС</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Сверочный отчет по ЛС и СвР</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4957" w:type="dxa"/>
            <w:gridSpan w:val="3"/>
            <w:noWrap/>
          </w:tcPr>
          <w:p w:rsidR="00F0323F" w:rsidRPr="004452F2" w:rsidRDefault="00F0323F" w:rsidP="005A1FEB">
            <w:pPr>
              <w:pStyle w:val="GOSTTablenorm"/>
              <w:rPr>
                <w:rStyle w:val="GOSTSymBold"/>
              </w:rPr>
            </w:pPr>
            <w:r w:rsidRPr="004452F2">
              <w:rPr>
                <w:rStyle w:val="GOSTSymBold"/>
              </w:rPr>
              <w:t>АРМ «Администратор НСИ»</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val="restart"/>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Заявка на загрузку данных справочников</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Мониторинг загрузки справочников</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Журнал актуализации справочника ЕГРЮЛ</w:t>
            </w:r>
          </w:p>
        </w:tc>
        <w:tc>
          <w:tcPr>
            <w:tcW w:w="4475" w:type="dxa"/>
          </w:tcPr>
          <w:p w:rsidR="00F0323F" w:rsidRPr="00D428B8" w:rsidRDefault="00F0323F" w:rsidP="005A1FEB">
            <w:pPr>
              <w:pStyle w:val="GOSTTablenorm"/>
            </w:pPr>
            <w:r w:rsidRPr="00D428B8">
              <w:t>Добавить</w:t>
            </w:r>
          </w:p>
        </w:tc>
      </w:tr>
      <w:tr w:rsidR="00F0323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vMerge/>
            <w:noWrap/>
          </w:tcPr>
          <w:p w:rsidR="00F0323F" w:rsidRPr="00D428B8" w:rsidRDefault="00F0323F" w:rsidP="005A1FEB">
            <w:pPr>
              <w:pStyle w:val="GOSTTablenorm"/>
            </w:pPr>
          </w:p>
        </w:tc>
        <w:tc>
          <w:tcPr>
            <w:tcW w:w="253" w:type="dxa"/>
            <w:vMerge/>
            <w:noWrap/>
          </w:tcPr>
          <w:p w:rsidR="00F0323F" w:rsidRPr="00D428B8" w:rsidRDefault="00F0323F" w:rsidP="005A1FEB">
            <w:pPr>
              <w:pStyle w:val="GOSTTablenorm"/>
            </w:pPr>
          </w:p>
        </w:tc>
        <w:tc>
          <w:tcPr>
            <w:tcW w:w="4704" w:type="dxa"/>
            <w:gridSpan w:val="2"/>
          </w:tcPr>
          <w:p w:rsidR="00F0323F" w:rsidRPr="00D428B8" w:rsidRDefault="00F0323F" w:rsidP="005A1FEB">
            <w:pPr>
              <w:pStyle w:val="GOSTTablenorm"/>
            </w:pPr>
            <w:r w:rsidRPr="00D428B8">
              <w:t>Статистика запросов ЕГРЮЛ</w:t>
            </w:r>
          </w:p>
        </w:tc>
        <w:tc>
          <w:tcPr>
            <w:tcW w:w="4475" w:type="dxa"/>
          </w:tcPr>
          <w:p w:rsidR="00F0323F" w:rsidRPr="00D428B8" w:rsidRDefault="00F0323F" w:rsidP="005A1FEB">
            <w:pPr>
              <w:pStyle w:val="GOSTTablenorm"/>
            </w:pPr>
            <w:r w:rsidRPr="00D428B8">
              <w:t>Добавить</w:t>
            </w:r>
          </w:p>
        </w:tc>
      </w:tr>
      <w:tr w:rsidR="005B29CE"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noWrap/>
          </w:tcPr>
          <w:p w:rsidR="005B29CE" w:rsidRPr="00D428B8" w:rsidRDefault="005B29CE" w:rsidP="005A1FEB">
            <w:pPr>
              <w:pStyle w:val="GOSTTablenorm"/>
            </w:pPr>
          </w:p>
        </w:tc>
        <w:tc>
          <w:tcPr>
            <w:tcW w:w="9432" w:type="dxa"/>
            <w:gridSpan w:val="4"/>
            <w:noWrap/>
          </w:tcPr>
          <w:p w:rsidR="005B29CE" w:rsidRPr="00D428B8" w:rsidRDefault="005B29CE" w:rsidP="00C50007">
            <w:pPr>
              <w:pStyle w:val="GOSTTablenorm"/>
              <w:jc w:val="center"/>
            </w:pPr>
            <w:r w:rsidRPr="006A381F">
              <w:rPr>
                <w:b/>
              </w:rPr>
              <w:t>Книга регистрации казначейски</w:t>
            </w:r>
            <w:r w:rsidR="00C50007">
              <w:rPr>
                <w:b/>
              </w:rPr>
              <w:t>х</w:t>
            </w:r>
            <w:r w:rsidRPr="006A381F">
              <w:rPr>
                <w:b/>
              </w:rPr>
              <w:t xml:space="preserve"> счетов</w:t>
            </w:r>
          </w:p>
        </w:tc>
      </w:tr>
      <w:tr w:rsidR="006A381F"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noWrap/>
          </w:tcPr>
          <w:p w:rsidR="006A381F" w:rsidRPr="00D428B8" w:rsidRDefault="006A381F" w:rsidP="005A1FEB">
            <w:pPr>
              <w:pStyle w:val="GOSTTablenorm"/>
            </w:pPr>
          </w:p>
        </w:tc>
        <w:tc>
          <w:tcPr>
            <w:tcW w:w="9432" w:type="dxa"/>
            <w:gridSpan w:val="4"/>
            <w:noWrap/>
          </w:tcPr>
          <w:p w:rsidR="006A381F" w:rsidRPr="006A381F" w:rsidRDefault="006A381F" w:rsidP="00C50007">
            <w:pPr>
              <w:pStyle w:val="GOSTTablenorm"/>
              <w:rPr>
                <w:b/>
              </w:rPr>
            </w:pPr>
            <w:r w:rsidRPr="006A381F">
              <w:t>Книга регистрации казначейски</w:t>
            </w:r>
            <w:r w:rsidR="00C50007">
              <w:t>х</w:t>
            </w:r>
            <w:r w:rsidRPr="006A381F">
              <w:t xml:space="preserve"> счетов</w:t>
            </w:r>
          </w:p>
        </w:tc>
      </w:tr>
      <w:tr w:rsidR="005B29CE"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noWrap/>
          </w:tcPr>
          <w:p w:rsidR="005B29CE" w:rsidRPr="00D428B8" w:rsidRDefault="005B29CE" w:rsidP="005A1FEB">
            <w:pPr>
              <w:pStyle w:val="GOSTTablenorm"/>
            </w:pPr>
          </w:p>
        </w:tc>
        <w:tc>
          <w:tcPr>
            <w:tcW w:w="9432" w:type="dxa"/>
            <w:gridSpan w:val="4"/>
            <w:noWrap/>
          </w:tcPr>
          <w:p w:rsidR="005B29CE" w:rsidRPr="00D428B8" w:rsidRDefault="005B29CE" w:rsidP="005A1FEB">
            <w:pPr>
              <w:pStyle w:val="GOSTTablenorm"/>
            </w:pPr>
            <w:r w:rsidRPr="006A381F">
              <w:rPr>
                <w:rStyle w:val="GOSTSymBold"/>
              </w:rPr>
              <w:t>Вспомогательные справочники</w:t>
            </w:r>
          </w:p>
        </w:tc>
      </w:tr>
      <w:tr w:rsidR="005B29CE" w:rsidRPr="00D428B8" w:rsidTr="009C48CD">
        <w:trPr>
          <w:cnfStyle w:val="000000010000" w:firstRow="0" w:lastRow="0" w:firstColumn="0" w:lastColumn="0" w:oddVBand="0" w:evenVBand="0" w:oddHBand="0" w:evenHBand="1" w:firstRowFirstColumn="0" w:firstRowLastColumn="0" w:lastRowFirstColumn="0" w:lastRowLastColumn="0"/>
        </w:trPr>
        <w:tc>
          <w:tcPr>
            <w:tcW w:w="376" w:type="dxa"/>
            <w:noWrap/>
          </w:tcPr>
          <w:p w:rsidR="005B29CE" w:rsidRPr="00D428B8" w:rsidRDefault="005B29CE" w:rsidP="005A1FEB">
            <w:pPr>
              <w:pStyle w:val="GOSTTablenorm"/>
            </w:pPr>
          </w:p>
        </w:tc>
        <w:tc>
          <w:tcPr>
            <w:tcW w:w="253" w:type="dxa"/>
            <w:noWrap/>
          </w:tcPr>
          <w:p w:rsidR="005B29CE" w:rsidRPr="00D428B8" w:rsidRDefault="005B29CE" w:rsidP="005A1FEB">
            <w:pPr>
              <w:pStyle w:val="GOSTTablenorm"/>
            </w:pPr>
          </w:p>
        </w:tc>
        <w:tc>
          <w:tcPr>
            <w:tcW w:w="4704" w:type="dxa"/>
            <w:gridSpan w:val="2"/>
          </w:tcPr>
          <w:p w:rsidR="005B29CE" w:rsidRPr="00D428B8" w:rsidRDefault="005B29CE" w:rsidP="005A1FEB">
            <w:pPr>
              <w:pStyle w:val="GOSTTablenorm"/>
            </w:pPr>
            <w:r>
              <w:t>Виды казначейских счетов</w:t>
            </w:r>
          </w:p>
        </w:tc>
        <w:tc>
          <w:tcPr>
            <w:tcW w:w="4475" w:type="dxa"/>
          </w:tcPr>
          <w:p w:rsidR="005B29CE" w:rsidRPr="00D428B8" w:rsidRDefault="005B29CE" w:rsidP="005A1FEB">
            <w:pPr>
              <w:pStyle w:val="GOSTTablenorm"/>
            </w:pPr>
          </w:p>
        </w:tc>
      </w:tr>
      <w:tr w:rsidR="005B29CE" w:rsidRPr="00D428B8" w:rsidTr="009C48CD">
        <w:trPr>
          <w:cnfStyle w:val="000000100000" w:firstRow="0" w:lastRow="0" w:firstColumn="0" w:lastColumn="0" w:oddVBand="0" w:evenVBand="0" w:oddHBand="1" w:evenHBand="0" w:firstRowFirstColumn="0" w:firstRowLastColumn="0" w:lastRowFirstColumn="0" w:lastRowLastColumn="0"/>
        </w:trPr>
        <w:tc>
          <w:tcPr>
            <w:tcW w:w="376" w:type="dxa"/>
            <w:noWrap/>
          </w:tcPr>
          <w:p w:rsidR="005B29CE" w:rsidRPr="00D428B8" w:rsidRDefault="005B29CE" w:rsidP="005A1FEB">
            <w:pPr>
              <w:pStyle w:val="GOSTTablenorm"/>
            </w:pPr>
          </w:p>
        </w:tc>
        <w:tc>
          <w:tcPr>
            <w:tcW w:w="253" w:type="dxa"/>
            <w:noWrap/>
          </w:tcPr>
          <w:p w:rsidR="005B29CE" w:rsidRPr="00D428B8" w:rsidRDefault="005B29CE" w:rsidP="005A1FEB">
            <w:pPr>
              <w:pStyle w:val="GOSTTablenorm"/>
            </w:pPr>
          </w:p>
        </w:tc>
        <w:tc>
          <w:tcPr>
            <w:tcW w:w="4704" w:type="dxa"/>
            <w:gridSpan w:val="2"/>
          </w:tcPr>
          <w:p w:rsidR="005B29CE" w:rsidRPr="00D428B8" w:rsidRDefault="005B29CE" w:rsidP="005A1FEB">
            <w:pPr>
              <w:pStyle w:val="GOSTTablenorm"/>
            </w:pPr>
            <w:r>
              <w:t>Типы казначейских счетов</w:t>
            </w:r>
          </w:p>
        </w:tc>
        <w:tc>
          <w:tcPr>
            <w:tcW w:w="4475" w:type="dxa"/>
          </w:tcPr>
          <w:p w:rsidR="005B29CE" w:rsidRPr="00D428B8" w:rsidRDefault="005B29CE" w:rsidP="005A1FEB">
            <w:pPr>
              <w:pStyle w:val="GOSTTablenorm"/>
            </w:pPr>
          </w:p>
        </w:tc>
      </w:tr>
    </w:tbl>
    <w:p w:rsidR="00392A5A" w:rsidRPr="00B4690F" w:rsidRDefault="00392A5A" w:rsidP="00392A5A">
      <w:pPr>
        <w:pStyle w:val="GOSTNormal"/>
      </w:pPr>
      <w:r w:rsidRPr="00B4690F">
        <w:t>Для того чтобы перейти в нужный документ, необходимо выбрать соответствующий пункт меню (и щелкнуть по нему левой кнопкой мыши. Откроется интерфейс работы с д</w:t>
      </w:r>
      <w:r w:rsidRPr="00B4690F">
        <w:t>о</w:t>
      </w:r>
      <w:r w:rsidRPr="00B4690F">
        <w:t>кументом (</w:t>
      </w:r>
      <w:r>
        <w:t>рис.</w:t>
      </w:r>
      <w:r w:rsidRPr="002A3CC0">
        <w:t> </w:t>
      </w:r>
      <w:r>
        <w:fldChar w:fldCharType="begin"/>
      </w:r>
      <w:r>
        <w:instrText xml:space="preserve"> REF _Ref530303331 \h </w:instrText>
      </w:r>
      <w:r>
        <w:fldChar w:fldCharType="separate"/>
      </w:r>
      <w:r w:rsidR="00147AF9">
        <w:rPr>
          <w:noProof/>
        </w:rPr>
        <w:t>6</w:t>
      </w:r>
      <w:r>
        <w:fldChar w:fldCharType="end"/>
      </w:r>
      <w:r w:rsidRPr="00B4690F">
        <w:t>).</w:t>
      </w:r>
    </w:p>
    <w:p w:rsidR="00392A5A" w:rsidRPr="0028273C" w:rsidRDefault="00392A5A" w:rsidP="00392A5A">
      <w:pPr>
        <w:pStyle w:val="GOSTFigure"/>
      </w:pPr>
      <w:r>
        <w:rPr>
          <w:noProof/>
        </w:rPr>
        <w:lastRenderedPageBreak/>
        <w:drawing>
          <wp:inline distT="0" distB="0" distL="0" distR="0" wp14:anchorId="3B1FBC40" wp14:editId="4B85A6E9">
            <wp:extent cx="6145905" cy="3095619"/>
            <wp:effectExtent l="19050" t="0" r="724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45905" cy="3095619"/>
                    </a:xfrm>
                    <a:prstGeom prst="rect">
                      <a:avLst/>
                    </a:prstGeom>
                    <a:noFill/>
                    <a:ln>
                      <a:noFill/>
                    </a:ln>
                  </pic:spPr>
                </pic:pic>
              </a:graphicData>
            </a:graphic>
          </wp:inline>
        </w:drawing>
      </w:r>
    </w:p>
    <w:bookmarkStart w:id="107" w:name="_Ref431058159"/>
    <w:bookmarkStart w:id="108" w:name="_Toc523335152"/>
    <w:bookmarkStart w:id="109" w:name="_Toc523326995"/>
    <w:p w:rsidR="00392A5A" w:rsidRPr="00B4690F" w:rsidRDefault="00392A5A" w:rsidP="003A2F44">
      <w:pPr>
        <w:pStyle w:val="GOSTFigName"/>
        <w:tabs>
          <w:tab w:val="clear" w:pos="4537"/>
          <w:tab w:val="num" w:pos="0"/>
        </w:tabs>
        <w:ind w:left="0"/>
        <w:rPr>
          <w:noProof/>
        </w:rPr>
      </w:pPr>
      <w:r w:rsidRPr="00B4690F">
        <w:rPr>
          <w:noProof/>
        </w:rPr>
        <w:fldChar w:fldCharType="begin"/>
      </w:r>
      <w:r w:rsidRPr="00B4690F">
        <w:rPr>
          <w:noProof/>
        </w:rPr>
        <w:instrText xml:space="preserve"> SEQ Рисунок \* ARABIC </w:instrText>
      </w:r>
      <w:r w:rsidRPr="00B4690F">
        <w:rPr>
          <w:noProof/>
        </w:rPr>
        <w:fldChar w:fldCharType="separate"/>
      </w:r>
      <w:bookmarkStart w:id="110" w:name="_Ref530303331"/>
      <w:bookmarkStart w:id="111" w:name="_Toc49426489"/>
      <w:r w:rsidR="00147AF9">
        <w:rPr>
          <w:noProof/>
        </w:rPr>
        <w:t>6</w:t>
      </w:r>
      <w:bookmarkEnd w:id="110"/>
      <w:r w:rsidRPr="00B4690F">
        <w:rPr>
          <w:noProof/>
        </w:rPr>
        <w:fldChar w:fldCharType="end"/>
      </w:r>
      <w:bookmarkEnd w:id="107"/>
      <w:r>
        <w:rPr>
          <w:noProof/>
        </w:rPr>
        <w:t>.</w:t>
      </w:r>
      <w:r w:rsidRPr="00B4690F">
        <w:rPr>
          <w:noProof/>
        </w:rPr>
        <w:t xml:space="preserve"> Экранная форма рабочего места документа</w:t>
      </w:r>
      <w:bookmarkEnd w:id="108"/>
      <w:bookmarkEnd w:id="111"/>
      <w:r w:rsidRPr="00B4690F">
        <w:rPr>
          <w:noProof/>
        </w:rPr>
        <w:t xml:space="preserve"> </w:t>
      </w:r>
      <w:bookmarkEnd w:id="109"/>
    </w:p>
    <w:p w:rsidR="00392A5A" w:rsidRPr="00B4690F" w:rsidRDefault="00392A5A" w:rsidP="00392A5A">
      <w:pPr>
        <w:pStyle w:val="GOSTNormalWithout"/>
      </w:pPr>
      <w:r w:rsidRPr="00B4690F">
        <w:t>На рисунке цифрами обозначены:</w:t>
      </w:r>
    </w:p>
    <w:p w:rsidR="00392A5A" w:rsidRPr="00B4690F" w:rsidRDefault="00392A5A" w:rsidP="00392A5A">
      <w:pPr>
        <w:pStyle w:val="GOSTListmark1"/>
      </w:pPr>
      <w:r w:rsidRPr="00B4690F">
        <w:t>панель инструментов (1);</w:t>
      </w:r>
    </w:p>
    <w:p w:rsidR="00392A5A" w:rsidRPr="00B4690F" w:rsidRDefault="00392A5A" w:rsidP="00392A5A">
      <w:pPr>
        <w:pStyle w:val="GOSTListmark1"/>
      </w:pPr>
      <w:r w:rsidRPr="00B4690F">
        <w:t>списочная форма экземпляров документов (2);</w:t>
      </w:r>
    </w:p>
    <w:p w:rsidR="00392A5A" w:rsidRPr="00B4690F" w:rsidRDefault="00392A5A" w:rsidP="00392A5A">
      <w:pPr>
        <w:pStyle w:val="GOSTListmark1"/>
      </w:pPr>
      <w:r w:rsidRPr="00B4690F">
        <w:t>краткая форма документа для быстрого просмотра (3).</w:t>
      </w:r>
    </w:p>
    <w:p w:rsidR="00392A5A" w:rsidRPr="0022793F" w:rsidRDefault="00392A5A" w:rsidP="00392A5A">
      <w:pPr>
        <w:pStyle w:val="38"/>
      </w:pPr>
      <w:bookmarkStart w:id="112" w:name="_Toc49426456"/>
      <w:r w:rsidRPr="0022793F">
        <w:t>Панель инструментов</w:t>
      </w:r>
      <w:bookmarkEnd w:id="112"/>
    </w:p>
    <w:p w:rsidR="00392A5A" w:rsidRPr="00B4690F" w:rsidRDefault="00392A5A" w:rsidP="00392A5A">
      <w:pPr>
        <w:pStyle w:val="GOSTNormalWithout"/>
      </w:pPr>
      <w:r w:rsidRPr="00B4690F">
        <w:t>Для управления экземплярами документов в Системе реализована панель инструме</w:t>
      </w:r>
      <w:r w:rsidRPr="00B4690F">
        <w:t>н</w:t>
      </w:r>
      <w:r w:rsidRPr="00B4690F">
        <w:t>тов, содержащая набор функций (кнопок), вызывающих доступные действия над экземпл</w:t>
      </w:r>
      <w:r w:rsidRPr="00B4690F">
        <w:t>я</w:t>
      </w:r>
      <w:r w:rsidRPr="00B4690F">
        <w:t>рами документов. Описание функциональных кнопок панели представлено в таблице</w:t>
      </w:r>
      <w:r>
        <w:t> </w:t>
      </w:r>
      <w:r>
        <w:fldChar w:fldCharType="begin"/>
      </w:r>
      <w:r>
        <w:instrText xml:space="preserve"> REF _Ref530303400 \h </w:instrText>
      </w:r>
      <w:r>
        <w:fldChar w:fldCharType="separate"/>
      </w:r>
      <w:r w:rsidR="00147AF9">
        <w:rPr>
          <w:noProof/>
        </w:rPr>
        <w:t>3</w:t>
      </w:r>
      <w:r>
        <w:fldChar w:fldCharType="end"/>
      </w:r>
      <w:r w:rsidRPr="00B4690F">
        <w:t>.</w:t>
      </w:r>
    </w:p>
    <w:bookmarkStart w:id="113" w:name="_Ref498614594"/>
    <w:bookmarkStart w:id="114" w:name="_Toc523333727"/>
    <w:bookmarkStart w:id="115" w:name="_Toc523335099"/>
    <w:p w:rsidR="00392A5A" w:rsidRPr="009C48CD" w:rsidRDefault="00392A5A" w:rsidP="009C48CD">
      <w:pPr>
        <w:pStyle w:val="GOSTNameTable"/>
      </w:pPr>
      <w:r w:rsidRPr="009C48CD">
        <w:fldChar w:fldCharType="begin"/>
      </w:r>
      <w:r w:rsidRPr="009C48CD">
        <w:instrText xml:space="preserve"> SEQ Таблица \* ARABIC </w:instrText>
      </w:r>
      <w:r w:rsidRPr="009C48CD">
        <w:fldChar w:fldCharType="separate"/>
      </w:r>
      <w:bookmarkStart w:id="116" w:name="_Ref530303400"/>
      <w:bookmarkStart w:id="117" w:name="_Toc48654670"/>
      <w:bookmarkStart w:id="118" w:name="_Toc49426478"/>
      <w:r w:rsidR="00147AF9">
        <w:rPr>
          <w:noProof/>
        </w:rPr>
        <w:t>3</w:t>
      </w:r>
      <w:bookmarkEnd w:id="116"/>
      <w:r w:rsidRPr="009C48CD">
        <w:fldChar w:fldCharType="end"/>
      </w:r>
      <w:bookmarkEnd w:id="113"/>
      <w:r w:rsidRPr="009C48CD">
        <w:t>. Описание функциональных кнопок</w:t>
      </w:r>
      <w:bookmarkEnd w:id="114"/>
      <w:bookmarkEnd w:id="115"/>
      <w:bookmarkEnd w:id="117"/>
      <w:bookmarkEnd w:id="118"/>
    </w:p>
    <w:tbl>
      <w:tblPr>
        <w:tblStyle w:val="GOSTTable"/>
        <w:tblW w:w="5000" w:type="pct"/>
        <w:tblLook w:val="04A0" w:firstRow="1" w:lastRow="0" w:firstColumn="1" w:lastColumn="0" w:noHBand="0" w:noVBand="1"/>
      </w:tblPr>
      <w:tblGrid>
        <w:gridCol w:w="4134"/>
        <w:gridCol w:w="5560"/>
      </w:tblGrid>
      <w:tr w:rsidR="00392A5A" w:rsidRPr="00B4690F" w:rsidTr="009C48CD">
        <w:trPr>
          <w:cnfStyle w:val="100000000000" w:firstRow="1" w:lastRow="0" w:firstColumn="0" w:lastColumn="0" w:oddVBand="0" w:evenVBand="0" w:oddHBand="0" w:evenHBand="0" w:firstRowFirstColumn="0" w:firstRowLastColumn="0" w:lastRowFirstColumn="0" w:lastRowLastColumn="0"/>
          <w:trHeight w:val="454"/>
        </w:trPr>
        <w:tc>
          <w:tcPr>
            <w:tcW w:w="4139" w:type="dxa"/>
          </w:tcPr>
          <w:p w:rsidR="00392A5A" w:rsidRPr="00B4690F" w:rsidRDefault="00392A5A" w:rsidP="005A1FEB">
            <w:pPr>
              <w:pStyle w:val="GOSTTableHead"/>
            </w:pPr>
            <w:r w:rsidRPr="00B4690F">
              <w:t>Вид кнопки на интерфейсе</w:t>
            </w:r>
          </w:p>
        </w:tc>
        <w:tc>
          <w:tcPr>
            <w:tcW w:w="5670" w:type="dxa"/>
          </w:tcPr>
          <w:p w:rsidR="00392A5A" w:rsidRPr="00B4690F" w:rsidRDefault="00392A5A" w:rsidP="005A1FEB">
            <w:pPr>
              <w:pStyle w:val="GOSTTableHead"/>
            </w:pPr>
            <w:r w:rsidRPr="00B4690F">
              <w:t>Значение кнопки (действия, функции)</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rPr>
                <w:noProof/>
              </w:rPr>
              <w:drawing>
                <wp:inline distT="0" distB="0" distL="0" distR="0" wp14:anchorId="6161134E" wp14:editId="642E8F4B">
                  <wp:extent cx="276225" cy="295275"/>
                  <wp:effectExtent l="19050" t="19050" r="9525"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670" w:type="dxa"/>
          </w:tcPr>
          <w:p w:rsidR="00392A5A" w:rsidRPr="00B4690F" w:rsidRDefault="00392A5A" w:rsidP="005A1FEB">
            <w:pPr>
              <w:pStyle w:val="GOSTTablenorm"/>
            </w:pPr>
            <w:r w:rsidRPr="00B4690F">
              <w:t>Создать новый документ – при нажатии на кнопку о</w:t>
            </w:r>
            <w:r w:rsidRPr="00B4690F">
              <w:t>т</w:t>
            </w:r>
            <w:r w:rsidRPr="00B4690F">
              <w:t>крывается окно с активными полями для ввода данных</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rPr>
                <w:noProof/>
              </w:rPr>
              <w:drawing>
                <wp:inline distT="0" distB="0" distL="0" distR="0" wp14:anchorId="693C2907" wp14:editId="43FEEA41">
                  <wp:extent cx="295275" cy="276225"/>
                  <wp:effectExtent l="19050" t="1905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670" w:type="dxa"/>
          </w:tcPr>
          <w:p w:rsidR="00392A5A" w:rsidRPr="00B4690F" w:rsidRDefault="00392A5A" w:rsidP="005A1FEB">
            <w:pPr>
              <w:pStyle w:val="GOSTTablenorm"/>
            </w:pPr>
            <w:r w:rsidRPr="00B4690F">
              <w:t>Открыть документ на редактирование – при нажатии на кнопку открывается окно для просмотра введенных да</w:t>
            </w:r>
            <w:r w:rsidRPr="00B4690F">
              <w:t>н</w:t>
            </w:r>
            <w:r w:rsidRPr="00B4690F">
              <w:t>ных</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787" w:dyaOrig="579" w14:anchorId="56BC8E5E">
                <v:shape id="_x0000_i1026" type="#_x0000_t75" style="width:29.25pt;height:22.5pt" o:ole="" o:bordertopcolor="this" o:borderleftcolor="this" o:borderbottomcolor="this" o:borderrightcolor="this">
                  <v:imagedata r:id="rId21" o:title=""/>
                  <w10:bordertop type="single" width="4"/>
                  <w10:borderleft type="single" width="4"/>
                  <w10:borderbottom type="single" width="4"/>
                  <w10:borderright type="single" width="4"/>
                </v:shape>
                <o:OLEObject Type="Embed" ProgID="PBrush" ShapeID="_x0000_i1026" DrawAspect="Content" ObjectID="_1660475168" r:id="rId22"/>
              </w:object>
            </w:r>
          </w:p>
        </w:tc>
        <w:tc>
          <w:tcPr>
            <w:tcW w:w="5670" w:type="dxa"/>
          </w:tcPr>
          <w:p w:rsidR="00392A5A" w:rsidRPr="00B4690F" w:rsidRDefault="00392A5A" w:rsidP="005A1FEB">
            <w:pPr>
              <w:pStyle w:val="GOSTTablenorm"/>
            </w:pPr>
            <w:r w:rsidRPr="00B4690F">
              <w:t>Удалить – «Удаление» документа из Системы;</w:t>
            </w:r>
          </w:p>
          <w:p w:rsidR="00392A5A" w:rsidRPr="00B4690F" w:rsidRDefault="00392A5A" w:rsidP="005A1FEB">
            <w:pPr>
              <w:pStyle w:val="GOSTTablenorm"/>
            </w:pPr>
            <w:r w:rsidRPr="00B4690F">
              <w:t>В корзину – «Удаление» документа в корзину</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465" w:dyaOrig="405" w14:anchorId="1AAE8949">
                <v:shape id="_x0000_i1027" type="#_x0000_t75" style="width:22.5pt;height:22.5pt" o:ole="">
                  <v:imagedata r:id="rId23" o:title=""/>
                </v:shape>
                <o:OLEObject Type="Embed" ProgID="PBrush" ShapeID="_x0000_i1027" DrawAspect="Content" ObjectID="_1660475169" r:id="rId24"/>
              </w:object>
            </w:r>
          </w:p>
        </w:tc>
        <w:tc>
          <w:tcPr>
            <w:tcW w:w="5670" w:type="dxa"/>
          </w:tcPr>
          <w:p w:rsidR="00392A5A" w:rsidRPr="00B4690F" w:rsidRDefault="00392A5A" w:rsidP="005A1FEB">
            <w:pPr>
              <w:pStyle w:val="GOSTTablenorm"/>
            </w:pPr>
            <w:r w:rsidRPr="00B4690F">
              <w:t>Принять решение. Согласовать или отклонить. Утве</w:t>
            </w:r>
            <w:r w:rsidRPr="00B4690F">
              <w:t>р</w:t>
            </w:r>
            <w:r w:rsidRPr="00B4690F">
              <w:t>дить или отклонить</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rPr>
                <w:noProof/>
              </w:rPr>
              <w:drawing>
                <wp:inline distT="0" distB="0" distL="0" distR="0" wp14:anchorId="256D8AFE" wp14:editId="767A01C5">
                  <wp:extent cx="2390775" cy="295275"/>
                  <wp:effectExtent l="19050" t="1905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670" w:type="dxa"/>
          </w:tcPr>
          <w:p w:rsidR="00392A5A" w:rsidRPr="00B4690F" w:rsidRDefault="00392A5A" w:rsidP="005A1FEB">
            <w:pPr>
              <w:pStyle w:val="GOSTTablenorm"/>
            </w:pPr>
            <w:r w:rsidRPr="00B4690F">
              <w:t>Пользовательский фильтр – вызывает окно для задания параметров поиска по документам</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rPr>
                <w:noProof/>
              </w:rPr>
              <w:drawing>
                <wp:inline distT="0" distB="0" distL="0" distR="0" wp14:anchorId="41A2D80E" wp14:editId="1F4763BC">
                  <wp:extent cx="304800" cy="285750"/>
                  <wp:effectExtent l="19050" t="1905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670" w:type="dxa"/>
          </w:tcPr>
          <w:p w:rsidR="00392A5A" w:rsidRPr="00B4690F" w:rsidRDefault="00392A5A" w:rsidP="005A1FEB">
            <w:pPr>
              <w:pStyle w:val="GOSTTablenorm"/>
            </w:pPr>
            <w:r w:rsidRPr="00B4690F">
              <w:t>Обновить список документов – обновление списка д</w:t>
            </w:r>
            <w:r w:rsidRPr="00B4690F">
              <w:t>о</w:t>
            </w:r>
            <w:r w:rsidRPr="00B4690F">
              <w:t>кументов на интерфейсе</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rPr>
                <w:noProof/>
              </w:rPr>
              <w:lastRenderedPageBreak/>
              <w:drawing>
                <wp:inline distT="0" distB="0" distL="0" distR="0" wp14:anchorId="10C9E430" wp14:editId="2C43C474">
                  <wp:extent cx="257175" cy="247650"/>
                  <wp:effectExtent l="19050" t="1905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670" w:type="dxa"/>
          </w:tcPr>
          <w:p w:rsidR="00392A5A" w:rsidRPr="00B4690F" w:rsidRDefault="00392A5A" w:rsidP="005A1FEB">
            <w:pPr>
              <w:pStyle w:val="GOSTTablenorm"/>
            </w:pPr>
            <w:r w:rsidRPr="00B4690F">
              <w:t>Применить фильтр</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rPr>
                <w:noProof/>
              </w:rPr>
              <w:drawing>
                <wp:inline distT="0" distB="0" distL="0" distR="0" wp14:anchorId="3ED466C4" wp14:editId="757731C2">
                  <wp:extent cx="285750" cy="342900"/>
                  <wp:effectExtent l="19050" t="1905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670" w:type="dxa"/>
          </w:tcPr>
          <w:p w:rsidR="00392A5A" w:rsidRPr="00B4690F" w:rsidRDefault="00392A5A" w:rsidP="005A1FEB">
            <w:pPr>
              <w:pStyle w:val="GOSTTablenorm"/>
              <w:rPr>
                <w:highlight w:val="yellow"/>
              </w:rPr>
            </w:pPr>
            <w:r w:rsidRPr="00B4690F">
              <w:t>Сбросить фильтр (находится справа от элемента «Пол</w:t>
            </w:r>
            <w:r w:rsidRPr="00B4690F">
              <w:t>ь</w:t>
            </w:r>
            <w:r w:rsidRPr="00B4690F">
              <w:t>зовательский фильтр»)</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588" w:dyaOrig="612" w14:anchorId="019367E5">
                <v:shape id="_x0000_i1028" type="#_x0000_t75" style="width:29.25pt;height:29.25pt" o:ole="" o:bordertopcolor="this" o:borderleftcolor="this" o:borderbottomcolor="this" o:borderrightcolor="this">
                  <v:imagedata r:id="rId29" o:title=""/>
                  <w10:bordertop type="single" width="4"/>
                  <w10:borderleft type="single" width="4"/>
                  <w10:borderbottom type="single" width="4"/>
                  <w10:borderright type="single" width="4"/>
                </v:shape>
                <o:OLEObject Type="Embed" ProgID="PBrush" ShapeID="_x0000_i1028" DrawAspect="Content" ObjectID="_1660475170" r:id="rId30"/>
              </w:object>
            </w:r>
          </w:p>
        </w:tc>
        <w:tc>
          <w:tcPr>
            <w:tcW w:w="5670" w:type="dxa"/>
          </w:tcPr>
          <w:p w:rsidR="00392A5A" w:rsidRPr="00B4690F" w:rsidRDefault="00392A5A" w:rsidP="005A1FEB">
            <w:pPr>
              <w:pStyle w:val="GOSTTablenorm"/>
            </w:pPr>
            <w:r w:rsidRPr="00B4690F">
              <w:t>Печать документа</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557" w:dyaOrig="557" w14:anchorId="0F056CF9">
                <v:shape id="_x0000_i1029" type="#_x0000_t75" style="width:29.25pt;height:29.25pt" o:ole="" o:bordertopcolor="this" o:borderleftcolor="this" o:borderbottomcolor="this" o:borderrightcolor="this">
                  <v:imagedata r:id="rId31" o:title=""/>
                  <w10:bordertop type="single" width="4"/>
                  <w10:borderleft type="single" width="4"/>
                  <w10:borderbottom type="single" width="4"/>
                  <w10:borderright type="single" width="4"/>
                </v:shape>
                <o:OLEObject Type="Embed" ProgID="Visio.Drawing.11" ShapeID="_x0000_i1029" DrawAspect="Content" ObjectID="_1660475171" r:id="rId32"/>
              </w:object>
            </w:r>
          </w:p>
        </w:tc>
        <w:tc>
          <w:tcPr>
            <w:tcW w:w="5670" w:type="dxa"/>
          </w:tcPr>
          <w:p w:rsidR="00392A5A" w:rsidRPr="00B4690F" w:rsidRDefault="00392A5A" w:rsidP="005A1FEB">
            <w:pPr>
              <w:pStyle w:val="GOSTTablenorm"/>
            </w:pPr>
            <w:r w:rsidRPr="00B4690F">
              <w:t>Печать списка</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642" w:dyaOrig="530" w14:anchorId="5E324973">
                <v:shape id="_x0000_i1030" type="#_x0000_t75" style="width:35.25pt;height:29.25pt" o:ole="" o:bordertopcolor="this" o:borderleftcolor="this" o:borderbottomcolor="this" o:borderrightcolor="this">
                  <v:imagedata r:id="rId33" o:title=""/>
                  <w10:bordertop type="single" width="4"/>
                  <w10:borderleft type="single" width="4"/>
                  <w10:borderbottom type="single" width="4"/>
                  <w10:borderright type="single" width="4"/>
                </v:shape>
                <o:OLEObject Type="Embed" ProgID="Visio.Drawing.11" ShapeID="_x0000_i1030" DrawAspect="Content" ObjectID="_1660475172" r:id="rId34"/>
              </w:object>
            </w:r>
          </w:p>
        </w:tc>
        <w:tc>
          <w:tcPr>
            <w:tcW w:w="5670" w:type="dxa"/>
          </w:tcPr>
          <w:p w:rsidR="00392A5A" w:rsidRPr="00B4690F" w:rsidRDefault="00392A5A" w:rsidP="005A1FEB">
            <w:pPr>
              <w:pStyle w:val="GOSTTablenorm"/>
            </w:pPr>
            <w:r w:rsidRPr="00B4690F">
              <w:t>Открыть документ на просмотр</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rPr>
                <w:noProof/>
              </w:rPr>
              <w:drawing>
                <wp:inline distT="0" distB="0" distL="0" distR="0" wp14:anchorId="78BCE765" wp14:editId="0205FAB7">
                  <wp:extent cx="266700" cy="257175"/>
                  <wp:effectExtent l="19050" t="1905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670" w:type="dxa"/>
          </w:tcPr>
          <w:p w:rsidR="00392A5A" w:rsidRPr="00B4690F" w:rsidRDefault="00392A5A" w:rsidP="005A1FEB">
            <w:pPr>
              <w:pStyle w:val="GOSTTablenorm"/>
            </w:pPr>
            <w:r w:rsidRPr="00B4690F">
              <w:t>Поменять направление сортировки данных на интерфе</w:t>
            </w:r>
            <w:r w:rsidRPr="00B4690F">
              <w:t>й</w:t>
            </w:r>
            <w:r w:rsidRPr="00B4690F">
              <w:t>се</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586" w:dyaOrig="530" w14:anchorId="172DEB2D">
                <v:shape id="_x0000_i1031" type="#_x0000_t75" style="width:29.25pt;height:29.25pt" o:ole="" o:bordertopcolor="this" o:borderleftcolor="this" o:borderbottomcolor="this" o:borderrightcolor="this">
                  <v:imagedata r:id="rId36" o:title=""/>
                  <w10:bordertop type="single" width="4"/>
                  <w10:borderleft type="single" width="4"/>
                  <w10:borderbottom type="single" width="4"/>
                  <w10:borderright type="single" width="4"/>
                </v:shape>
                <o:OLEObject Type="Embed" ProgID="Visio.Drawing.11" ShapeID="_x0000_i1031" DrawAspect="Content" ObjectID="_1660475173" r:id="rId37"/>
              </w:object>
            </w:r>
          </w:p>
        </w:tc>
        <w:tc>
          <w:tcPr>
            <w:tcW w:w="5670" w:type="dxa"/>
          </w:tcPr>
          <w:p w:rsidR="00392A5A" w:rsidRPr="00B4690F" w:rsidRDefault="00392A5A" w:rsidP="005A1FEB">
            <w:pPr>
              <w:pStyle w:val="GOSTTablenorm"/>
            </w:pPr>
            <w:r w:rsidRPr="00B4690F">
              <w:t>Поиск данных на интерфейсе</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557" w:dyaOrig="530" w14:anchorId="57A3CDD3">
                <v:shape id="_x0000_i1032" type="#_x0000_t75" style="width:29.25pt;height:29.25pt" o:ole="" o:bordertopcolor="this" o:borderleftcolor="this" o:borderbottomcolor="this" o:borderrightcolor="this">
                  <v:imagedata r:id="rId38" o:title=""/>
                  <w10:bordertop type="single" width="4"/>
                  <w10:borderleft type="single" width="4"/>
                  <w10:borderbottom type="single" width="4"/>
                  <w10:borderright type="single" width="4"/>
                </v:shape>
                <o:OLEObject Type="Embed" ProgID="Visio.Drawing.11" ShapeID="_x0000_i1032" DrawAspect="Content" ObjectID="_1660475174" r:id="rId39"/>
              </w:object>
            </w:r>
          </w:p>
        </w:tc>
        <w:tc>
          <w:tcPr>
            <w:tcW w:w="5670" w:type="dxa"/>
          </w:tcPr>
          <w:p w:rsidR="00392A5A" w:rsidRPr="00B4690F" w:rsidRDefault="00392A5A" w:rsidP="005A1FEB">
            <w:pPr>
              <w:pStyle w:val="GOSTTablenorm"/>
            </w:pPr>
            <w:r w:rsidRPr="00B4690F">
              <w:t>Настройки списковой формы</w:t>
            </w:r>
          </w:p>
        </w:tc>
      </w:tr>
      <w:tr w:rsidR="00392A5A" w:rsidRPr="00B4690F" w:rsidTr="009C48CD">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392A5A" w:rsidRPr="00B4690F" w:rsidRDefault="00392A5A" w:rsidP="005A1FEB">
            <w:pPr>
              <w:pStyle w:val="GOSTTablenorm"/>
              <w:jc w:val="center"/>
            </w:pPr>
            <w:r w:rsidRPr="00B4690F">
              <w:object w:dxaOrig="359" w:dyaOrig="416" w14:anchorId="421C057F">
                <v:shape id="_x0000_i1033" type="#_x0000_t75" style="width:22.5pt;height:22.5pt" o:ole="" o:bordertopcolor="this" o:borderleftcolor="this" o:borderbottomcolor="this" o:borderrightcolor="this">
                  <v:imagedata r:id="rId40" o:title=""/>
                  <w10:bordertop type="single" width="4"/>
                  <w10:borderleft type="single" width="4"/>
                  <w10:borderbottom type="single" width="4"/>
                  <w10:borderright type="single" width="4"/>
                </v:shape>
                <o:OLEObject Type="Embed" ProgID="Visio.Drawing.11" ShapeID="_x0000_i1033" DrawAspect="Content" ObjectID="_1660475175" r:id="rId41"/>
              </w:object>
            </w:r>
          </w:p>
        </w:tc>
        <w:tc>
          <w:tcPr>
            <w:tcW w:w="5670" w:type="dxa"/>
          </w:tcPr>
          <w:p w:rsidR="00392A5A" w:rsidRPr="00B4690F" w:rsidRDefault="00392A5A" w:rsidP="005A1FEB">
            <w:pPr>
              <w:pStyle w:val="GOSTTablenorm"/>
            </w:pPr>
            <w:r w:rsidRPr="00B4690F">
              <w:t>Настройки клиента</w:t>
            </w:r>
          </w:p>
        </w:tc>
      </w:tr>
      <w:tr w:rsidR="00392A5A" w:rsidRPr="00B4690F" w:rsidTr="009C48CD">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392A5A" w:rsidRPr="00C71AA3" w:rsidRDefault="00392A5A" w:rsidP="00221862">
            <w:pPr>
              <w:pStyle w:val="GOSTTablenorm"/>
              <w:numPr>
                <w:ilvl w:val="0"/>
                <w:numId w:val="130"/>
              </w:numPr>
              <w:ind w:hanging="635"/>
              <w:jc w:val="center"/>
              <w:rPr>
                <w:sz w:val="40"/>
                <w:szCs w:val="40"/>
              </w:rPr>
            </w:pPr>
          </w:p>
        </w:tc>
        <w:tc>
          <w:tcPr>
            <w:tcW w:w="5670" w:type="dxa"/>
          </w:tcPr>
          <w:p w:rsidR="00392A5A" w:rsidRPr="00B4690F" w:rsidRDefault="00392A5A" w:rsidP="005A1FEB">
            <w:pPr>
              <w:pStyle w:val="GOSTTablenorm"/>
            </w:pPr>
            <w:r w:rsidRPr="00B4690F">
              <w:t>Вызов справочника</w:t>
            </w:r>
          </w:p>
        </w:tc>
      </w:tr>
    </w:tbl>
    <w:p w:rsidR="00392A5A" w:rsidRPr="0022793F" w:rsidRDefault="00392A5A" w:rsidP="00392A5A">
      <w:pPr>
        <w:pStyle w:val="38"/>
      </w:pPr>
      <w:bookmarkStart w:id="119" w:name="_Toc391394941"/>
      <w:bookmarkStart w:id="120" w:name="_Toc391394987"/>
      <w:bookmarkStart w:id="121" w:name="_Toc391395033"/>
      <w:bookmarkStart w:id="122" w:name="_Toc391395332"/>
      <w:bookmarkStart w:id="123" w:name="_Toc391395034"/>
      <w:bookmarkStart w:id="124" w:name="_Toc429138193"/>
      <w:bookmarkStart w:id="125" w:name="_Toc429139191"/>
      <w:bookmarkStart w:id="126" w:name="_Toc478574648"/>
      <w:bookmarkStart w:id="127" w:name="_Toc489894262"/>
      <w:bookmarkStart w:id="128" w:name="_Toc49426457"/>
      <w:bookmarkEnd w:id="119"/>
      <w:bookmarkEnd w:id="120"/>
      <w:bookmarkEnd w:id="121"/>
      <w:bookmarkEnd w:id="122"/>
      <w:r w:rsidRPr="0022793F">
        <w:t>Списковая форма</w:t>
      </w:r>
      <w:bookmarkEnd w:id="123"/>
      <w:bookmarkEnd w:id="124"/>
      <w:bookmarkEnd w:id="125"/>
      <w:bookmarkEnd w:id="126"/>
      <w:bookmarkEnd w:id="127"/>
      <w:bookmarkEnd w:id="128"/>
    </w:p>
    <w:p w:rsidR="00392A5A" w:rsidRPr="00014651" w:rsidRDefault="00392A5A" w:rsidP="00392A5A">
      <w:pPr>
        <w:pStyle w:val="GOSTNormal"/>
      </w:pPr>
      <w:r w:rsidRPr="00014651">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w:t>
      </w:r>
      <w:r w:rsidRPr="00014651">
        <w:t>и</w:t>
      </w:r>
      <w:r w:rsidRPr="00014651">
        <w:t>сочной формы зависит от атрибутов формируемых документов и может быть различным в зависимости от выбранного формуляра.</w:t>
      </w:r>
    </w:p>
    <w:p w:rsidR="00392A5A" w:rsidRPr="00014651" w:rsidRDefault="00392A5A" w:rsidP="00392A5A">
      <w:pPr>
        <w:pStyle w:val="GOSTNormal"/>
      </w:pPr>
      <w:r w:rsidRPr="00014651">
        <w:t>Списковая форма имеет пользовательские фильтры, с помощью которых можно отсо</w:t>
      </w:r>
      <w:r w:rsidRPr="00014651">
        <w:t>р</w:t>
      </w:r>
      <w:r w:rsidRPr="00014651">
        <w:t>тировать записи по атрибутам</w:t>
      </w:r>
      <w:r>
        <w:t xml:space="preserve"> </w:t>
      </w:r>
      <w:r w:rsidRPr="00B4690F">
        <w:t>(</w:t>
      </w:r>
      <w:r>
        <w:t>рис.</w:t>
      </w:r>
      <w:r w:rsidRPr="002A3CC0">
        <w:t> </w:t>
      </w:r>
      <w:r>
        <w:fldChar w:fldCharType="begin"/>
      </w:r>
      <w:r>
        <w:instrText xml:space="preserve"> REF _Ref530306913 \h </w:instrText>
      </w:r>
      <w:r>
        <w:fldChar w:fldCharType="separate"/>
      </w:r>
      <w:r w:rsidR="00147AF9">
        <w:rPr>
          <w:noProof/>
        </w:rPr>
        <w:t>7</w:t>
      </w:r>
      <w:r>
        <w:fldChar w:fldCharType="end"/>
      </w:r>
      <w:r w:rsidRPr="00B4690F">
        <w:t>)</w:t>
      </w:r>
      <w:r w:rsidRPr="00014651">
        <w:t xml:space="preserve">. </w:t>
      </w:r>
    </w:p>
    <w:p w:rsidR="00392A5A" w:rsidRDefault="00392A5A" w:rsidP="00392A5A">
      <w:pPr>
        <w:pStyle w:val="GOSTFigure"/>
      </w:pPr>
      <w:r>
        <w:rPr>
          <w:noProof/>
        </w:rPr>
        <w:drawing>
          <wp:inline distT="0" distB="0" distL="0" distR="0" wp14:anchorId="3A6FFD0C" wp14:editId="754B8289">
            <wp:extent cx="1590675" cy="962025"/>
            <wp:effectExtent l="0" t="0" r="9525"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90675" cy="962025"/>
                    </a:xfrm>
                    <a:prstGeom prst="rect">
                      <a:avLst/>
                    </a:prstGeom>
                    <a:noFill/>
                    <a:ln>
                      <a:noFill/>
                    </a:ln>
                  </pic:spPr>
                </pic:pic>
              </a:graphicData>
            </a:graphic>
          </wp:inline>
        </w:drawing>
      </w:r>
    </w:p>
    <w:bookmarkStart w:id="129" w:name="_Toc523326996"/>
    <w:bookmarkStart w:id="130" w:name="_Toc523335153"/>
    <w:p w:rsidR="00392A5A" w:rsidRPr="00014651" w:rsidRDefault="00392A5A" w:rsidP="003A2F44">
      <w:pPr>
        <w:pStyle w:val="GOSTFigName"/>
        <w:tabs>
          <w:tab w:val="clear" w:pos="4537"/>
          <w:tab w:val="num" w:pos="0"/>
        </w:tabs>
        <w:ind w:left="0"/>
        <w:rPr>
          <w:noProof/>
        </w:rPr>
      </w:pPr>
      <w:r w:rsidRPr="00014651">
        <w:rPr>
          <w:noProof/>
        </w:rPr>
        <w:fldChar w:fldCharType="begin"/>
      </w:r>
      <w:r w:rsidRPr="00014651">
        <w:rPr>
          <w:noProof/>
        </w:rPr>
        <w:instrText xml:space="preserve"> SEQ Рисунок \* ARABIC </w:instrText>
      </w:r>
      <w:r w:rsidRPr="00014651">
        <w:rPr>
          <w:noProof/>
        </w:rPr>
        <w:fldChar w:fldCharType="separate"/>
      </w:r>
      <w:bookmarkStart w:id="131" w:name="_Ref530306913"/>
      <w:bookmarkStart w:id="132" w:name="_Toc49426490"/>
      <w:r w:rsidR="00147AF9">
        <w:rPr>
          <w:noProof/>
        </w:rPr>
        <w:t>7</w:t>
      </w:r>
      <w:bookmarkEnd w:id="131"/>
      <w:r w:rsidRPr="00014651">
        <w:rPr>
          <w:noProof/>
        </w:rPr>
        <w:fldChar w:fldCharType="end"/>
      </w:r>
      <w:r>
        <w:rPr>
          <w:noProof/>
        </w:rPr>
        <w:t>.</w:t>
      </w:r>
      <w:r w:rsidRPr="00014651">
        <w:rPr>
          <w:noProof/>
        </w:rPr>
        <w:t xml:space="preserve"> Пользовательские фильтры</w:t>
      </w:r>
      <w:bookmarkEnd w:id="129"/>
      <w:bookmarkEnd w:id="130"/>
      <w:bookmarkEnd w:id="132"/>
    </w:p>
    <w:p w:rsidR="00392A5A" w:rsidRDefault="00392A5A" w:rsidP="00392A5A">
      <w:pPr>
        <w:pStyle w:val="GOSTNormal"/>
      </w:pPr>
      <w:r>
        <w:t>Для фильтрации списковой формы необходимо ввести значение атрибута в необход</w:t>
      </w:r>
      <w:r>
        <w:t>и</w:t>
      </w:r>
      <w:r>
        <w:t xml:space="preserve">мое поле (отмечены фиолетовым на рисунке </w:t>
      </w:r>
      <w:r>
        <w:fldChar w:fldCharType="begin"/>
      </w:r>
      <w:r>
        <w:instrText xml:space="preserve"> REF _Ref530306913 \h </w:instrText>
      </w:r>
      <w:r>
        <w:fldChar w:fldCharType="separate"/>
      </w:r>
      <w:r w:rsidR="00147AF9">
        <w:rPr>
          <w:noProof/>
        </w:rPr>
        <w:t>7</w:t>
      </w:r>
      <w:r>
        <w:fldChar w:fldCharType="end"/>
      </w:r>
      <w:r>
        <w:t>). Для пользовательских фильтров присутств</w:t>
      </w:r>
      <w:r>
        <w:t>у</w:t>
      </w:r>
      <w:r>
        <w:t xml:space="preserve">ет возможность выбора типа соответствия. Для выбора необходимо нажать правой кнопкой мыши на поле ввода значения фильтра (по умолчанию выбрано «равно») </w:t>
      </w:r>
      <w:r w:rsidRPr="00B4690F">
        <w:t>(</w:t>
      </w:r>
      <w:r>
        <w:t>рис.</w:t>
      </w:r>
      <w:r w:rsidRPr="002A3CC0">
        <w:t> </w:t>
      </w:r>
      <w:r>
        <w:fldChar w:fldCharType="begin"/>
      </w:r>
      <w:r>
        <w:instrText xml:space="preserve"> REF _Ref530306999 \h </w:instrText>
      </w:r>
      <w:r>
        <w:fldChar w:fldCharType="separate"/>
      </w:r>
      <w:r w:rsidR="00147AF9">
        <w:rPr>
          <w:noProof/>
        </w:rPr>
        <w:t>8</w:t>
      </w:r>
      <w:r>
        <w:fldChar w:fldCharType="end"/>
      </w:r>
      <w:r w:rsidRPr="00B4690F">
        <w:t>)</w:t>
      </w:r>
      <w:r>
        <w:t>.</w:t>
      </w:r>
    </w:p>
    <w:p w:rsidR="00392A5A" w:rsidRDefault="00392A5A" w:rsidP="00392A5A">
      <w:pPr>
        <w:pStyle w:val="GOSTFigure"/>
      </w:pPr>
      <w:r>
        <w:rPr>
          <w:noProof/>
        </w:rPr>
        <w:lastRenderedPageBreak/>
        <w:drawing>
          <wp:inline distT="0" distB="0" distL="0" distR="0" wp14:anchorId="6CDBB60E" wp14:editId="43E433B1">
            <wp:extent cx="2291862" cy="1943100"/>
            <wp:effectExtent l="0" t="0" r="0" b="0"/>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291862" cy="1943100"/>
                    </a:xfrm>
                    <a:prstGeom prst="rect">
                      <a:avLst/>
                    </a:prstGeom>
                    <a:noFill/>
                    <a:ln>
                      <a:noFill/>
                    </a:ln>
                  </pic:spPr>
                </pic:pic>
              </a:graphicData>
            </a:graphic>
          </wp:inline>
        </w:drawing>
      </w:r>
    </w:p>
    <w:bookmarkStart w:id="133" w:name="_Toc523326997"/>
    <w:bookmarkStart w:id="134" w:name="_Toc523335154"/>
    <w:p w:rsidR="00392A5A" w:rsidRPr="000D19B1" w:rsidRDefault="00392A5A" w:rsidP="003A2F44">
      <w:pPr>
        <w:pStyle w:val="GOSTFigName"/>
        <w:tabs>
          <w:tab w:val="clear" w:pos="4537"/>
          <w:tab w:val="num" w:pos="0"/>
        </w:tabs>
        <w:ind w:left="0"/>
        <w:rPr>
          <w:noProof/>
        </w:rPr>
      </w:pPr>
      <w:r w:rsidRPr="000D19B1">
        <w:rPr>
          <w:noProof/>
        </w:rPr>
        <w:fldChar w:fldCharType="begin"/>
      </w:r>
      <w:r w:rsidRPr="000D19B1">
        <w:rPr>
          <w:noProof/>
        </w:rPr>
        <w:instrText xml:space="preserve"> SEQ Рисунок \* ARABIC </w:instrText>
      </w:r>
      <w:r w:rsidRPr="000D19B1">
        <w:rPr>
          <w:noProof/>
        </w:rPr>
        <w:fldChar w:fldCharType="separate"/>
      </w:r>
      <w:bookmarkStart w:id="135" w:name="_Ref530306999"/>
      <w:bookmarkStart w:id="136" w:name="_Toc49426491"/>
      <w:r w:rsidR="00147AF9">
        <w:rPr>
          <w:noProof/>
        </w:rPr>
        <w:t>8</w:t>
      </w:r>
      <w:bookmarkEnd w:id="135"/>
      <w:r w:rsidRPr="000D19B1">
        <w:rPr>
          <w:noProof/>
        </w:rPr>
        <w:fldChar w:fldCharType="end"/>
      </w:r>
      <w:r>
        <w:rPr>
          <w:noProof/>
        </w:rPr>
        <w:t>.</w:t>
      </w:r>
      <w:r w:rsidRPr="000D19B1">
        <w:rPr>
          <w:noProof/>
        </w:rPr>
        <w:t xml:space="preserve"> Выбор соответствия для фильтра</w:t>
      </w:r>
      <w:bookmarkEnd w:id="133"/>
      <w:bookmarkEnd w:id="134"/>
      <w:bookmarkEnd w:id="136"/>
    </w:p>
    <w:p w:rsidR="00392A5A" w:rsidRDefault="00392A5A" w:rsidP="00392A5A">
      <w:pPr>
        <w:pStyle w:val="GOSTNormal"/>
      </w:pPr>
      <w:r>
        <w:t xml:space="preserve">В пользовательском фильтре на дату необходимо задавать время </w:t>
      </w:r>
      <w:r w:rsidRPr="00B4690F">
        <w:t>(</w:t>
      </w:r>
      <w:r>
        <w:t>рис.</w:t>
      </w:r>
      <w:r w:rsidRPr="002A3CC0">
        <w:t> </w:t>
      </w:r>
      <w:r>
        <w:fldChar w:fldCharType="begin"/>
      </w:r>
      <w:r>
        <w:instrText xml:space="preserve"> REF _Ref530307050 \h </w:instrText>
      </w:r>
      <w:r>
        <w:fldChar w:fldCharType="separate"/>
      </w:r>
      <w:r w:rsidR="00147AF9">
        <w:rPr>
          <w:noProof/>
        </w:rPr>
        <w:t>9</w:t>
      </w:r>
      <w:r>
        <w:fldChar w:fldCharType="end"/>
      </w:r>
      <w:r w:rsidRPr="00B4690F">
        <w:t>)</w:t>
      </w:r>
      <w:r>
        <w:t>. При испол</w:t>
      </w:r>
      <w:r>
        <w:t>ь</w:t>
      </w:r>
      <w:r>
        <w:t>зовании данного фильтра рекомендуется выбирать тип соответствия «больше» или «больше или равно».</w:t>
      </w:r>
    </w:p>
    <w:p w:rsidR="00392A5A" w:rsidRDefault="00392A5A" w:rsidP="00392A5A">
      <w:pPr>
        <w:pStyle w:val="GOSTFigure"/>
      </w:pPr>
      <w:r>
        <w:rPr>
          <w:noProof/>
        </w:rPr>
        <w:drawing>
          <wp:inline distT="0" distB="0" distL="0" distR="0" wp14:anchorId="249FE9D7" wp14:editId="25DA9D19">
            <wp:extent cx="2181225" cy="2373440"/>
            <wp:effectExtent l="0" t="0" r="0" b="8255"/>
            <wp:docPr id="1009"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2181225" cy="2373440"/>
                    </a:xfrm>
                    <a:prstGeom prst="rect">
                      <a:avLst/>
                    </a:prstGeom>
                  </pic:spPr>
                </pic:pic>
              </a:graphicData>
            </a:graphic>
          </wp:inline>
        </w:drawing>
      </w:r>
    </w:p>
    <w:bookmarkStart w:id="137" w:name="_Toc523326998"/>
    <w:bookmarkStart w:id="138" w:name="_Toc523335155"/>
    <w:p w:rsidR="00392A5A" w:rsidRPr="000D19B1" w:rsidRDefault="00392A5A" w:rsidP="003A2F44">
      <w:pPr>
        <w:pStyle w:val="GOSTFigName"/>
        <w:tabs>
          <w:tab w:val="clear" w:pos="4537"/>
          <w:tab w:val="num" w:pos="0"/>
        </w:tabs>
        <w:ind w:left="0"/>
        <w:rPr>
          <w:noProof/>
        </w:rPr>
      </w:pPr>
      <w:r w:rsidRPr="000D19B1">
        <w:rPr>
          <w:noProof/>
        </w:rPr>
        <w:fldChar w:fldCharType="begin"/>
      </w:r>
      <w:r w:rsidRPr="000D19B1">
        <w:rPr>
          <w:noProof/>
        </w:rPr>
        <w:instrText xml:space="preserve"> SEQ Рисунок \* ARABIC </w:instrText>
      </w:r>
      <w:r w:rsidRPr="000D19B1">
        <w:rPr>
          <w:noProof/>
        </w:rPr>
        <w:fldChar w:fldCharType="separate"/>
      </w:r>
      <w:bookmarkStart w:id="139" w:name="_Ref530307050"/>
      <w:bookmarkStart w:id="140" w:name="_Toc49426492"/>
      <w:r w:rsidR="00147AF9">
        <w:rPr>
          <w:noProof/>
        </w:rPr>
        <w:t>9</w:t>
      </w:r>
      <w:bookmarkEnd w:id="139"/>
      <w:r w:rsidRPr="000D19B1">
        <w:rPr>
          <w:noProof/>
        </w:rPr>
        <w:fldChar w:fldCharType="end"/>
      </w:r>
      <w:r>
        <w:rPr>
          <w:noProof/>
        </w:rPr>
        <w:t>.</w:t>
      </w:r>
      <w:r w:rsidRPr="000D19B1">
        <w:rPr>
          <w:noProof/>
        </w:rPr>
        <w:t xml:space="preserve"> Фильтр с форматом дата</w:t>
      </w:r>
      <w:bookmarkEnd w:id="137"/>
      <w:bookmarkEnd w:id="138"/>
      <w:bookmarkEnd w:id="140"/>
    </w:p>
    <w:p w:rsidR="00392A5A" w:rsidRDefault="00392A5A" w:rsidP="00392A5A">
      <w:pPr>
        <w:pStyle w:val="GOSTNormal"/>
      </w:pPr>
      <w:r>
        <w:t>Для отображения общего числа записей в списковой форме справочников для ядра ве</w:t>
      </w:r>
      <w:r>
        <w:t>р</w:t>
      </w:r>
      <w:r>
        <w:t>сии 8.21.% и выше необходимо активировать функцию «Вычислить общий размер скролл</w:t>
      </w:r>
      <w:r>
        <w:t>е</w:t>
      </w:r>
      <w:r>
        <w:t>ра». Для её включения необходимо перейти в любой справочник, открыть настройки списк</w:t>
      </w:r>
      <w:r>
        <w:t>о</w:t>
      </w:r>
      <w:r>
        <w:t xml:space="preserve">вой формы </w:t>
      </w:r>
      <w:r>
        <w:rPr>
          <w:noProof/>
        </w:rPr>
        <w:drawing>
          <wp:inline distT="0" distB="0" distL="0" distR="0" wp14:anchorId="4EC98034" wp14:editId="2348269B">
            <wp:extent cx="395021" cy="229053"/>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t>,выбрать пункт «настройки клиента», во вкладке «список документов» о</w:t>
      </w:r>
      <w:r>
        <w:t>т</w:t>
      </w:r>
      <w:r>
        <w:t xml:space="preserve">метить соответствующую настройку </w:t>
      </w:r>
      <w:r w:rsidRPr="00B4690F">
        <w:t>(</w:t>
      </w:r>
      <w:r>
        <w:t>рис.</w:t>
      </w:r>
      <w:r w:rsidRPr="002A3CC0">
        <w:t> </w:t>
      </w:r>
      <w:r>
        <w:fldChar w:fldCharType="begin"/>
      </w:r>
      <w:r>
        <w:instrText xml:space="preserve"> REF _Ref530307237 \h </w:instrText>
      </w:r>
      <w:r>
        <w:fldChar w:fldCharType="separate"/>
      </w:r>
      <w:r w:rsidR="00147AF9">
        <w:rPr>
          <w:noProof/>
        </w:rPr>
        <w:t>10</w:t>
      </w:r>
      <w:r>
        <w:fldChar w:fldCharType="end"/>
      </w:r>
      <w:r w:rsidRPr="00B4690F">
        <w:t>)</w:t>
      </w:r>
      <w:r>
        <w:t>.</w:t>
      </w:r>
    </w:p>
    <w:p w:rsidR="00392A5A" w:rsidRPr="00223954" w:rsidRDefault="00392A5A" w:rsidP="00392A5A">
      <w:pPr>
        <w:pStyle w:val="GOSTFigure"/>
      </w:pPr>
      <w:r>
        <w:rPr>
          <w:noProof/>
        </w:rPr>
        <w:drawing>
          <wp:inline distT="0" distB="0" distL="0" distR="0" wp14:anchorId="21FDC860" wp14:editId="1FFCC9F8">
            <wp:extent cx="5638800" cy="132397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stretch>
                      <a:fillRect/>
                    </a:stretch>
                  </pic:blipFill>
                  <pic:spPr>
                    <a:xfrm>
                      <a:off x="0" y="0"/>
                      <a:ext cx="5638800" cy="1323975"/>
                    </a:xfrm>
                    <a:prstGeom prst="rect">
                      <a:avLst/>
                    </a:prstGeom>
                  </pic:spPr>
                </pic:pic>
              </a:graphicData>
            </a:graphic>
          </wp:inline>
        </w:drawing>
      </w:r>
    </w:p>
    <w:p w:rsidR="00392A5A" w:rsidRPr="000D19B1" w:rsidRDefault="00365FC0" w:rsidP="003A2F44">
      <w:pPr>
        <w:pStyle w:val="GOSTFigName"/>
        <w:tabs>
          <w:tab w:val="clear" w:pos="4537"/>
          <w:tab w:val="num" w:pos="0"/>
        </w:tabs>
        <w:ind w:left="0"/>
        <w:rPr>
          <w:noProof/>
        </w:rPr>
      </w:pPr>
      <w:r>
        <w:rPr>
          <w:noProof/>
        </w:rPr>
        <w:fldChar w:fldCharType="begin"/>
      </w:r>
      <w:r>
        <w:rPr>
          <w:noProof/>
        </w:rPr>
        <w:instrText xml:space="preserve"> SEQ Рисунок \* ARABIC </w:instrText>
      </w:r>
      <w:r>
        <w:rPr>
          <w:noProof/>
        </w:rPr>
        <w:fldChar w:fldCharType="separate"/>
      </w:r>
      <w:bookmarkStart w:id="141" w:name="_Ref530307237"/>
      <w:bookmarkStart w:id="142" w:name="_Toc49426493"/>
      <w:r w:rsidR="00147AF9">
        <w:rPr>
          <w:noProof/>
        </w:rPr>
        <w:t>10</w:t>
      </w:r>
      <w:bookmarkEnd w:id="141"/>
      <w:r>
        <w:rPr>
          <w:noProof/>
        </w:rPr>
        <w:fldChar w:fldCharType="end"/>
      </w:r>
      <w:r w:rsidR="00392A5A">
        <w:rPr>
          <w:noProof/>
        </w:rPr>
        <w:t>.</w:t>
      </w:r>
      <w:r w:rsidR="00392A5A" w:rsidRPr="000D19B1">
        <w:rPr>
          <w:noProof/>
        </w:rPr>
        <w:t xml:space="preserve"> </w:t>
      </w:r>
      <w:r w:rsidR="00392A5A">
        <w:rPr>
          <w:noProof/>
        </w:rPr>
        <w:t>Активация функции «Вычислить общий размер скроллера»</w:t>
      </w:r>
      <w:bookmarkEnd w:id="142"/>
    </w:p>
    <w:p w:rsidR="00392A5A" w:rsidRPr="0022793F" w:rsidRDefault="00392A5A" w:rsidP="00392A5A">
      <w:pPr>
        <w:pStyle w:val="38"/>
      </w:pPr>
      <w:bookmarkStart w:id="143" w:name="_Toc465092188"/>
      <w:bookmarkStart w:id="144" w:name="_Toc472978231"/>
      <w:bookmarkStart w:id="145" w:name="_Toc478574649"/>
      <w:bookmarkStart w:id="146" w:name="_Toc489894263"/>
      <w:bookmarkStart w:id="147" w:name="_Toc49426458"/>
      <w:r w:rsidRPr="0022793F">
        <w:lastRenderedPageBreak/>
        <w:t>Форма документа</w:t>
      </w:r>
      <w:bookmarkEnd w:id="143"/>
      <w:bookmarkEnd w:id="144"/>
      <w:bookmarkEnd w:id="145"/>
      <w:bookmarkEnd w:id="146"/>
      <w:bookmarkEnd w:id="147"/>
    </w:p>
    <w:p w:rsidR="00392A5A" w:rsidRPr="007B47E2" w:rsidRDefault="00392A5A" w:rsidP="00392A5A">
      <w:pPr>
        <w:pStyle w:val="GOSTNormal"/>
      </w:pPr>
      <w:r w:rsidRPr="007B47E2">
        <w:t xml:space="preserve">Форма документа имеет в правом верхнем углу стандартную панель, общую для всех новых документов, создаваемых или редактируемых </w:t>
      </w:r>
      <w:r w:rsidRPr="00B43220">
        <w:t xml:space="preserve">вручную </w:t>
      </w:r>
      <w:r w:rsidRPr="00B4690F">
        <w:t>(</w:t>
      </w:r>
      <w:r>
        <w:t>рис.</w:t>
      </w:r>
      <w:r w:rsidRPr="002A3CC0">
        <w:t> </w:t>
      </w:r>
      <w:r>
        <w:fldChar w:fldCharType="begin"/>
      </w:r>
      <w:r>
        <w:instrText xml:space="preserve"> REF _Ref530307319 \h </w:instrText>
      </w:r>
      <w:r>
        <w:fldChar w:fldCharType="separate"/>
      </w:r>
      <w:r w:rsidR="00147AF9">
        <w:rPr>
          <w:bCs/>
          <w:noProof/>
        </w:rPr>
        <w:t>11</w:t>
      </w:r>
      <w:r>
        <w:fldChar w:fldCharType="end"/>
      </w:r>
      <w:r w:rsidRPr="00B4690F">
        <w:t>)</w:t>
      </w:r>
      <w:r>
        <w:t>.</w:t>
      </w:r>
    </w:p>
    <w:p w:rsidR="00392A5A" w:rsidRPr="00464AB3" w:rsidRDefault="00392A5A" w:rsidP="00392A5A">
      <w:pPr>
        <w:pStyle w:val="GOSTFigure"/>
        <w:rPr>
          <w:highlight w:val="green"/>
        </w:rPr>
      </w:pPr>
      <w:r w:rsidRPr="00464AB3">
        <w:rPr>
          <w:noProof/>
          <w:highlight w:val="green"/>
        </w:rPr>
        <w:drawing>
          <wp:inline distT="0" distB="0" distL="0" distR="0" wp14:anchorId="3FDCE052" wp14:editId="17969098">
            <wp:extent cx="5952001" cy="816000"/>
            <wp:effectExtent l="19050" t="19050" r="10649" b="2220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52001" cy="816000"/>
                    </a:xfrm>
                    <a:prstGeom prst="rect">
                      <a:avLst/>
                    </a:prstGeom>
                    <a:noFill/>
                    <a:ln w="6350" cmpd="sng">
                      <a:solidFill>
                        <a:srgbClr val="000000"/>
                      </a:solidFill>
                      <a:miter lim="800000"/>
                      <a:headEnd/>
                      <a:tailEnd/>
                    </a:ln>
                    <a:effectLst/>
                  </pic:spPr>
                </pic:pic>
              </a:graphicData>
            </a:graphic>
          </wp:inline>
        </w:drawing>
      </w:r>
    </w:p>
    <w:bookmarkStart w:id="148" w:name="_Ref473824289"/>
    <w:bookmarkStart w:id="149" w:name="_Toc523326999"/>
    <w:bookmarkStart w:id="150" w:name="_Toc523335156"/>
    <w:p w:rsidR="00392A5A" w:rsidRPr="009564FF" w:rsidRDefault="00392A5A" w:rsidP="003A2F44">
      <w:pPr>
        <w:pStyle w:val="GOSTFigName"/>
        <w:tabs>
          <w:tab w:val="clear" w:pos="4537"/>
          <w:tab w:val="num" w:pos="0"/>
        </w:tabs>
        <w:ind w:left="0"/>
        <w:rPr>
          <w:noProof/>
        </w:rPr>
      </w:pPr>
      <w:r w:rsidRPr="003A2F44">
        <w:rPr>
          <w:bCs/>
          <w:noProof/>
        </w:rPr>
        <w:fldChar w:fldCharType="begin"/>
      </w:r>
      <w:r w:rsidRPr="003A2F44">
        <w:rPr>
          <w:bCs/>
          <w:noProof/>
        </w:rPr>
        <w:instrText xml:space="preserve"> SEQ Рисунок \* ARABIC </w:instrText>
      </w:r>
      <w:r w:rsidRPr="003A2F44">
        <w:rPr>
          <w:bCs/>
          <w:noProof/>
        </w:rPr>
        <w:fldChar w:fldCharType="separate"/>
      </w:r>
      <w:bookmarkStart w:id="151" w:name="_Ref530307319"/>
      <w:bookmarkStart w:id="152" w:name="_Toc49426494"/>
      <w:r w:rsidR="00147AF9">
        <w:rPr>
          <w:bCs/>
          <w:noProof/>
        </w:rPr>
        <w:t>11</w:t>
      </w:r>
      <w:bookmarkEnd w:id="151"/>
      <w:r w:rsidRPr="003A2F44">
        <w:rPr>
          <w:bCs/>
          <w:noProof/>
        </w:rPr>
        <w:fldChar w:fldCharType="end"/>
      </w:r>
      <w:bookmarkEnd w:id="148"/>
      <w:r>
        <w:rPr>
          <w:noProof/>
        </w:rPr>
        <w:t>.</w:t>
      </w:r>
      <w:r w:rsidRPr="004B4FBE">
        <w:rPr>
          <w:noProof/>
        </w:rPr>
        <w:t xml:space="preserve"> </w:t>
      </w:r>
      <w:r w:rsidRPr="009564FF">
        <w:rPr>
          <w:noProof/>
        </w:rPr>
        <w:t>Стандартная панель</w:t>
      </w:r>
      <w:bookmarkEnd w:id="149"/>
      <w:bookmarkEnd w:id="150"/>
      <w:bookmarkEnd w:id="152"/>
    </w:p>
    <w:p w:rsidR="00392A5A" w:rsidRPr="00FD61D7" w:rsidRDefault="00392A5A" w:rsidP="00392A5A">
      <w:pPr>
        <w:pStyle w:val="GOSTNormal"/>
      </w:pPr>
      <w:r w:rsidRPr="0028273C">
        <w:t xml:space="preserve">Если требуется промежуточно </w:t>
      </w:r>
      <w:r>
        <w:t>«Сохранить»</w:t>
      </w:r>
      <w:r w:rsidRPr="0028273C">
        <w:t xml:space="preserve"> данные, нажмите кнопку </w:t>
      </w:r>
      <w:r w:rsidRPr="0028273C">
        <w:rPr>
          <w:noProof/>
        </w:rPr>
        <w:drawing>
          <wp:inline distT="0" distB="0" distL="0" distR="0" wp14:anchorId="0635D2CA" wp14:editId="59E4525E">
            <wp:extent cx="876300" cy="257175"/>
            <wp:effectExtent l="19050" t="1905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28273C">
        <w:t xml:space="preserve"> </w:t>
      </w:r>
      <w:r>
        <w:t>(Сохранить)</w:t>
      </w:r>
      <w:r w:rsidRPr="004158C0">
        <w:t>.</w:t>
      </w:r>
    </w:p>
    <w:p w:rsidR="00392A5A" w:rsidRPr="0028273C" w:rsidRDefault="00392A5A" w:rsidP="00392A5A">
      <w:pPr>
        <w:pStyle w:val="GOSTNormal"/>
        <w:rPr>
          <w:b/>
        </w:rPr>
      </w:pPr>
      <w:r w:rsidRPr="0028273C">
        <w:t xml:space="preserve">Если все данные сформированы, </w:t>
      </w:r>
      <w:r>
        <w:t xml:space="preserve">нажмите </w:t>
      </w:r>
      <w:r w:rsidRPr="0028273C">
        <w:t xml:space="preserve">кнопку </w:t>
      </w:r>
      <w:r w:rsidRPr="0028273C">
        <w:rPr>
          <w:noProof/>
        </w:rPr>
        <w:drawing>
          <wp:inline distT="0" distB="0" distL="0" distR="0" wp14:anchorId="2738C8D3" wp14:editId="487D16FA">
            <wp:extent cx="1400175" cy="238125"/>
            <wp:effectExtent l="19050" t="1905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28273C">
        <w:t xml:space="preserve"> </w:t>
      </w:r>
      <w:r>
        <w:t>(Сохранить и закрыть)</w:t>
      </w:r>
      <w:r w:rsidRPr="004158C0">
        <w:t>.</w:t>
      </w:r>
    </w:p>
    <w:p w:rsidR="00392A5A" w:rsidRPr="0028273C" w:rsidRDefault="00392A5A" w:rsidP="00392A5A">
      <w:pPr>
        <w:pStyle w:val="GOSTNormal"/>
        <w:rPr>
          <w:b/>
        </w:rPr>
      </w:pPr>
      <w:r w:rsidRPr="0028273C">
        <w:t>Закрытие формы без сохранения осуществляется при помощи кнопки</w:t>
      </w:r>
      <w:r w:rsidRPr="0028273C">
        <w:rPr>
          <w:b/>
        </w:rPr>
        <w:t xml:space="preserve"> </w:t>
      </w:r>
      <w:r w:rsidRPr="0028273C">
        <w:rPr>
          <w:noProof/>
        </w:rPr>
        <w:drawing>
          <wp:inline distT="0" distB="0" distL="0" distR="0" wp14:anchorId="01E743E0" wp14:editId="20238DB1">
            <wp:extent cx="723900" cy="219075"/>
            <wp:effectExtent l="19050" t="1905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28273C">
        <w:t xml:space="preserve"> </w:t>
      </w:r>
      <w:r>
        <w:t>(</w:t>
      </w:r>
      <w:r w:rsidRPr="004158C0">
        <w:t>З</w:t>
      </w:r>
      <w:r w:rsidRPr="004158C0">
        <w:t>а</w:t>
      </w:r>
      <w:r w:rsidRPr="004158C0">
        <w:t>крыть</w:t>
      </w:r>
      <w:r>
        <w:t>)</w:t>
      </w:r>
      <w:r w:rsidRPr="004158C0">
        <w:t>.</w:t>
      </w:r>
    </w:p>
    <w:p w:rsidR="00392A5A" w:rsidRPr="0028273C" w:rsidRDefault="00392A5A" w:rsidP="00392A5A">
      <w:pPr>
        <w:pStyle w:val="GOSTNormal"/>
      </w:pPr>
      <w:r>
        <w:t>«</w:t>
      </w:r>
      <w:r w:rsidRPr="004158C0">
        <w:t>Область видимости</w:t>
      </w:r>
      <w:r>
        <w:t>»</w:t>
      </w:r>
      <w:r w:rsidRPr="0028273C">
        <w:t xml:space="preserve"> определяет доступность документа: </w:t>
      </w:r>
      <w:r>
        <w:t>«</w:t>
      </w:r>
      <w:r w:rsidRPr="0028273C">
        <w:t>общедоступный</w:t>
      </w:r>
      <w:r>
        <w:t>»</w:t>
      </w:r>
      <w:r w:rsidRPr="0028273C">
        <w:t xml:space="preserve">, </w:t>
      </w:r>
      <w:r>
        <w:t>«</w:t>
      </w:r>
      <w:r w:rsidRPr="0028273C">
        <w:t>только владелец</w:t>
      </w:r>
      <w:r>
        <w:t>»</w:t>
      </w:r>
      <w:r w:rsidRPr="0028273C">
        <w:t xml:space="preserve">, </w:t>
      </w:r>
      <w:r>
        <w:t>«</w:t>
      </w:r>
      <w:r w:rsidRPr="0028273C">
        <w:t>владелец</w:t>
      </w:r>
      <w:r>
        <w:t>»</w:t>
      </w:r>
      <w:r w:rsidRPr="0028273C">
        <w:t xml:space="preserve"> и </w:t>
      </w:r>
      <w:r>
        <w:t>«</w:t>
      </w:r>
      <w:r w:rsidRPr="0028273C">
        <w:t>дочерние организации</w:t>
      </w:r>
      <w:r>
        <w:t>»</w:t>
      </w:r>
      <w:r w:rsidRPr="0028273C">
        <w:t>.</w:t>
      </w:r>
    </w:p>
    <w:p w:rsidR="00392A5A" w:rsidRPr="00014651" w:rsidRDefault="00392A5A" w:rsidP="00392A5A">
      <w:pPr>
        <w:pStyle w:val="GOSTNormal"/>
      </w:pPr>
      <w:r w:rsidRPr="00014651">
        <w:t xml:space="preserve">Для просмотра служебной (системной) информации о документе нажмите кнопку </w:t>
      </w:r>
      <w:r w:rsidRPr="00014651">
        <w:rPr>
          <w:noProof/>
        </w:rPr>
        <w:drawing>
          <wp:inline distT="0" distB="0" distL="0" distR="0" wp14:anchorId="0EFF8451" wp14:editId="7B83C6B4">
            <wp:extent cx="1028700" cy="285750"/>
            <wp:effectExtent l="19050" t="1905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014651">
        <w:t xml:space="preserve"> </w:t>
      </w:r>
      <w:r>
        <w:t>(</w:t>
      </w:r>
      <w:r w:rsidRPr="00014651">
        <w:t>Информация</w:t>
      </w:r>
      <w:r>
        <w:t>)</w:t>
      </w:r>
      <w:r w:rsidRPr="00014651">
        <w:t>. Откроется всплывающее окно со служебной информацией о документе (</w:t>
      </w:r>
      <w:r>
        <w:t>рис.</w:t>
      </w:r>
      <w:r w:rsidRPr="002A3CC0">
        <w:t> </w:t>
      </w:r>
      <w:r>
        <w:fldChar w:fldCharType="begin"/>
      </w:r>
      <w:r>
        <w:instrText xml:space="preserve"> REF _Ref472981135 \h  \* MERGEFORMAT </w:instrText>
      </w:r>
      <w:r>
        <w:fldChar w:fldCharType="separate"/>
      </w:r>
      <w:r w:rsidR="00147AF9">
        <w:t>12</w:t>
      </w:r>
      <w:r>
        <w:fldChar w:fldCharType="end"/>
      </w:r>
      <w:r w:rsidRPr="00014651">
        <w:t xml:space="preserve">, </w:t>
      </w:r>
      <w:r>
        <w:t>таблица </w:t>
      </w:r>
      <w:r>
        <w:fldChar w:fldCharType="begin"/>
      </w:r>
      <w:r>
        <w:instrText xml:space="preserve"> REF _Ref484087035 \h  \* MERGEFORMAT </w:instrText>
      </w:r>
      <w:r>
        <w:fldChar w:fldCharType="separate"/>
      </w:r>
      <w:r w:rsidR="00147AF9">
        <w:t>4</w:t>
      </w:r>
      <w:r>
        <w:fldChar w:fldCharType="end"/>
      </w:r>
      <w:r w:rsidRPr="00014651">
        <w:t>).</w:t>
      </w:r>
    </w:p>
    <w:p w:rsidR="00392A5A" w:rsidRPr="00D504A7" w:rsidRDefault="00392A5A" w:rsidP="00392A5A">
      <w:pPr>
        <w:pStyle w:val="GOSTFigure"/>
      </w:pPr>
      <w:r w:rsidRPr="0028273C">
        <w:rPr>
          <w:noProof/>
        </w:rPr>
        <w:drawing>
          <wp:inline distT="0" distB="0" distL="0" distR="0" wp14:anchorId="096AD8D6" wp14:editId="630D3D84">
            <wp:extent cx="5924550" cy="3371850"/>
            <wp:effectExtent l="19050" t="1905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153" w:name="_Ref472981135"/>
    <w:bookmarkStart w:id="154" w:name="_Toc523327000"/>
    <w:bookmarkStart w:id="155" w:name="_Toc523335157"/>
    <w:p w:rsidR="00392A5A" w:rsidRPr="00C71AA3" w:rsidRDefault="00392A5A" w:rsidP="003A2F44">
      <w:pPr>
        <w:pStyle w:val="GOSTFigName"/>
        <w:tabs>
          <w:tab w:val="clear" w:pos="4537"/>
          <w:tab w:val="num" w:pos="0"/>
        </w:tabs>
        <w:ind w:left="0"/>
        <w:rPr>
          <w:noProof/>
        </w:rPr>
      </w:pPr>
      <w:r w:rsidRPr="00C71AA3">
        <w:rPr>
          <w:noProof/>
        </w:rPr>
        <w:fldChar w:fldCharType="begin"/>
      </w:r>
      <w:r w:rsidRPr="00C71AA3">
        <w:rPr>
          <w:noProof/>
        </w:rPr>
        <w:instrText xml:space="preserve"> SEQ Рисунок \* ARABIC </w:instrText>
      </w:r>
      <w:r w:rsidRPr="00C71AA3">
        <w:rPr>
          <w:noProof/>
        </w:rPr>
        <w:fldChar w:fldCharType="separate"/>
      </w:r>
      <w:bookmarkStart w:id="156" w:name="_Toc49426495"/>
      <w:r w:rsidR="00147AF9">
        <w:rPr>
          <w:noProof/>
        </w:rPr>
        <w:t>12</w:t>
      </w:r>
      <w:r w:rsidRPr="00C71AA3">
        <w:rPr>
          <w:noProof/>
        </w:rPr>
        <w:fldChar w:fldCharType="end"/>
      </w:r>
      <w:bookmarkEnd w:id="153"/>
      <w:r w:rsidRPr="00C71AA3">
        <w:rPr>
          <w:noProof/>
        </w:rPr>
        <w:t>. Окно «Информация о документе»</w:t>
      </w:r>
      <w:bookmarkEnd w:id="154"/>
      <w:bookmarkEnd w:id="155"/>
      <w:bookmarkEnd w:id="156"/>
    </w:p>
    <w:bookmarkStart w:id="157" w:name="_Ref484087035"/>
    <w:bookmarkStart w:id="158" w:name="_Toc523333728"/>
    <w:bookmarkStart w:id="159" w:name="_Toc523335100"/>
    <w:p w:rsidR="00392A5A" w:rsidRDefault="00392A5A" w:rsidP="00392A5A">
      <w:pPr>
        <w:pStyle w:val="GOSTNameTable"/>
      </w:pPr>
      <w:r w:rsidRPr="004B4FBE">
        <w:lastRenderedPageBreak/>
        <w:fldChar w:fldCharType="begin"/>
      </w:r>
      <w:r w:rsidRPr="004B4FBE">
        <w:instrText xml:space="preserve"> SEQ Таблица \* ARABIC </w:instrText>
      </w:r>
      <w:r w:rsidRPr="004B4FBE">
        <w:fldChar w:fldCharType="separate"/>
      </w:r>
      <w:bookmarkStart w:id="160" w:name="_Toc48654671"/>
      <w:bookmarkStart w:id="161" w:name="_Toc49426479"/>
      <w:r w:rsidR="00147AF9">
        <w:rPr>
          <w:noProof/>
        </w:rPr>
        <w:t>4</w:t>
      </w:r>
      <w:r w:rsidRPr="004B4FBE">
        <w:fldChar w:fldCharType="end"/>
      </w:r>
      <w:bookmarkEnd w:id="157"/>
      <w:r>
        <w:t>.</w:t>
      </w:r>
      <w:r w:rsidRPr="009564FF">
        <w:t xml:space="preserve"> Описание полей формы «Информация о документе»</w:t>
      </w:r>
      <w:bookmarkEnd w:id="158"/>
      <w:bookmarkEnd w:id="159"/>
      <w:bookmarkEnd w:id="160"/>
      <w:bookmarkEnd w:id="161"/>
    </w:p>
    <w:tbl>
      <w:tblPr>
        <w:tblStyle w:val="GOSTTable"/>
        <w:tblW w:w="5000" w:type="pct"/>
        <w:tblLook w:val="04A0" w:firstRow="1" w:lastRow="0" w:firstColumn="1" w:lastColumn="0" w:noHBand="0" w:noVBand="1"/>
      </w:tblPr>
      <w:tblGrid>
        <w:gridCol w:w="1923"/>
        <w:gridCol w:w="1743"/>
        <w:gridCol w:w="1834"/>
        <w:gridCol w:w="2506"/>
        <w:gridCol w:w="1688"/>
      </w:tblGrid>
      <w:tr w:rsidR="00392A5A" w:rsidTr="009C48CD">
        <w:trPr>
          <w:cnfStyle w:val="100000000000" w:firstRow="1" w:lastRow="0" w:firstColumn="0" w:lastColumn="0" w:oddVBand="0" w:evenVBand="0" w:oddHBand="0" w:evenHBand="0" w:firstRowFirstColumn="0" w:firstRowLastColumn="0" w:lastRowFirstColumn="0" w:lastRowLastColumn="0"/>
        </w:trPr>
        <w:tc>
          <w:tcPr>
            <w:tcW w:w="1938" w:type="dxa"/>
          </w:tcPr>
          <w:p w:rsidR="00392A5A" w:rsidRPr="00DB4BFC" w:rsidRDefault="00392A5A" w:rsidP="005A1FEB">
            <w:pPr>
              <w:pStyle w:val="GOSTTableHead"/>
            </w:pPr>
            <w:r w:rsidRPr="00DB4BFC">
              <w:t>Название поля</w:t>
            </w:r>
          </w:p>
        </w:tc>
        <w:tc>
          <w:tcPr>
            <w:tcW w:w="1776" w:type="dxa"/>
          </w:tcPr>
          <w:p w:rsidR="00392A5A" w:rsidRPr="00DB4BFC" w:rsidRDefault="00392A5A" w:rsidP="005A1FEB">
            <w:pPr>
              <w:pStyle w:val="GOSTTableHead"/>
            </w:pPr>
            <w:r w:rsidRPr="00DB4BFC">
              <w:t>Описание поля</w:t>
            </w:r>
          </w:p>
        </w:tc>
        <w:tc>
          <w:tcPr>
            <w:tcW w:w="1843" w:type="dxa"/>
          </w:tcPr>
          <w:p w:rsidR="00392A5A" w:rsidRPr="00DB4BFC" w:rsidRDefault="00392A5A" w:rsidP="005A1FEB">
            <w:pPr>
              <w:pStyle w:val="GOSTTableHead"/>
            </w:pPr>
            <w:r w:rsidRPr="00DB4BFC">
              <w:t>Обязательность для заполнения</w:t>
            </w:r>
          </w:p>
        </w:tc>
        <w:tc>
          <w:tcPr>
            <w:tcW w:w="2551" w:type="dxa"/>
          </w:tcPr>
          <w:p w:rsidR="00392A5A" w:rsidRPr="00DB4BFC" w:rsidRDefault="00392A5A" w:rsidP="005A1FEB">
            <w:pPr>
              <w:pStyle w:val="GOSTTableHead"/>
            </w:pPr>
            <w:r w:rsidRPr="00DB4BFC">
              <w:t>Значение</w:t>
            </w:r>
          </w:p>
        </w:tc>
        <w:tc>
          <w:tcPr>
            <w:tcW w:w="1701" w:type="dxa"/>
          </w:tcPr>
          <w:p w:rsidR="00392A5A" w:rsidRPr="00DB4BFC" w:rsidRDefault="00392A5A" w:rsidP="005A1FEB">
            <w:pPr>
              <w:pStyle w:val="GOSTTableHead"/>
            </w:pPr>
            <w:r w:rsidRPr="00DB4BFC">
              <w:t>Комментарии</w:t>
            </w:r>
          </w:p>
        </w:tc>
      </w:tr>
      <w:tr w:rsidR="00392A5A" w:rsidTr="009C48CD">
        <w:trPr>
          <w:cnfStyle w:val="000000100000" w:firstRow="0" w:lastRow="0" w:firstColumn="0" w:lastColumn="0" w:oddVBand="0" w:evenVBand="0" w:oddHBand="1" w:evenHBand="0" w:firstRowFirstColumn="0" w:firstRowLastColumn="0" w:lastRowFirstColumn="0" w:lastRowLastColumn="0"/>
        </w:trPr>
        <w:tc>
          <w:tcPr>
            <w:tcW w:w="1938" w:type="dxa"/>
          </w:tcPr>
          <w:p w:rsidR="00392A5A" w:rsidRPr="00DB4BFC" w:rsidRDefault="00392A5A" w:rsidP="005A1FEB">
            <w:pPr>
              <w:pStyle w:val="GOSTTablenorm"/>
            </w:pPr>
            <w:r w:rsidRPr="00DB4BFC">
              <w:t>Статус</w:t>
            </w:r>
          </w:p>
        </w:tc>
        <w:tc>
          <w:tcPr>
            <w:tcW w:w="1776" w:type="dxa"/>
          </w:tcPr>
          <w:p w:rsidR="00392A5A" w:rsidRPr="00DB4BFC" w:rsidRDefault="00392A5A" w:rsidP="005A1FEB">
            <w:pPr>
              <w:pStyle w:val="GOSTTablenorm"/>
            </w:pPr>
            <w:r w:rsidRPr="00DB4BFC">
              <w:t>Текстовое поле</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 Статус документа.</w:t>
            </w:r>
          </w:p>
        </w:tc>
        <w:tc>
          <w:tcPr>
            <w:tcW w:w="1701" w:type="dxa"/>
          </w:tcPr>
          <w:p w:rsidR="00392A5A" w:rsidRPr="00DB4BFC" w:rsidRDefault="00F165F6" w:rsidP="005A1FEB">
            <w:pPr>
              <w:pStyle w:val="GOSTTablenorm"/>
            </w:pPr>
            <w:r>
              <w:t>-</w:t>
            </w:r>
          </w:p>
        </w:tc>
      </w:tr>
      <w:tr w:rsidR="00392A5A" w:rsidTr="009C48CD">
        <w:trPr>
          <w:cnfStyle w:val="000000010000" w:firstRow="0" w:lastRow="0" w:firstColumn="0" w:lastColumn="0" w:oddVBand="0" w:evenVBand="0" w:oddHBand="0" w:evenHBand="1" w:firstRowFirstColumn="0" w:firstRowLastColumn="0" w:lastRowFirstColumn="0" w:lastRowLastColumn="0"/>
        </w:trPr>
        <w:tc>
          <w:tcPr>
            <w:tcW w:w="1938" w:type="dxa"/>
          </w:tcPr>
          <w:p w:rsidR="00392A5A" w:rsidRPr="00DB4BFC" w:rsidRDefault="00392A5A" w:rsidP="005A1FEB">
            <w:pPr>
              <w:pStyle w:val="GOSTTablenorm"/>
            </w:pPr>
            <w:r w:rsidRPr="00DB4BFC">
              <w:t>Локальный статус</w:t>
            </w:r>
          </w:p>
        </w:tc>
        <w:tc>
          <w:tcPr>
            <w:tcW w:w="1776" w:type="dxa"/>
          </w:tcPr>
          <w:p w:rsidR="00392A5A" w:rsidRPr="00DB4BFC" w:rsidRDefault="00392A5A" w:rsidP="005A1FEB">
            <w:pPr>
              <w:pStyle w:val="GOSTTablenorm"/>
            </w:pPr>
            <w:r w:rsidRPr="00DB4BFC">
              <w:t>Текстовое поле</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 Локальный статус д</w:t>
            </w:r>
            <w:r w:rsidRPr="00DB4BFC">
              <w:t>о</w:t>
            </w:r>
            <w:r w:rsidRPr="00DB4BFC">
              <w:t>кумента.</w:t>
            </w:r>
          </w:p>
        </w:tc>
        <w:tc>
          <w:tcPr>
            <w:tcW w:w="1701" w:type="dxa"/>
          </w:tcPr>
          <w:p w:rsidR="00392A5A" w:rsidRPr="00DB4BFC" w:rsidRDefault="00F165F6" w:rsidP="005A1FEB">
            <w:pPr>
              <w:pStyle w:val="GOSTTablenorm"/>
            </w:pPr>
            <w:r>
              <w:t>-</w:t>
            </w:r>
          </w:p>
        </w:tc>
      </w:tr>
      <w:tr w:rsidR="00392A5A" w:rsidTr="009C48CD">
        <w:trPr>
          <w:cnfStyle w:val="000000100000" w:firstRow="0" w:lastRow="0" w:firstColumn="0" w:lastColumn="0" w:oddVBand="0" w:evenVBand="0" w:oddHBand="1" w:evenHBand="0" w:firstRowFirstColumn="0" w:firstRowLastColumn="0" w:lastRowFirstColumn="0" w:lastRowLastColumn="0"/>
        </w:trPr>
        <w:tc>
          <w:tcPr>
            <w:tcW w:w="1938" w:type="dxa"/>
          </w:tcPr>
          <w:p w:rsidR="00392A5A" w:rsidRPr="00DB4BFC" w:rsidRDefault="00392A5A" w:rsidP="005A1FEB">
            <w:pPr>
              <w:pStyle w:val="GOSTTablenorm"/>
            </w:pPr>
            <w:r w:rsidRPr="00DB4BFC">
              <w:t>Создан</w:t>
            </w:r>
          </w:p>
        </w:tc>
        <w:tc>
          <w:tcPr>
            <w:tcW w:w="1776" w:type="dxa"/>
          </w:tcPr>
          <w:p w:rsidR="00392A5A" w:rsidRPr="00DB4BFC" w:rsidRDefault="00392A5A" w:rsidP="005A1FEB">
            <w:pPr>
              <w:pStyle w:val="GOSTTablenorm"/>
            </w:pPr>
            <w:r w:rsidRPr="00DB4BFC">
              <w:t>Дата</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 Дата создания докуме</w:t>
            </w:r>
            <w:r w:rsidRPr="00DB4BFC">
              <w:t>н</w:t>
            </w:r>
            <w:r w:rsidRPr="00DB4BFC">
              <w:t>та.</w:t>
            </w:r>
          </w:p>
        </w:tc>
        <w:tc>
          <w:tcPr>
            <w:tcW w:w="1701" w:type="dxa"/>
          </w:tcPr>
          <w:p w:rsidR="00392A5A" w:rsidRPr="00DB4BFC" w:rsidRDefault="00F165F6" w:rsidP="005A1FEB">
            <w:pPr>
              <w:pStyle w:val="GOSTTablenorm"/>
            </w:pPr>
            <w:r>
              <w:t>-</w:t>
            </w:r>
          </w:p>
        </w:tc>
      </w:tr>
      <w:tr w:rsidR="00392A5A" w:rsidTr="009C48CD">
        <w:trPr>
          <w:cnfStyle w:val="000000010000" w:firstRow="0" w:lastRow="0" w:firstColumn="0" w:lastColumn="0" w:oddVBand="0" w:evenVBand="0" w:oddHBand="0" w:evenHBand="1" w:firstRowFirstColumn="0" w:firstRowLastColumn="0" w:lastRowFirstColumn="0" w:lastRowLastColumn="0"/>
        </w:trPr>
        <w:tc>
          <w:tcPr>
            <w:tcW w:w="1938" w:type="dxa"/>
          </w:tcPr>
          <w:p w:rsidR="00392A5A" w:rsidRPr="00DB4BFC" w:rsidRDefault="00392A5A" w:rsidP="005A1FEB">
            <w:pPr>
              <w:pStyle w:val="GOSTTablenorm"/>
            </w:pPr>
            <w:r w:rsidRPr="00DB4BFC">
              <w:t>Изменен</w:t>
            </w:r>
          </w:p>
        </w:tc>
        <w:tc>
          <w:tcPr>
            <w:tcW w:w="1776" w:type="dxa"/>
          </w:tcPr>
          <w:p w:rsidR="00392A5A" w:rsidRPr="00DB4BFC" w:rsidRDefault="00392A5A" w:rsidP="005A1FEB">
            <w:pPr>
              <w:pStyle w:val="GOSTTablenorm"/>
            </w:pPr>
            <w:r w:rsidRPr="00DB4BFC">
              <w:t>Дата</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 Дата изменения док</w:t>
            </w:r>
            <w:r w:rsidRPr="00DB4BFC">
              <w:t>у</w:t>
            </w:r>
            <w:r w:rsidRPr="00DB4BFC">
              <w:t>мента.</w:t>
            </w:r>
          </w:p>
        </w:tc>
        <w:tc>
          <w:tcPr>
            <w:tcW w:w="1701" w:type="dxa"/>
          </w:tcPr>
          <w:p w:rsidR="00392A5A" w:rsidRPr="00DB4BFC" w:rsidRDefault="00F165F6" w:rsidP="005A1FEB">
            <w:pPr>
              <w:pStyle w:val="GOSTTablenorm"/>
            </w:pPr>
            <w:r>
              <w:t>-</w:t>
            </w:r>
          </w:p>
        </w:tc>
      </w:tr>
      <w:tr w:rsidR="00392A5A" w:rsidTr="009C48CD">
        <w:trPr>
          <w:cnfStyle w:val="000000100000" w:firstRow="0" w:lastRow="0" w:firstColumn="0" w:lastColumn="0" w:oddVBand="0" w:evenVBand="0" w:oddHBand="1" w:evenHBand="0" w:firstRowFirstColumn="0" w:firstRowLastColumn="0" w:lastRowFirstColumn="0" w:lastRowLastColumn="0"/>
        </w:trPr>
        <w:tc>
          <w:tcPr>
            <w:tcW w:w="1938" w:type="dxa"/>
          </w:tcPr>
          <w:p w:rsidR="00392A5A" w:rsidRPr="00DB4BFC" w:rsidRDefault="00392A5A" w:rsidP="005A1FEB">
            <w:pPr>
              <w:pStyle w:val="GOSTTablenorm"/>
            </w:pPr>
            <w:r w:rsidRPr="00DB4BFC">
              <w:t>Идентификатор базы данных</w:t>
            </w:r>
          </w:p>
        </w:tc>
        <w:tc>
          <w:tcPr>
            <w:tcW w:w="1776" w:type="dxa"/>
          </w:tcPr>
          <w:p w:rsidR="00392A5A" w:rsidRPr="00DB4BFC" w:rsidRDefault="00392A5A" w:rsidP="005A1FEB">
            <w:pPr>
              <w:pStyle w:val="GOSTTablenorm"/>
            </w:pPr>
            <w:r w:rsidRPr="00DB4BFC">
              <w:t>Числовое поле</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w:t>
            </w:r>
          </w:p>
          <w:p w:rsidR="00392A5A" w:rsidRPr="00DB4BFC" w:rsidRDefault="00392A5A" w:rsidP="005A1FEB">
            <w:pPr>
              <w:pStyle w:val="GOSTTablenorm"/>
            </w:pPr>
            <w:r w:rsidRPr="00DB4BFC">
              <w:t>Номер документа в базе данных.</w:t>
            </w:r>
          </w:p>
        </w:tc>
        <w:tc>
          <w:tcPr>
            <w:tcW w:w="1701" w:type="dxa"/>
          </w:tcPr>
          <w:p w:rsidR="00392A5A" w:rsidRPr="00DB4BFC" w:rsidRDefault="00F165F6" w:rsidP="005A1FEB">
            <w:pPr>
              <w:pStyle w:val="GOSTTablenorm"/>
            </w:pPr>
            <w:r>
              <w:t>-</w:t>
            </w:r>
          </w:p>
        </w:tc>
      </w:tr>
      <w:tr w:rsidR="00392A5A" w:rsidTr="009C48CD">
        <w:trPr>
          <w:cnfStyle w:val="000000010000" w:firstRow="0" w:lastRow="0" w:firstColumn="0" w:lastColumn="0" w:oddVBand="0" w:evenVBand="0" w:oddHBand="0" w:evenHBand="1" w:firstRowFirstColumn="0" w:firstRowLastColumn="0" w:lastRowFirstColumn="0" w:lastRowLastColumn="0"/>
        </w:trPr>
        <w:tc>
          <w:tcPr>
            <w:tcW w:w="1938" w:type="dxa"/>
          </w:tcPr>
          <w:p w:rsidR="00392A5A" w:rsidRPr="00DB4BFC" w:rsidRDefault="00392A5A" w:rsidP="005A1FEB">
            <w:pPr>
              <w:pStyle w:val="GOSTTablenorm"/>
            </w:pPr>
            <w:r w:rsidRPr="00DB4BFC">
              <w:t>Идентификатор</w:t>
            </w:r>
          </w:p>
        </w:tc>
        <w:tc>
          <w:tcPr>
            <w:tcW w:w="1776" w:type="dxa"/>
          </w:tcPr>
          <w:p w:rsidR="00392A5A" w:rsidRPr="00DB4BFC" w:rsidRDefault="00392A5A" w:rsidP="005A1FEB">
            <w:pPr>
              <w:pStyle w:val="GOSTTablenorm"/>
            </w:pPr>
            <w:r w:rsidRPr="00DB4BFC">
              <w:t>Текстовое поле</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w:t>
            </w:r>
          </w:p>
          <w:p w:rsidR="00392A5A" w:rsidRPr="00DB4BFC" w:rsidRDefault="00392A5A" w:rsidP="005A1FEB">
            <w:pPr>
              <w:pStyle w:val="GOSTTablenorm"/>
            </w:pPr>
            <w:r w:rsidRPr="00DB4BFC">
              <w:t>GUID документа в базе данных.</w:t>
            </w:r>
          </w:p>
        </w:tc>
        <w:tc>
          <w:tcPr>
            <w:tcW w:w="1701" w:type="dxa"/>
          </w:tcPr>
          <w:p w:rsidR="00392A5A" w:rsidRPr="00DB4BFC" w:rsidRDefault="00F165F6" w:rsidP="005A1FEB">
            <w:pPr>
              <w:pStyle w:val="GOSTTablenorm"/>
            </w:pPr>
            <w:r>
              <w:t>-</w:t>
            </w:r>
          </w:p>
        </w:tc>
      </w:tr>
      <w:tr w:rsidR="00392A5A" w:rsidTr="009C48CD">
        <w:trPr>
          <w:cnfStyle w:val="000000100000" w:firstRow="0" w:lastRow="0" w:firstColumn="0" w:lastColumn="0" w:oddVBand="0" w:evenVBand="0" w:oddHBand="1" w:evenHBand="0" w:firstRowFirstColumn="0" w:firstRowLastColumn="0" w:lastRowFirstColumn="0" w:lastRowLastColumn="0"/>
        </w:trPr>
        <w:tc>
          <w:tcPr>
            <w:tcW w:w="1938" w:type="dxa"/>
          </w:tcPr>
          <w:p w:rsidR="00392A5A" w:rsidRPr="00DB4BFC" w:rsidRDefault="00392A5A" w:rsidP="005A1FEB">
            <w:pPr>
              <w:pStyle w:val="GOSTTablenorm"/>
            </w:pPr>
            <w:r w:rsidRPr="00DB4BFC">
              <w:t>Количество вл</w:t>
            </w:r>
            <w:r w:rsidRPr="00DB4BFC">
              <w:t>о</w:t>
            </w:r>
            <w:r w:rsidRPr="00DB4BFC">
              <w:t>жений</w:t>
            </w:r>
          </w:p>
        </w:tc>
        <w:tc>
          <w:tcPr>
            <w:tcW w:w="1776" w:type="dxa"/>
          </w:tcPr>
          <w:p w:rsidR="00392A5A" w:rsidRPr="00DB4BFC" w:rsidRDefault="00392A5A" w:rsidP="005A1FEB">
            <w:pPr>
              <w:pStyle w:val="GOSTTablenorm"/>
            </w:pPr>
            <w:r w:rsidRPr="00DB4BFC">
              <w:t>Текстовое поле</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w:t>
            </w:r>
          </w:p>
          <w:p w:rsidR="00392A5A" w:rsidRPr="00DB4BFC" w:rsidRDefault="00392A5A" w:rsidP="005A1FEB">
            <w:pPr>
              <w:pStyle w:val="GOSTTablenorm"/>
            </w:pPr>
            <w:r w:rsidRPr="00DB4BFC">
              <w:t>Отражает количество вложений в документ.</w:t>
            </w:r>
          </w:p>
        </w:tc>
        <w:tc>
          <w:tcPr>
            <w:tcW w:w="1701" w:type="dxa"/>
          </w:tcPr>
          <w:p w:rsidR="00392A5A" w:rsidRPr="00DB4BFC" w:rsidRDefault="00F165F6" w:rsidP="005A1FEB">
            <w:pPr>
              <w:pStyle w:val="GOSTTablenorm"/>
            </w:pPr>
            <w:r>
              <w:t>-</w:t>
            </w:r>
          </w:p>
        </w:tc>
      </w:tr>
      <w:tr w:rsidR="00392A5A" w:rsidTr="009C48CD">
        <w:trPr>
          <w:cnfStyle w:val="000000010000" w:firstRow="0" w:lastRow="0" w:firstColumn="0" w:lastColumn="0" w:oddVBand="0" w:evenVBand="0" w:oddHBand="0" w:evenHBand="1" w:firstRowFirstColumn="0" w:firstRowLastColumn="0" w:lastRowFirstColumn="0" w:lastRowLastColumn="0"/>
        </w:trPr>
        <w:tc>
          <w:tcPr>
            <w:tcW w:w="1938" w:type="dxa"/>
          </w:tcPr>
          <w:p w:rsidR="00392A5A" w:rsidRPr="00DB4BFC" w:rsidRDefault="00392A5A" w:rsidP="005A1FEB">
            <w:pPr>
              <w:pStyle w:val="GOSTTablenorm"/>
            </w:pPr>
            <w:r w:rsidRPr="00DB4BFC">
              <w:t>Тип документа</w:t>
            </w:r>
          </w:p>
        </w:tc>
        <w:tc>
          <w:tcPr>
            <w:tcW w:w="1776" w:type="dxa"/>
          </w:tcPr>
          <w:p w:rsidR="00392A5A" w:rsidRPr="00DB4BFC" w:rsidRDefault="00392A5A" w:rsidP="005A1FEB">
            <w:pPr>
              <w:pStyle w:val="GOSTTablenorm"/>
            </w:pPr>
            <w:r w:rsidRPr="00DB4BFC">
              <w:t>Текстовое поле</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 Тип документа в базе данных.</w:t>
            </w:r>
          </w:p>
        </w:tc>
        <w:tc>
          <w:tcPr>
            <w:tcW w:w="1701" w:type="dxa"/>
          </w:tcPr>
          <w:p w:rsidR="00392A5A" w:rsidRPr="00DB4BFC" w:rsidRDefault="00F165F6" w:rsidP="005A1FEB">
            <w:pPr>
              <w:pStyle w:val="GOSTTablenorm"/>
            </w:pPr>
            <w:r>
              <w:t>-</w:t>
            </w:r>
          </w:p>
        </w:tc>
      </w:tr>
      <w:tr w:rsidR="00392A5A" w:rsidTr="009C48CD">
        <w:trPr>
          <w:cnfStyle w:val="000000100000" w:firstRow="0" w:lastRow="0" w:firstColumn="0" w:lastColumn="0" w:oddVBand="0" w:evenVBand="0" w:oddHBand="1" w:evenHBand="0" w:firstRowFirstColumn="0" w:firstRowLastColumn="0" w:lastRowFirstColumn="0" w:lastRowLastColumn="0"/>
        </w:trPr>
        <w:tc>
          <w:tcPr>
            <w:tcW w:w="1938" w:type="dxa"/>
          </w:tcPr>
          <w:p w:rsidR="00392A5A" w:rsidRPr="00DB4BFC" w:rsidRDefault="00392A5A" w:rsidP="005A1FEB">
            <w:pPr>
              <w:pStyle w:val="GOSTTablenorm"/>
            </w:pPr>
            <w:r w:rsidRPr="00DB4BFC">
              <w:t>Политика реда</w:t>
            </w:r>
            <w:r w:rsidRPr="00DB4BFC">
              <w:t>к</w:t>
            </w:r>
            <w:r w:rsidRPr="00DB4BFC">
              <w:t>тирования ЖЦ</w:t>
            </w:r>
          </w:p>
        </w:tc>
        <w:tc>
          <w:tcPr>
            <w:tcW w:w="1776" w:type="dxa"/>
          </w:tcPr>
          <w:p w:rsidR="00392A5A" w:rsidRPr="00DB4BFC" w:rsidRDefault="00392A5A" w:rsidP="005A1FEB">
            <w:pPr>
              <w:pStyle w:val="GOSTTablenorm"/>
            </w:pPr>
            <w:r w:rsidRPr="00DB4BFC">
              <w:t>Текстовое поле</w:t>
            </w:r>
          </w:p>
        </w:tc>
        <w:tc>
          <w:tcPr>
            <w:tcW w:w="1843" w:type="dxa"/>
          </w:tcPr>
          <w:p w:rsidR="00392A5A" w:rsidRPr="00DB4BFC" w:rsidRDefault="00392A5A" w:rsidP="005A1FEB">
            <w:pPr>
              <w:pStyle w:val="GOSTTablenorm"/>
            </w:pPr>
            <w:r w:rsidRPr="00DB4BFC">
              <w:t>Да</w:t>
            </w:r>
          </w:p>
        </w:tc>
        <w:tc>
          <w:tcPr>
            <w:tcW w:w="2551" w:type="dxa"/>
          </w:tcPr>
          <w:p w:rsidR="00392A5A" w:rsidRPr="00DB4BFC" w:rsidRDefault="00392A5A" w:rsidP="005A1FEB">
            <w:pPr>
              <w:pStyle w:val="GOSTTablenorm"/>
            </w:pPr>
            <w:r w:rsidRPr="00DB4BFC">
              <w:t>Системное поле запо</w:t>
            </w:r>
            <w:r w:rsidRPr="00DB4BFC">
              <w:t>л</w:t>
            </w:r>
            <w:r w:rsidRPr="00DB4BFC">
              <w:t>няется автоматически.</w:t>
            </w:r>
          </w:p>
          <w:p w:rsidR="00392A5A" w:rsidRPr="00DB4BFC" w:rsidRDefault="00392A5A" w:rsidP="005A1FEB">
            <w:pPr>
              <w:pStyle w:val="GOSTTablenorm"/>
            </w:pPr>
            <w:r w:rsidRPr="00DB4BFC">
              <w:t>Информация о возмо</w:t>
            </w:r>
            <w:r w:rsidRPr="00DB4BFC">
              <w:t>ж</w:t>
            </w:r>
            <w:r w:rsidRPr="00DB4BFC">
              <w:t>ности редактирования полей документа.</w:t>
            </w:r>
          </w:p>
        </w:tc>
        <w:tc>
          <w:tcPr>
            <w:tcW w:w="1701" w:type="dxa"/>
          </w:tcPr>
          <w:p w:rsidR="00392A5A" w:rsidRPr="00DB4BFC" w:rsidRDefault="00F165F6" w:rsidP="005A1FEB">
            <w:pPr>
              <w:pStyle w:val="GOSTTablenorm"/>
            </w:pPr>
            <w:r>
              <w:t>-</w:t>
            </w:r>
          </w:p>
        </w:tc>
      </w:tr>
    </w:tbl>
    <w:p w:rsidR="005C0A77" w:rsidRPr="0022793F" w:rsidRDefault="005C0A77" w:rsidP="00427EEF">
      <w:pPr>
        <w:pStyle w:val="2a"/>
      </w:pPr>
      <w:bookmarkStart w:id="162" w:name="_Toc481076252"/>
      <w:bookmarkStart w:id="163" w:name="_Toc481076349"/>
      <w:bookmarkStart w:id="164" w:name="_Toc522023509"/>
      <w:bookmarkStart w:id="165" w:name="_Toc522101655"/>
      <w:bookmarkStart w:id="166" w:name="_Toc522201616"/>
      <w:bookmarkStart w:id="167" w:name="_Toc522270609"/>
      <w:bookmarkStart w:id="168" w:name="_Toc522280699"/>
      <w:bookmarkStart w:id="169" w:name="_Toc522283059"/>
      <w:bookmarkStart w:id="170" w:name="_Toc522707512"/>
      <w:bookmarkStart w:id="171" w:name="_Toc522708001"/>
      <w:bookmarkStart w:id="172" w:name="_Toc522708182"/>
      <w:bookmarkStart w:id="173" w:name="_Toc522708455"/>
      <w:bookmarkStart w:id="174" w:name="_Toc49426459"/>
      <w:bookmarkStart w:id="175" w:name="_Toc478574685"/>
      <w:bookmarkStart w:id="176" w:name="_Toc489894292"/>
      <w:bookmarkEnd w:id="162"/>
      <w:bookmarkEnd w:id="163"/>
      <w:bookmarkEnd w:id="164"/>
      <w:bookmarkEnd w:id="165"/>
      <w:bookmarkEnd w:id="166"/>
      <w:bookmarkEnd w:id="167"/>
      <w:bookmarkEnd w:id="168"/>
      <w:bookmarkEnd w:id="169"/>
      <w:bookmarkEnd w:id="170"/>
      <w:bookmarkEnd w:id="171"/>
      <w:bookmarkEnd w:id="172"/>
      <w:bookmarkEnd w:id="173"/>
      <w:r w:rsidRPr="0022793F">
        <w:t>Ведение справочника «</w:t>
      </w:r>
      <w:r>
        <w:t>Книга регистрации казначейских счетов</w:t>
      </w:r>
      <w:r w:rsidRPr="0022793F">
        <w:t>»</w:t>
      </w:r>
      <w:bookmarkEnd w:id="174"/>
    </w:p>
    <w:p w:rsidR="005C0A77" w:rsidRPr="000430B2" w:rsidRDefault="005C0A77" w:rsidP="005C0A77">
      <w:pPr>
        <w:pStyle w:val="GOSTNormal"/>
      </w:pPr>
      <w:r>
        <w:t>С</w:t>
      </w:r>
      <w:r w:rsidRPr="00A6250C">
        <w:t>право</w:t>
      </w:r>
      <w:r w:rsidRPr="00292B87">
        <w:t>ч</w:t>
      </w:r>
      <w:r>
        <w:t>ник</w:t>
      </w:r>
      <w:r w:rsidRPr="00A6250C">
        <w:t xml:space="preserve"> </w:t>
      </w:r>
      <w:r>
        <w:t>«</w:t>
      </w:r>
      <w:r w:rsidRPr="0095529E">
        <w:t>Книга регистрации казначейских счетов</w:t>
      </w:r>
      <w:r>
        <w:t>»</w:t>
      </w:r>
      <w:r w:rsidRPr="00A6250C">
        <w:t xml:space="preserve"> </w:t>
      </w:r>
      <w:r>
        <w:t>предназначен для ведения и</w:t>
      </w:r>
      <w:r>
        <w:t>н</w:t>
      </w:r>
      <w:r>
        <w:t>формации об открытых и закрытых казначейских счетах</w:t>
      </w:r>
      <w:r w:rsidRPr="000430B2">
        <w:t>.</w:t>
      </w:r>
    </w:p>
    <w:p w:rsidR="005C0A77" w:rsidRDefault="005C0A77" w:rsidP="005C0A77">
      <w:pPr>
        <w:pStyle w:val="38"/>
      </w:pPr>
      <w:bookmarkStart w:id="177" w:name="_Toc49426460"/>
      <w:r>
        <w:lastRenderedPageBreak/>
        <w:t>Просмотр списковой формы справочника</w:t>
      </w:r>
      <w:bookmarkEnd w:id="177"/>
    </w:p>
    <w:p w:rsidR="005C0A77" w:rsidRPr="000430B2" w:rsidRDefault="005C0A77" w:rsidP="005C0A77">
      <w:pPr>
        <w:pStyle w:val="GOSTNormal"/>
      </w:pPr>
      <w:r w:rsidRPr="000430B2">
        <w:t>Просмотреть списковую форму справочника возможно при переходе в раздел меню «Справочники» – «</w:t>
      </w:r>
      <w:r w:rsidRPr="0095529E">
        <w:t>Книга регистрации казначейских счетов</w:t>
      </w:r>
      <w:r w:rsidRPr="000430B2">
        <w:t xml:space="preserve">» – </w:t>
      </w:r>
      <w:r>
        <w:t>«</w:t>
      </w:r>
      <w:r w:rsidRPr="0095529E">
        <w:t>Книга регистрации казначе</w:t>
      </w:r>
      <w:r w:rsidRPr="0095529E">
        <w:t>й</w:t>
      </w:r>
      <w:r w:rsidRPr="0095529E">
        <w:t>ских счетов</w:t>
      </w:r>
      <w:r>
        <w:t xml:space="preserve">» </w:t>
      </w:r>
      <w:r w:rsidRPr="001C418D">
        <w:t>(</w:t>
      </w:r>
      <w:r>
        <w:t>рис. </w:t>
      </w:r>
      <w:r w:rsidR="00423C3A">
        <w:fldChar w:fldCharType="begin"/>
      </w:r>
      <w:r w:rsidR="00423C3A">
        <w:instrText xml:space="preserve"> REF _Ref44342554 \h </w:instrText>
      </w:r>
      <w:r w:rsidR="00423C3A">
        <w:fldChar w:fldCharType="separate"/>
      </w:r>
      <w:r w:rsidR="00147AF9">
        <w:rPr>
          <w:noProof/>
        </w:rPr>
        <w:t>13</w:t>
      </w:r>
      <w:r w:rsidR="00423C3A">
        <w:fldChar w:fldCharType="end"/>
      </w:r>
      <w:r w:rsidRPr="000430B2">
        <w:t xml:space="preserve">, </w:t>
      </w:r>
      <w:r>
        <w:t>табл. </w:t>
      </w:r>
      <w:r w:rsidR="00F4607F">
        <w:fldChar w:fldCharType="begin"/>
      </w:r>
      <w:r w:rsidR="00F4607F">
        <w:instrText xml:space="preserve"> REF _Ref48651509 \h </w:instrText>
      </w:r>
      <w:r w:rsidR="00F4607F">
        <w:fldChar w:fldCharType="separate"/>
      </w:r>
      <w:r w:rsidR="00147AF9">
        <w:rPr>
          <w:noProof/>
        </w:rPr>
        <w:t>5</w:t>
      </w:r>
      <w:r w:rsidR="00F4607F">
        <w:fldChar w:fldCharType="end"/>
      </w:r>
      <w:r w:rsidRPr="000430B2">
        <w:t>).</w:t>
      </w:r>
    </w:p>
    <w:p w:rsidR="005C0A77" w:rsidRDefault="005C0A77" w:rsidP="005C0A77">
      <w:pPr>
        <w:pStyle w:val="GOSTFigure"/>
        <w:rPr>
          <w:noProof/>
        </w:rPr>
      </w:pPr>
    </w:p>
    <w:p w:rsidR="005C0A77" w:rsidRPr="000430B2" w:rsidRDefault="00343823" w:rsidP="005C0A77">
      <w:pPr>
        <w:pStyle w:val="GOSTFigure"/>
      </w:pPr>
      <w:r>
        <w:rPr>
          <w:noProof/>
        </w:rPr>
        <w:drawing>
          <wp:inline distT="0" distB="0" distL="0" distR="0" wp14:anchorId="0DFDDE80" wp14:editId="5F4D9D67">
            <wp:extent cx="6120130" cy="2424430"/>
            <wp:effectExtent l="0" t="0" r="0" b="0"/>
            <wp:docPr id="1054" name="Рисунок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2424430"/>
                    </a:xfrm>
                    <a:prstGeom prst="rect">
                      <a:avLst/>
                    </a:prstGeom>
                  </pic:spPr>
                </pic:pic>
              </a:graphicData>
            </a:graphic>
          </wp:inline>
        </w:drawing>
      </w:r>
    </w:p>
    <w:p w:rsidR="005C0A77" w:rsidRPr="000430B2" w:rsidRDefault="005C0A77" w:rsidP="00300D06">
      <w:pPr>
        <w:pStyle w:val="GOSTFigName"/>
        <w:tabs>
          <w:tab w:val="clear" w:pos="4537"/>
          <w:tab w:val="num" w:pos="0"/>
        </w:tabs>
        <w:ind w:left="0"/>
        <w:rPr>
          <w:noProof/>
        </w:rPr>
      </w:pPr>
      <w:r w:rsidRPr="000430B2">
        <w:rPr>
          <w:noProof/>
        </w:rPr>
        <w:fldChar w:fldCharType="begin"/>
      </w:r>
      <w:r w:rsidRPr="000430B2">
        <w:rPr>
          <w:noProof/>
        </w:rPr>
        <w:instrText xml:space="preserve"> SEQ Рисунок \* ARABIC </w:instrText>
      </w:r>
      <w:r w:rsidRPr="000430B2">
        <w:rPr>
          <w:noProof/>
        </w:rPr>
        <w:fldChar w:fldCharType="separate"/>
      </w:r>
      <w:bookmarkStart w:id="178" w:name="_Ref44342554"/>
      <w:bookmarkStart w:id="179" w:name="_Toc49426496"/>
      <w:r w:rsidR="00147AF9">
        <w:rPr>
          <w:noProof/>
        </w:rPr>
        <w:t>13</w:t>
      </w:r>
      <w:bookmarkEnd w:id="178"/>
      <w:r w:rsidRPr="000430B2">
        <w:rPr>
          <w:noProof/>
        </w:rPr>
        <w:fldChar w:fldCharType="end"/>
      </w:r>
      <w:r>
        <w:rPr>
          <w:noProof/>
        </w:rPr>
        <w:t>.</w:t>
      </w:r>
      <w:r w:rsidRPr="000430B2">
        <w:rPr>
          <w:noProof/>
        </w:rPr>
        <w:t xml:space="preserve"> Справочник «</w:t>
      </w:r>
      <w:r w:rsidR="00423C3A" w:rsidRPr="0095529E">
        <w:rPr>
          <w:noProof/>
        </w:rPr>
        <w:t>Книга регистрации казначейских счетов</w:t>
      </w:r>
      <w:r w:rsidRPr="000430B2">
        <w:rPr>
          <w:noProof/>
        </w:rPr>
        <w:t>»</w:t>
      </w:r>
      <w:bookmarkEnd w:id="179"/>
    </w:p>
    <w:p w:rsidR="005C0A77" w:rsidRPr="000430B2" w:rsidRDefault="001E07C9" w:rsidP="00D553D3">
      <w:pPr>
        <w:pStyle w:val="GOSTNameTable"/>
      </w:pPr>
      <w:fldSimple w:instr=" SEQ Таблица \* ARABIC ">
        <w:bookmarkStart w:id="180" w:name="_Ref48651509"/>
        <w:bookmarkStart w:id="181" w:name="_Toc49426480"/>
        <w:r w:rsidR="00147AF9">
          <w:rPr>
            <w:noProof/>
          </w:rPr>
          <w:t>5</w:t>
        </w:r>
        <w:bookmarkEnd w:id="180"/>
      </w:fldSimple>
      <w:r w:rsidR="005C0A77">
        <w:t>.</w:t>
      </w:r>
      <w:r w:rsidR="005C0A77" w:rsidRPr="000430B2">
        <w:t xml:space="preserve"> Табличная форма справочника «</w:t>
      </w:r>
      <w:r w:rsidR="00423C3A" w:rsidRPr="0095529E">
        <w:t>Книга регистрации казначейских счетов</w:t>
      </w:r>
      <w:r w:rsidR="005C0A77" w:rsidRPr="000430B2">
        <w:t>»</w:t>
      </w:r>
      <w:bookmarkEnd w:id="181"/>
    </w:p>
    <w:tbl>
      <w:tblPr>
        <w:tblStyle w:val="GOSTTable"/>
        <w:tblW w:w="5000" w:type="pct"/>
        <w:tblLayout w:type="fixed"/>
        <w:tblLook w:val="01E0" w:firstRow="1" w:lastRow="1" w:firstColumn="1" w:lastColumn="1" w:noHBand="0" w:noVBand="0"/>
      </w:tblPr>
      <w:tblGrid>
        <w:gridCol w:w="3474"/>
        <w:gridCol w:w="6220"/>
      </w:tblGrid>
      <w:tr w:rsidR="005C0A77" w:rsidRPr="000430B2" w:rsidTr="00013894">
        <w:trPr>
          <w:cnfStyle w:val="100000000000" w:firstRow="1" w:lastRow="0" w:firstColumn="0" w:lastColumn="0" w:oddVBand="0" w:evenVBand="0" w:oddHBand="0" w:evenHBand="0" w:firstRowFirstColumn="0" w:firstRowLastColumn="0" w:lastRowFirstColumn="0" w:lastRowLastColumn="0"/>
        </w:trPr>
        <w:tc>
          <w:tcPr>
            <w:tcW w:w="3515" w:type="dxa"/>
          </w:tcPr>
          <w:p w:rsidR="005C0A77" w:rsidRPr="000430B2" w:rsidRDefault="005C0A77" w:rsidP="00423C3A">
            <w:pPr>
              <w:pStyle w:val="GOSTTableHead"/>
            </w:pPr>
            <w:r w:rsidRPr="000430B2">
              <w:t>Наименование заголовка</w:t>
            </w:r>
          </w:p>
        </w:tc>
        <w:tc>
          <w:tcPr>
            <w:tcW w:w="6293" w:type="dxa"/>
          </w:tcPr>
          <w:p w:rsidR="005C0A77" w:rsidRPr="000430B2" w:rsidRDefault="005C0A77" w:rsidP="00423C3A">
            <w:pPr>
              <w:pStyle w:val="GOSTTableHead"/>
            </w:pPr>
            <w:r w:rsidRPr="000430B2">
              <w:t>Состав данных</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казначейского сч</w:t>
            </w:r>
            <w:r w:rsidRPr="005C0A77">
              <w:t>е</w:t>
            </w:r>
            <w:r w:rsidRPr="005C0A77">
              <w:t>та</w:t>
            </w:r>
          </w:p>
        </w:tc>
        <w:tc>
          <w:tcPr>
            <w:tcW w:w="6293" w:type="dxa"/>
          </w:tcPr>
          <w:p w:rsidR="005C0A77" w:rsidRPr="000430B2" w:rsidRDefault="005C0A77" w:rsidP="00423C3A">
            <w:pPr>
              <w:pStyle w:val="GOSTTablenorm"/>
            </w:pPr>
            <w:r>
              <w:rPr>
                <w:color w:val="000000"/>
                <w:szCs w:val="22"/>
              </w:rPr>
              <w:t>В столбце указывается Наименование казначейского счета</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Код клиента по Сводному реестру</w:t>
            </w:r>
          </w:p>
        </w:tc>
        <w:tc>
          <w:tcPr>
            <w:tcW w:w="6293" w:type="dxa"/>
          </w:tcPr>
          <w:p w:rsidR="005C0A77" w:rsidRPr="000430B2" w:rsidRDefault="005C0A77" w:rsidP="00423C3A">
            <w:pPr>
              <w:pStyle w:val="GOSTTablenorm"/>
            </w:pPr>
            <w:r>
              <w:rPr>
                <w:color w:val="000000"/>
                <w:szCs w:val="22"/>
              </w:rPr>
              <w:t>В столбце указывается Код клиента по Сводному реестру</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клиента</w:t>
            </w:r>
          </w:p>
        </w:tc>
        <w:tc>
          <w:tcPr>
            <w:tcW w:w="6293" w:type="dxa"/>
          </w:tcPr>
          <w:p w:rsidR="005C0A77" w:rsidRPr="000430B2" w:rsidRDefault="005C0A77" w:rsidP="00423C3A">
            <w:pPr>
              <w:pStyle w:val="GOSTTablenorm"/>
            </w:pPr>
            <w:r>
              <w:rPr>
                <w:color w:val="000000"/>
                <w:szCs w:val="22"/>
              </w:rPr>
              <w:t>В столбце указывается Наименование клиента</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ИНН</w:t>
            </w:r>
          </w:p>
        </w:tc>
        <w:tc>
          <w:tcPr>
            <w:tcW w:w="6293" w:type="dxa"/>
          </w:tcPr>
          <w:p w:rsidR="005C0A77" w:rsidRPr="000430B2" w:rsidRDefault="005C0A77" w:rsidP="00423C3A">
            <w:pPr>
              <w:pStyle w:val="GOSTTablenorm"/>
            </w:pPr>
            <w:r>
              <w:rPr>
                <w:color w:val="000000"/>
                <w:szCs w:val="22"/>
              </w:rPr>
              <w:t>В столбце указывается ИНН</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КПП</w:t>
            </w:r>
          </w:p>
        </w:tc>
        <w:tc>
          <w:tcPr>
            <w:tcW w:w="6293" w:type="dxa"/>
          </w:tcPr>
          <w:p w:rsidR="005C0A77" w:rsidRPr="000430B2" w:rsidRDefault="005C0A77" w:rsidP="00423C3A">
            <w:pPr>
              <w:pStyle w:val="GOSTTablenorm"/>
            </w:pPr>
            <w:r>
              <w:rPr>
                <w:color w:val="000000"/>
                <w:szCs w:val="22"/>
              </w:rPr>
              <w:t>В столбце указывается КПП</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ОКПО</w:t>
            </w:r>
          </w:p>
        </w:tc>
        <w:tc>
          <w:tcPr>
            <w:tcW w:w="6293" w:type="dxa"/>
          </w:tcPr>
          <w:p w:rsidR="005C0A77" w:rsidRPr="000430B2" w:rsidRDefault="005C0A77" w:rsidP="00423C3A">
            <w:pPr>
              <w:pStyle w:val="GOSTTablenorm"/>
            </w:pPr>
            <w:r>
              <w:rPr>
                <w:color w:val="000000"/>
                <w:szCs w:val="22"/>
              </w:rPr>
              <w:t>В столбце указывается ОКПО</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Код вида КС</w:t>
            </w:r>
          </w:p>
        </w:tc>
        <w:tc>
          <w:tcPr>
            <w:tcW w:w="6293" w:type="dxa"/>
          </w:tcPr>
          <w:p w:rsidR="005C0A77" w:rsidRPr="000430B2" w:rsidRDefault="005C0A77" w:rsidP="00423C3A">
            <w:pPr>
              <w:pStyle w:val="GOSTTablenorm"/>
            </w:pPr>
            <w:r>
              <w:rPr>
                <w:color w:val="000000"/>
                <w:szCs w:val="22"/>
              </w:rPr>
              <w:t>В столбце указывается Код вида КС</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t xml:space="preserve">Вид </w:t>
            </w:r>
            <w:r w:rsidRPr="005C0A77">
              <w:t>КС</w:t>
            </w:r>
          </w:p>
        </w:tc>
        <w:tc>
          <w:tcPr>
            <w:tcW w:w="6293" w:type="dxa"/>
          </w:tcPr>
          <w:p w:rsidR="005C0A77" w:rsidRPr="000430B2" w:rsidRDefault="005C0A77" w:rsidP="00423C3A">
            <w:pPr>
              <w:pStyle w:val="GOSTTablenorm"/>
            </w:pPr>
            <w:r>
              <w:rPr>
                <w:color w:val="000000"/>
                <w:szCs w:val="22"/>
              </w:rPr>
              <w:t>В столбце указывается Вид КС</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Код валюты КС</w:t>
            </w:r>
          </w:p>
        </w:tc>
        <w:tc>
          <w:tcPr>
            <w:tcW w:w="6293" w:type="dxa"/>
          </w:tcPr>
          <w:p w:rsidR="005C0A77" w:rsidRPr="000430B2" w:rsidRDefault="005C0A77" w:rsidP="00423C3A">
            <w:pPr>
              <w:pStyle w:val="GOSTTablenorm"/>
            </w:pPr>
            <w:r>
              <w:rPr>
                <w:color w:val="000000"/>
                <w:szCs w:val="22"/>
              </w:rPr>
              <w:t>В столбце указывается Код валюты КС</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валюты КС</w:t>
            </w:r>
          </w:p>
        </w:tc>
        <w:tc>
          <w:tcPr>
            <w:tcW w:w="6293" w:type="dxa"/>
          </w:tcPr>
          <w:p w:rsidR="005C0A77" w:rsidRPr="000430B2" w:rsidRDefault="005C0A77" w:rsidP="00423C3A">
            <w:pPr>
              <w:pStyle w:val="GOSTTablenorm"/>
            </w:pPr>
            <w:r>
              <w:rPr>
                <w:color w:val="000000"/>
                <w:szCs w:val="22"/>
              </w:rPr>
              <w:t>В столбце указывается Наименование валюты КС</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t xml:space="preserve">Идентификатор </w:t>
            </w:r>
            <w:r w:rsidRPr="005C0A77">
              <w:t>ППО</w:t>
            </w:r>
          </w:p>
        </w:tc>
        <w:tc>
          <w:tcPr>
            <w:tcW w:w="6293" w:type="dxa"/>
          </w:tcPr>
          <w:p w:rsidR="005C0A77" w:rsidRPr="000430B2" w:rsidRDefault="005C0A77" w:rsidP="00423C3A">
            <w:pPr>
              <w:pStyle w:val="GOSTTablenorm"/>
            </w:pPr>
            <w:r>
              <w:rPr>
                <w:color w:val="000000"/>
                <w:szCs w:val="22"/>
              </w:rPr>
              <w:t>В столбце указывается Идентификатор ППО</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ППО</w:t>
            </w:r>
          </w:p>
        </w:tc>
        <w:tc>
          <w:tcPr>
            <w:tcW w:w="6293" w:type="dxa"/>
          </w:tcPr>
          <w:p w:rsidR="005C0A77" w:rsidRPr="000430B2" w:rsidRDefault="005C0A77" w:rsidP="00423C3A">
            <w:pPr>
              <w:pStyle w:val="GOSTTablenorm"/>
            </w:pPr>
            <w:r>
              <w:rPr>
                <w:color w:val="000000"/>
                <w:szCs w:val="22"/>
              </w:rPr>
              <w:t>В столбце указывается Наименование ППО</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Код ТОФК по месту открытия</w:t>
            </w:r>
          </w:p>
        </w:tc>
        <w:tc>
          <w:tcPr>
            <w:tcW w:w="6293" w:type="dxa"/>
          </w:tcPr>
          <w:p w:rsidR="005C0A77" w:rsidRPr="000430B2" w:rsidRDefault="005C0A77" w:rsidP="00423C3A">
            <w:pPr>
              <w:pStyle w:val="GOSTTablenorm"/>
            </w:pPr>
            <w:r>
              <w:rPr>
                <w:color w:val="000000"/>
                <w:szCs w:val="22"/>
              </w:rPr>
              <w:t>В столбце указывается Код ТОФК по месту открытия</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ТОФК по месту о</w:t>
            </w:r>
            <w:r w:rsidRPr="005C0A77">
              <w:t>т</w:t>
            </w:r>
            <w:r w:rsidRPr="005C0A77">
              <w:t>крытия</w:t>
            </w:r>
          </w:p>
        </w:tc>
        <w:tc>
          <w:tcPr>
            <w:tcW w:w="6293" w:type="dxa"/>
          </w:tcPr>
          <w:p w:rsidR="005C0A77" w:rsidRPr="000430B2" w:rsidRDefault="005C0A77" w:rsidP="00423C3A">
            <w:pPr>
              <w:pStyle w:val="GOSTTablenorm"/>
            </w:pPr>
            <w:r>
              <w:rPr>
                <w:color w:val="000000"/>
                <w:szCs w:val="22"/>
              </w:rPr>
              <w:t>В столбце указывается Наименование ТОФК по месту откр</w:t>
            </w:r>
            <w:r>
              <w:rPr>
                <w:color w:val="000000"/>
                <w:szCs w:val="22"/>
              </w:rPr>
              <w:t>ы</w:t>
            </w:r>
            <w:r>
              <w:rPr>
                <w:color w:val="000000"/>
                <w:szCs w:val="22"/>
              </w:rPr>
              <w:t>тия</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Номер КС</w:t>
            </w:r>
          </w:p>
        </w:tc>
        <w:tc>
          <w:tcPr>
            <w:tcW w:w="6293" w:type="dxa"/>
          </w:tcPr>
          <w:p w:rsidR="005C0A77" w:rsidRPr="000430B2" w:rsidRDefault="005C0A77" w:rsidP="00423C3A">
            <w:pPr>
              <w:pStyle w:val="GOSTTablenorm"/>
            </w:pPr>
            <w:r>
              <w:rPr>
                <w:color w:val="000000"/>
                <w:szCs w:val="22"/>
              </w:rPr>
              <w:t>В столбце указывается Номер КС</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lastRenderedPageBreak/>
              <w:t>Дата открытия</w:t>
            </w:r>
            <w:r w:rsidR="00501187">
              <w:t xml:space="preserve"> КС</w:t>
            </w:r>
          </w:p>
        </w:tc>
        <w:tc>
          <w:tcPr>
            <w:tcW w:w="6293" w:type="dxa"/>
          </w:tcPr>
          <w:p w:rsidR="005C0A77" w:rsidRPr="000430B2" w:rsidRDefault="005C0A77" w:rsidP="00423C3A">
            <w:pPr>
              <w:pStyle w:val="GOSTTablenorm"/>
            </w:pPr>
            <w:r>
              <w:rPr>
                <w:color w:val="000000"/>
                <w:szCs w:val="22"/>
              </w:rPr>
              <w:t>В столбце указывается Дата открытия</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501187">
            <w:pPr>
              <w:pStyle w:val="GOSTTablenorm"/>
            </w:pPr>
            <w:r w:rsidRPr="00335328">
              <w:t xml:space="preserve">Дата закрытия </w:t>
            </w:r>
            <w:r w:rsidR="00501187">
              <w:t>КС</w:t>
            </w:r>
          </w:p>
        </w:tc>
        <w:tc>
          <w:tcPr>
            <w:tcW w:w="6293" w:type="dxa"/>
          </w:tcPr>
          <w:p w:rsidR="005C0A77" w:rsidRPr="000430B2" w:rsidRDefault="005C0A77" w:rsidP="00423C3A">
            <w:pPr>
              <w:pStyle w:val="GOSTTablenorm"/>
            </w:pPr>
            <w:r>
              <w:rPr>
                <w:color w:val="000000"/>
                <w:szCs w:val="22"/>
              </w:rPr>
              <w:t>В столбце указывается Дата закрытия казначейского счета</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501187">
            <w:pPr>
              <w:pStyle w:val="GOSTTablenorm"/>
            </w:pPr>
            <w:r w:rsidRPr="00335328">
              <w:t xml:space="preserve">Дата изменения реквизитов </w:t>
            </w:r>
            <w:r w:rsidR="00501187">
              <w:t>КС</w:t>
            </w:r>
          </w:p>
        </w:tc>
        <w:tc>
          <w:tcPr>
            <w:tcW w:w="6293" w:type="dxa"/>
          </w:tcPr>
          <w:p w:rsidR="005C0A77" w:rsidRPr="000430B2" w:rsidRDefault="005C0A77" w:rsidP="00423C3A">
            <w:pPr>
              <w:pStyle w:val="GOSTTablenorm"/>
            </w:pPr>
            <w:r>
              <w:rPr>
                <w:color w:val="000000"/>
                <w:szCs w:val="22"/>
              </w:rPr>
              <w:t>В столбце указывается Дата изменения реквизитов казначе</w:t>
            </w:r>
            <w:r>
              <w:rPr>
                <w:color w:val="000000"/>
                <w:szCs w:val="22"/>
              </w:rPr>
              <w:t>й</w:t>
            </w:r>
            <w:r>
              <w:rPr>
                <w:color w:val="000000"/>
                <w:szCs w:val="22"/>
              </w:rPr>
              <w:t>ского счета</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Примечание</w:t>
            </w:r>
          </w:p>
        </w:tc>
        <w:tc>
          <w:tcPr>
            <w:tcW w:w="6293" w:type="dxa"/>
          </w:tcPr>
          <w:p w:rsidR="005C0A77" w:rsidRPr="000430B2" w:rsidRDefault="005C0A77" w:rsidP="00423C3A">
            <w:pPr>
              <w:pStyle w:val="GOSTTablenorm"/>
            </w:pPr>
            <w:r>
              <w:rPr>
                <w:color w:val="000000"/>
                <w:szCs w:val="22"/>
              </w:rPr>
              <w:t>В столбце указывается Примечание</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Счет правопреемника</w:t>
            </w:r>
          </w:p>
        </w:tc>
        <w:tc>
          <w:tcPr>
            <w:tcW w:w="6293" w:type="dxa"/>
          </w:tcPr>
          <w:p w:rsidR="005C0A77" w:rsidRPr="000430B2" w:rsidRDefault="005C0A77" w:rsidP="00423C3A">
            <w:pPr>
              <w:pStyle w:val="GOSTTablenorm"/>
            </w:pPr>
            <w:r>
              <w:rPr>
                <w:color w:val="000000"/>
                <w:szCs w:val="22"/>
              </w:rPr>
              <w:t>В столбце указывается Счет правопреемника</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Код типа КС</w:t>
            </w:r>
          </w:p>
        </w:tc>
        <w:tc>
          <w:tcPr>
            <w:tcW w:w="6293" w:type="dxa"/>
          </w:tcPr>
          <w:p w:rsidR="005C0A77" w:rsidRPr="000430B2" w:rsidRDefault="005C0A77" w:rsidP="00423C3A">
            <w:pPr>
              <w:pStyle w:val="GOSTTablenorm"/>
            </w:pPr>
            <w:r>
              <w:rPr>
                <w:color w:val="000000"/>
                <w:szCs w:val="22"/>
              </w:rPr>
              <w:t>В столбце указывается Код типа КС</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типа КС</w:t>
            </w:r>
          </w:p>
        </w:tc>
        <w:tc>
          <w:tcPr>
            <w:tcW w:w="6293" w:type="dxa"/>
          </w:tcPr>
          <w:p w:rsidR="005C0A77" w:rsidRPr="000430B2" w:rsidRDefault="005C0A77" w:rsidP="00423C3A">
            <w:pPr>
              <w:pStyle w:val="GOSTTablenorm"/>
            </w:pPr>
            <w:r>
              <w:rPr>
                <w:color w:val="000000"/>
                <w:szCs w:val="22"/>
              </w:rPr>
              <w:t>В столбце указывается Наименование типа КС</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E63D02" w:rsidP="00423C3A">
            <w:pPr>
              <w:pStyle w:val="GOSTTablenorm"/>
            </w:pPr>
            <w:r>
              <w:rPr>
                <w:rStyle w:val="GOSTSymItalic"/>
                <w:i w:val="0"/>
              </w:rPr>
              <w:t>Связанный банковский счет</w:t>
            </w:r>
          </w:p>
        </w:tc>
        <w:tc>
          <w:tcPr>
            <w:tcW w:w="6293" w:type="dxa"/>
          </w:tcPr>
          <w:p w:rsidR="005C0A77" w:rsidRPr="000430B2" w:rsidRDefault="005C0A77" w:rsidP="00423C3A">
            <w:pPr>
              <w:pStyle w:val="GOSTTablenorm"/>
            </w:pPr>
            <w:r>
              <w:rPr>
                <w:color w:val="000000"/>
                <w:szCs w:val="22"/>
              </w:rPr>
              <w:t xml:space="preserve">В столбце указывается </w:t>
            </w:r>
            <w:r w:rsidR="00E63D02">
              <w:rPr>
                <w:rStyle w:val="GOSTSymItalic"/>
                <w:i w:val="0"/>
              </w:rPr>
              <w:t>Связанный банковский счет</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343823">
              <w:t>БИК банковского счета</w:t>
            </w:r>
          </w:p>
        </w:tc>
        <w:tc>
          <w:tcPr>
            <w:tcW w:w="6293" w:type="dxa"/>
          </w:tcPr>
          <w:p w:rsidR="005C0A77" w:rsidRPr="000430B2" w:rsidRDefault="005C0A77" w:rsidP="00423C3A">
            <w:pPr>
              <w:pStyle w:val="GOSTTablenorm"/>
            </w:pPr>
            <w:r>
              <w:rPr>
                <w:color w:val="000000"/>
                <w:szCs w:val="22"/>
              </w:rPr>
              <w:t>В столбце указывается БИК банковского счета</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501187">
            <w:pPr>
              <w:pStyle w:val="GOSTTablenorm"/>
            </w:pPr>
            <w:r w:rsidRPr="005C0A77">
              <w:t>Код</w:t>
            </w:r>
            <w:r w:rsidR="00501187">
              <w:t xml:space="preserve"> системы-получателя докуме</w:t>
            </w:r>
            <w:r w:rsidR="00501187">
              <w:t>н</w:t>
            </w:r>
            <w:r w:rsidR="00501187">
              <w:t>тов</w:t>
            </w:r>
          </w:p>
        </w:tc>
        <w:tc>
          <w:tcPr>
            <w:tcW w:w="6293" w:type="dxa"/>
          </w:tcPr>
          <w:p w:rsidR="005C0A77" w:rsidRPr="000430B2" w:rsidRDefault="005C0A77" w:rsidP="00423C3A">
            <w:pPr>
              <w:pStyle w:val="GOSTTablenorm"/>
            </w:pPr>
            <w:r>
              <w:rPr>
                <w:color w:val="000000"/>
                <w:szCs w:val="22"/>
              </w:rPr>
              <w:t>В столбце указывается Код системы-получателя документо</w:t>
            </w:r>
            <w:r w:rsidR="00501187">
              <w:rPr>
                <w:color w:val="000000"/>
                <w:szCs w:val="22"/>
              </w:rPr>
              <w:t>в</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01187" w:rsidP="00501187">
            <w:pPr>
              <w:pStyle w:val="GOSTTablenorm"/>
            </w:pPr>
            <w:r>
              <w:t>Система-получатель документов</w:t>
            </w:r>
          </w:p>
        </w:tc>
        <w:tc>
          <w:tcPr>
            <w:tcW w:w="6293" w:type="dxa"/>
          </w:tcPr>
          <w:p w:rsidR="005C0A77" w:rsidRPr="000430B2" w:rsidRDefault="005C0A77" w:rsidP="00501187">
            <w:pPr>
              <w:pStyle w:val="GOSTTablenorm"/>
            </w:pPr>
            <w:r>
              <w:rPr>
                <w:color w:val="000000"/>
                <w:szCs w:val="22"/>
              </w:rPr>
              <w:t>В столбце указываетс</w:t>
            </w:r>
            <w:r w:rsidR="00501187">
              <w:rPr>
                <w:color w:val="000000"/>
                <w:szCs w:val="22"/>
              </w:rPr>
              <w:t>я Система-получатель документов</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t>Код ТОФК по месту обслужив</w:t>
            </w:r>
            <w:r>
              <w:t>а</w:t>
            </w:r>
            <w:r>
              <w:t>ния</w:t>
            </w:r>
          </w:p>
        </w:tc>
        <w:tc>
          <w:tcPr>
            <w:tcW w:w="6293" w:type="dxa"/>
          </w:tcPr>
          <w:p w:rsidR="005C0A77" w:rsidRPr="000430B2" w:rsidRDefault="005C0A77" w:rsidP="00423C3A">
            <w:pPr>
              <w:pStyle w:val="GOSTTablenorm"/>
            </w:pPr>
            <w:r>
              <w:rPr>
                <w:color w:val="000000"/>
                <w:szCs w:val="22"/>
              </w:rPr>
              <w:t>В столбце указывается Код ТОФК по месту обслуживания</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t>Наименование ТОФК по месту о</w:t>
            </w:r>
            <w:r>
              <w:t>б</w:t>
            </w:r>
            <w:r>
              <w:t>служивания</w:t>
            </w:r>
          </w:p>
        </w:tc>
        <w:tc>
          <w:tcPr>
            <w:tcW w:w="6293" w:type="dxa"/>
          </w:tcPr>
          <w:p w:rsidR="005C0A77" w:rsidRPr="000430B2" w:rsidRDefault="005C0A77" w:rsidP="00423C3A">
            <w:pPr>
              <w:pStyle w:val="GOSTTablenorm"/>
            </w:pPr>
            <w:r>
              <w:rPr>
                <w:color w:val="000000"/>
                <w:szCs w:val="22"/>
              </w:rPr>
              <w:t>В столбце указывается Наименование ТОФК по месту обсл</w:t>
            </w:r>
            <w:r>
              <w:rPr>
                <w:color w:val="000000"/>
                <w:szCs w:val="22"/>
              </w:rPr>
              <w:t>у</w:t>
            </w:r>
            <w:r>
              <w:rPr>
                <w:color w:val="000000"/>
                <w:szCs w:val="22"/>
              </w:rPr>
              <w:t>живания</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t>Код ТОФК по месту нахождения клиента</w:t>
            </w:r>
          </w:p>
        </w:tc>
        <w:tc>
          <w:tcPr>
            <w:tcW w:w="6293" w:type="dxa"/>
          </w:tcPr>
          <w:p w:rsidR="005C0A77" w:rsidRPr="000430B2" w:rsidRDefault="005C0A77" w:rsidP="00423C3A">
            <w:pPr>
              <w:pStyle w:val="GOSTTablenorm"/>
            </w:pPr>
            <w:r>
              <w:rPr>
                <w:color w:val="000000"/>
                <w:szCs w:val="22"/>
              </w:rPr>
              <w:t>В столбце указывается Код ТОФК по месту нахождения клие</w:t>
            </w:r>
            <w:r>
              <w:rPr>
                <w:color w:val="000000"/>
                <w:szCs w:val="22"/>
              </w:rPr>
              <w:t>н</w:t>
            </w:r>
            <w:r>
              <w:rPr>
                <w:color w:val="000000"/>
                <w:szCs w:val="22"/>
              </w:rPr>
              <w:t>та</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t>Наименование ТОФК по месту нахождения клиента</w:t>
            </w:r>
          </w:p>
        </w:tc>
        <w:tc>
          <w:tcPr>
            <w:tcW w:w="6293" w:type="dxa"/>
          </w:tcPr>
          <w:p w:rsidR="005C0A77" w:rsidRPr="000430B2" w:rsidRDefault="005C0A77" w:rsidP="00423C3A">
            <w:pPr>
              <w:pStyle w:val="GOSTTablenorm"/>
            </w:pPr>
            <w:r>
              <w:rPr>
                <w:color w:val="000000"/>
                <w:szCs w:val="22"/>
              </w:rPr>
              <w:t>В столбце указывается Наименование ТОФК по месту нахо</w:t>
            </w:r>
            <w:r>
              <w:rPr>
                <w:color w:val="000000"/>
                <w:szCs w:val="22"/>
              </w:rPr>
              <w:t>ж</w:t>
            </w:r>
            <w:r>
              <w:rPr>
                <w:color w:val="000000"/>
                <w:szCs w:val="22"/>
              </w:rPr>
              <w:t>дения клиента</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ЦС учета</w:t>
            </w:r>
          </w:p>
        </w:tc>
        <w:tc>
          <w:tcPr>
            <w:tcW w:w="6293" w:type="dxa"/>
          </w:tcPr>
          <w:p w:rsidR="005C0A77" w:rsidRPr="000430B2" w:rsidRDefault="005C0A77" w:rsidP="00423C3A">
            <w:pPr>
              <w:pStyle w:val="GOSTTablenorm"/>
            </w:pPr>
            <w:r>
              <w:rPr>
                <w:color w:val="000000"/>
                <w:szCs w:val="22"/>
              </w:rPr>
              <w:t>В столбце указывается ЦС учета</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ЦС учета</w:t>
            </w:r>
          </w:p>
        </w:tc>
        <w:tc>
          <w:tcPr>
            <w:tcW w:w="6293" w:type="dxa"/>
          </w:tcPr>
          <w:p w:rsidR="005C0A77" w:rsidRPr="000430B2" w:rsidRDefault="005C0A77" w:rsidP="00423C3A">
            <w:pPr>
              <w:pStyle w:val="GOSTTablenorm"/>
            </w:pPr>
            <w:r>
              <w:rPr>
                <w:color w:val="000000"/>
                <w:szCs w:val="22"/>
              </w:rPr>
              <w:t>В столбце указывается Наименование ЦС учета</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Дата вступления изменений в силу</w:t>
            </w:r>
          </w:p>
        </w:tc>
        <w:tc>
          <w:tcPr>
            <w:tcW w:w="6293" w:type="dxa"/>
          </w:tcPr>
          <w:p w:rsidR="005C0A77" w:rsidRPr="000430B2" w:rsidRDefault="005C0A77" w:rsidP="00423C3A">
            <w:pPr>
              <w:pStyle w:val="GOSTTablenorm"/>
            </w:pPr>
            <w:r>
              <w:rPr>
                <w:color w:val="000000"/>
                <w:szCs w:val="22"/>
              </w:rPr>
              <w:t>В столбце указывается Дата вступления изменений в силу</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127EA1">
            <w:pPr>
              <w:pStyle w:val="GOSTTablenorm"/>
            </w:pPr>
            <w:r w:rsidRPr="005C0A77">
              <w:t xml:space="preserve">Код организации по </w:t>
            </w:r>
            <w:r w:rsidR="00127EA1">
              <w:t>С</w:t>
            </w:r>
            <w:r w:rsidRPr="005C0A77">
              <w:t>водному р</w:t>
            </w:r>
            <w:r w:rsidRPr="005C0A77">
              <w:t>е</w:t>
            </w:r>
            <w:r w:rsidRPr="005C0A77">
              <w:t>естру, предоставившей заявление на открытие</w:t>
            </w:r>
          </w:p>
        </w:tc>
        <w:tc>
          <w:tcPr>
            <w:tcW w:w="6293" w:type="dxa"/>
          </w:tcPr>
          <w:p w:rsidR="005C0A77" w:rsidRPr="000430B2" w:rsidRDefault="005C0A77" w:rsidP="00127EA1">
            <w:pPr>
              <w:pStyle w:val="GOSTTablenorm"/>
            </w:pPr>
            <w:r>
              <w:rPr>
                <w:color w:val="000000"/>
                <w:szCs w:val="22"/>
              </w:rPr>
              <w:t xml:space="preserve">В столбце указывается Код организации по </w:t>
            </w:r>
            <w:r w:rsidR="00127EA1">
              <w:rPr>
                <w:color w:val="000000"/>
                <w:szCs w:val="22"/>
              </w:rPr>
              <w:t>С</w:t>
            </w:r>
            <w:r>
              <w:rPr>
                <w:color w:val="000000"/>
                <w:szCs w:val="22"/>
              </w:rPr>
              <w:t>водному реестру, предоставившей заявление на открытие</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Наименование организации, предоставившей заявление на о</w:t>
            </w:r>
            <w:r w:rsidRPr="005C0A77">
              <w:t>т</w:t>
            </w:r>
            <w:r w:rsidRPr="005C0A77">
              <w:t>крытие</w:t>
            </w:r>
          </w:p>
        </w:tc>
        <w:tc>
          <w:tcPr>
            <w:tcW w:w="6293" w:type="dxa"/>
          </w:tcPr>
          <w:p w:rsidR="005C0A77" w:rsidRPr="000430B2" w:rsidRDefault="005C0A77" w:rsidP="00423C3A">
            <w:pPr>
              <w:pStyle w:val="GOSTTablenorm"/>
            </w:pPr>
            <w:r>
              <w:rPr>
                <w:color w:val="000000"/>
                <w:szCs w:val="22"/>
              </w:rPr>
              <w:t>В столбце указывается Наименование организации, предост</w:t>
            </w:r>
            <w:r>
              <w:rPr>
                <w:color w:val="000000"/>
                <w:szCs w:val="22"/>
              </w:rPr>
              <w:t>а</w:t>
            </w:r>
            <w:r>
              <w:rPr>
                <w:color w:val="000000"/>
                <w:szCs w:val="22"/>
              </w:rPr>
              <w:t>вившей заявление на открытие</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E63D02" w:rsidP="00423C3A">
            <w:pPr>
              <w:pStyle w:val="GOSTTablenorm"/>
            </w:pPr>
            <w:r>
              <w:t>Источник оплаты</w:t>
            </w:r>
          </w:p>
        </w:tc>
        <w:tc>
          <w:tcPr>
            <w:tcW w:w="6293" w:type="dxa"/>
          </w:tcPr>
          <w:p w:rsidR="005C0A77" w:rsidRPr="000430B2" w:rsidRDefault="005C0A77" w:rsidP="00423C3A">
            <w:pPr>
              <w:pStyle w:val="GOSTTablenorm"/>
            </w:pPr>
            <w:r>
              <w:rPr>
                <w:color w:val="000000"/>
                <w:szCs w:val="22"/>
              </w:rPr>
              <w:t>В столбце</w:t>
            </w:r>
            <w:r w:rsidR="00E63D02">
              <w:rPr>
                <w:color w:val="000000"/>
                <w:szCs w:val="22"/>
              </w:rPr>
              <w:t xml:space="preserve"> указывается Источник оплаты</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Код вида средств</w:t>
            </w:r>
          </w:p>
        </w:tc>
        <w:tc>
          <w:tcPr>
            <w:tcW w:w="6293" w:type="dxa"/>
          </w:tcPr>
          <w:p w:rsidR="005C0A77" w:rsidRPr="000430B2" w:rsidRDefault="005C0A77" w:rsidP="00423C3A">
            <w:pPr>
              <w:pStyle w:val="GOSTTablenorm"/>
            </w:pPr>
            <w:r>
              <w:rPr>
                <w:color w:val="000000"/>
                <w:szCs w:val="22"/>
              </w:rPr>
              <w:t>В столбце указывается Код вида средств</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Отдельный счет</w:t>
            </w:r>
          </w:p>
        </w:tc>
        <w:tc>
          <w:tcPr>
            <w:tcW w:w="6293" w:type="dxa"/>
          </w:tcPr>
          <w:p w:rsidR="005C0A77" w:rsidRPr="000430B2" w:rsidRDefault="005C0A77" w:rsidP="00423C3A">
            <w:pPr>
              <w:pStyle w:val="GOSTTablenorm"/>
            </w:pPr>
            <w:r>
              <w:rPr>
                <w:color w:val="000000"/>
                <w:szCs w:val="22"/>
              </w:rPr>
              <w:t>В столбце указывается Отдельный счет</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Дата начала привлечения средств на единый счет бюджета</w:t>
            </w:r>
          </w:p>
        </w:tc>
        <w:tc>
          <w:tcPr>
            <w:tcW w:w="6293" w:type="dxa"/>
          </w:tcPr>
          <w:p w:rsidR="005C0A77" w:rsidRPr="000430B2" w:rsidRDefault="005C0A77" w:rsidP="00423C3A">
            <w:pPr>
              <w:pStyle w:val="GOSTTablenorm"/>
            </w:pPr>
            <w:r>
              <w:rPr>
                <w:color w:val="000000"/>
                <w:szCs w:val="22"/>
              </w:rPr>
              <w:t>В столбце указывается Дата начала привлечения средств на единый счет бюджета</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Признак ЛС</w:t>
            </w:r>
          </w:p>
        </w:tc>
        <w:tc>
          <w:tcPr>
            <w:tcW w:w="6293" w:type="dxa"/>
          </w:tcPr>
          <w:p w:rsidR="005C0A77" w:rsidRPr="000430B2" w:rsidRDefault="005C0A77" w:rsidP="00423C3A">
            <w:pPr>
              <w:pStyle w:val="GOSTTablenorm"/>
            </w:pPr>
            <w:r>
              <w:rPr>
                <w:color w:val="000000"/>
                <w:szCs w:val="22"/>
              </w:rPr>
              <w:t>В столбце указывается Признак ЛС</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Статус КС</w:t>
            </w:r>
          </w:p>
        </w:tc>
        <w:tc>
          <w:tcPr>
            <w:tcW w:w="6293" w:type="dxa"/>
          </w:tcPr>
          <w:p w:rsidR="005C0A77" w:rsidRPr="000430B2" w:rsidRDefault="005C0A77" w:rsidP="00423C3A">
            <w:pPr>
              <w:pStyle w:val="GOSTTablenorm"/>
            </w:pPr>
            <w:r>
              <w:rPr>
                <w:color w:val="000000"/>
                <w:szCs w:val="22"/>
              </w:rPr>
              <w:t>В столбце указывается Статус КС</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Статус записи</w:t>
            </w:r>
          </w:p>
        </w:tc>
        <w:tc>
          <w:tcPr>
            <w:tcW w:w="6293" w:type="dxa"/>
          </w:tcPr>
          <w:p w:rsidR="005C0A77" w:rsidRPr="000430B2" w:rsidRDefault="005C0A77" w:rsidP="00423C3A">
            <w:pPr>
              <w:pStyle w:val="GOSTTablenorm"/>
            </w:pPr>
            <w:r>
              <w:rPr>
                <w:color w:val="000000"/>
                <w:szCs w:val="22"/>
              </w:rPr>
              <w:t>В столбце указывается Статус записи</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4C1E54">
              <w:lastRenderedPageBreak/>
              <w:t>Признак актуальности</w:t>
            </w:r>
          </w:p>
        </w:tc>
        <w:tc>
          <w:tcPr>
            <w:tcW w:w="6293" w:type="dxa"/>
          </w:tcPr>
          <w:p w:rsidR="005C0A77" w:rsidRPr="000430B2" w:rsidRDefault="005C0A77" w:rsidP="00423C3A">
            <w:pPr>
              <w:pStyle w:val="GOSTTablenorm"/>
            </w:pPr>
            <w:r>
              <w:rPr>
                <w:color w:val="000000"/>
                <w:szCs w:val="22"/>
              </w:rPr>
              <w:t>В столбце указывается Признак актуальности</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Дата начала действия записи</w:t>
            </w:r>
          </w:p>
        </w:tc>
        <w:tc>
          <w:tcPr>
            <w:tcW w:w="6293" w:type="dxa"/>
          </w:tcPr>
          <w:p w:rsidR="005C0A77" w:rsidRPr="000430B2" w:rsidRDefault="005C0A77" w:rsidP="00423C3A">
            <w:pPr>
              <w:pStyle w:val="GOSTTablenorm"/>
            </w:pPr>
            <w:r>
              <w:rPr>
                <w:color w:val="000000"/>
                <w:szCs w:val="22"/>
              </w:rPr>
              <w:t>В столбце указывается Дата начала действия записи</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Pr>
        <w:tc>
          <w:tcPr>
            <w:tcW w:w="3515" w:type="dxa"/>
          </w:tcPr>
          <w:p w:rsidR="005C0A77" w:rsidRPr="000430B2" w:rsidRDefault="005C0A77" w:rsidP="00423C3A">
            <w:pPr>
              <w:pStyle w:val="GOSTTablenorm"/>
            </w:pPr>
            <w:r w:rsidRPr="005C0A77">
              <w:t>Дата окончания действия записи</w:t>
            </w:r>
          </w:p>
        </w:tc>
        <w:tc>
          <w:tcPr>
            <w:tcW w:w="6293" w:type="dxa"/>
          </w:tcPr>
          <w:p w:rsidR="005C0A77" w:rsidRPr="000430B2" w:rsidRDefault="005C0A77" w:rsidP="00423C3A">
            <w:pPr>
              <w:pStyle w:val="GOSTTablenorm"/>
            </w:pPr>
            <w:r>
              <w:rPr>
                <w:color w:val="000000"/>
                <w:szCs w:val="22"/>
              </w:rPr>
              <w:t>В столбце указывается Дата окончания действия записи</w:t>
            </w:r>
          </w:p>
        </w:tc>
      </w:tr>
      <w:tr w:rsidR="005C0A77" w:rsidRPr="000430B2" w:rsidTr="00E618D0">
        <w:trPr>
          <w:cnfStyle w:val="000000010000" w:firstRow="0" w:lastRow="0" w:firstColumn="0" w:lastColumn="0" w:oddVBand="0" w:evenVBand="0" w:oddHBand="0" w:evenHBand="1" w:firstRowFirstColumn="0" w:firstRowLastColumn="0" w:lastRowFirstColumn="0" w:lastRowLastColumn="0"/>
        </w:trPr>
        <w:tc>
          <w:tcPr>
            <w:tcW w:w="3515" w:type="dxa"/>
          </w:tcPr>
          <w:p w:rsidR="005C0A77" w:rsidRPr="000430B2" w:rsidRDefault="005C0A77" w:rsidP="00423C3A">
            <w:pPr>
              <w:pStyle w:val="GOSTTablenorm"/>
            </w:pPr>
            <w:r w:rsidRPr="005C0A77">
              <w:t>ГУИД Заявления на открытие КС</w:t>
            </w:r>
          </w:p>
        </w:tc>
        <w:tc>
          <w:tcPr>
            <w:tcW w:w="6293" w:type="dxa"/>
          </w:tcPr>
          <w:p w:rsidR="005C0A77" w:rsidRPr="000430B2" w:rsidRDefault="005C0A77" w:rsidP="00423C3A">
            <w:pPr>
              <w:pStyle w:val="GOSTTablenorm"/>
            </w:pPr>
            <w:r>
              <w:rPr>
                <w:color w:val="000000"/>
                <w:szCs w:val="22"/>
              </w:rPr>
              <w:t>В столбце указывается ГУИД Заявления на открытие КС</w:t>
            </w:r>
          </w:p>
        </w:tc>
      </w:tr>
      <w:tr w:rsidR="005C0A77" w:rsidRPr="000430B2" w:rsidTr="00E618D0">
        <w:trPr>
          <w:cnfStyle w:val="000000100000" w:firstRow="0" w:lastRow="0" w:firstColumn="0" w:lastColumn="0" w:oddVBand="0" w:evenVBand="0" w:oddHBand="1" w:evenHBand="0" w:firstRowFirstColumn="0" w:firstRowLastColumn="0" w:lastRowFirstColumn="0" w:lastRowLastColumn="0"/>
          <w:trHeight w:val="261"/>
        </w:trPr>
        <w:tc>
          <w:tcPr>
            <w:tcW w:w="3515" w:type="dxa"/>
          </w:tcPr>
          <w:p w:rsidR="005C0A77" w:rsidRPr="000430B2" w:rsidRDefault="005C0A77" w:rsidP="00423C3A">
            <w:pPr>
              <w:pStyle w:val="GOSTTablenorm"/>
            </w:pPr>
            <w:r w:rsidRPr="005C0A77">
              <w:t>ГУИД Заявления на измен</w:t>
            </w:r>
            <w:r w:rsidRPr="005C0A77">
              <w:t>е</w:t>
            </w:r>
            <w:r w:rsidRPr="005C0A77">
              <w:t>ние/закрытие КС</w:t>
            </w:r>
          </w:p>
        </w:tc>
        <w:tc>
          <w:tcPr>
            <w:tcW w:w="6293" w:type="dxa"/>
          </w:tcPr>
          <w:p w:rsidR="005C0A77" w:rsidRPr="000430B2" w:rsidRDefault="005C0A77" w:rsidP="00423C3A">
            <w:pPr>
              <w:pStyle w:val="GOSTTablenorm"/>
            </w:pPr>
            <w:r w:rsidRPr="00423C3A">
              <w:t>В столбце указывается ГУИД Заявления на изменение/закрытие КС</w:t>
            </w:r>
          </w:p>
        </w:tc>
      </w:tr>
    </w:tbl>
    <w:p w:rsidR="005C0A77" w:rsidRDefault="005C0A77" w:rsidP="005C0A77">
      <w:pPr>
        <w:pStyle w:val="38"/>
      </w:pPr>
      <w:bookmarkStart w:id="182" w:name="_Toc49426461"/>
      <w:r>
        <w:t xml:space="preserve">Создание </w:t>
      </w:r>
      <w:r w:rsidR="00423C3A">
        <w:t>Заявления на открытие казначейского счета</w:t>
      </w:r>
      <w:bookmarkEnd w:id="182"/>
    </w:p>
    <w:p w:rsidR="005C0A77" w:rsidRPr="00106EAB" w:rsidRDefault="005C0A77" w:rsidP="005C0A77">
      <w:pPr>
        <w:pStyle w:val="GOSTNormalWithout"/>
      </w:pPr>
      <w:r w:rsidRPr="00106EAB">
        <w:t xml:space="preserve">Для создания </w:t>
      </w:r>
      <w:r w:rsidR="00B772A5">
        <w:t>Заявления на открытие казначейского счета</w:t>
      </w:r>
      <w:r w:rsidRPr="00106EAB">
        <w:t xml:space="preserve"> Пользователю необходимо (рис. </w:t>
      </w:r>
      <w:r w:rsidR="00B772A5">
        <w:fldChar w:fldCharType="begin"/>
      </w:r>
      <w:r w:rsidR="00B772A5">
        <w:instrText xml:space="preserve"> REF _Ref45017270 \h </w:instrText>
      </w:r>
      <w:r w:rsidR="00B772A5">
        <w:fldChar w:fldCharType="separate"/>
      </w:r>
      <w:r w:rsidR="00147AF9">
        <w:rPr>
          <w:noProof/>
        </w:rPr>
        <w:t>14</w:t>
      </w:r>
      <w:r w:rsidR="00B772A5">
        <w:fldChar w:fldCharType="end"/>
      </w:r>
      <w:r w:rsidRPr="00106EAB">
        <w:t>, табл. </w:t>
      </w:r>
      <w:r w:rsidR="00B772A5">
        <w:fldChar w:fldCharType="begin"/>
      </w:r>
      <w:r w:rsidR="00B772A5">
        <w:instrText xml:space="preserve"> REF _Ref45017284 \h </w:instrText>
      </w:r>
      <w:r w:rsidR="00B772A5">
        <w:fldChar w:fldCharType="separate"/>
      </w:r>
      <w:r w:rsidR="00147AF9">
        <w:rPr>
          <w:noProof/>
        </w:rPr>
        <w:t>6</w:t>
      </w:r>
      <w:r w:rsidR="00B772A5">
        <w:fldChar w:fldCharType="end"/>
      </w:r>
      <w:r w:rsidRPr="00106EAB">
        <w:t>):</w:t>
      </w:r>
    </w:p>
    <w:p w:rsidR="005C0A77" w:rsidRPr="00106EAB" w:rsidRDefault="00127EA1" w:rsidP="005C0A77">
      <w:pPr>
        <w:pStyle w:val="GOSTListmark1"/>
      </w:pPr>
      <w:r>
        <w:t>В</w:t>
      </w:r>
      <w:r w:rsidR="005C0A77" w:rsidRPr="00106EAB">
        <w:t xml:space="preserve"> ЛК ЭБ НСИ перейти в раздел «</w:t>
      </w:r>
      <w:r w:rsidR="008539C9">
        <w:t>Справочники</w:t>
      </w:r>
      <w:r w:rsidR="005C0A77" w:rsidRPr="00106EAB">
        <w:t>» – «</w:t>
      </w:r>
      <w:r w:rsidR="00972912">
        <w:t>К</w:t>
      </w:r>
      <w:r w:rsidR="00972912" w:rsidRPr="0095529E">
        <w:t>нига регистрации казначейских счетов</w:t>
      </w:r>
      <w:r w:rsidR="005C0A77" w:rsidRPr="00106EAB">
        <w:t>» – «</w:t>
      </w:r>
      <w:r w:rsidR="00972912">
        <w:t>Заявление на изменение Книги регистрации казначейских счетов</w:t>
      </w:r>
      <w:r w:rsidR="00365FC0">
        <w:t>».</w:t>
      </w:r>
    </w:p>
    <w:p w:rsidR="005C0A77" w:rsidRPr="00106EAB" w:rsidRDefault="005C0A77" w:rsidP="005C0A77">
      <w:pPr>
        <w:pStyle w:val="GOSTListmark1"/>
      </w:pPr>
      <w:r w:rsidRPr="00106EAB">
        <w:t>В реестре заяв</w:t>
      </w:r>
      <w:r w:rsidR="00972912">
        <w:t>лени</w:t>
      </w:r>
      <w:r w:rsidR="000C7AAE">
        <w:t>й</w:t>
      </w:r>
      <w:r w:rsidRPr="00106EAB">
        <w:t xml:space="preserve"> нажать кнопку «</w:t>
      </w:r>
      <w:r w:rsidR="00972912">
        <w:t>Соз</w:t>
      </w:r>
      <w:r w:rsidR="00272616">
        <w:t>дать новый документ</w:t>
      </w:r>
      <w:r w:rsidRPr="00106EAB">
        <w:t>».</w:t>
      </w:r>
    </w:p>
    <w:p w:rsidR="005C0A77" w:rsidRDefault="005C0A77" w:rsidP="005C0A77">
      <w:pPr>
        <w:pStyle w:val="GOSTListmark1"/>
      </w:pPr>
      <w:r w:rsidRPr="00106EAB">
        <w:t>В открывшейся форме заяв</w:t>
      </w:r>
      <w:r w:rsidR="00972912">
        <w:t>ления</w:t>
      </w:r>
      <w:r w:rsidRPr="00106EAB">
        <w:t xml:space="preserve"> заполнить обязательные атрибуты.</w:t>
      </w:r>
    </w:p>
    <w:p w:rsidR="00612647" w:rsidRPr="00106EAB" w:rsidRDefault="00612647" w:rsidP="006027B8">
      <w:pPr>
        <w:pStyle w:val="GOSTListmark1"/>
      </w:pPr>
      <w:r>
        <w:t>Заполнить «Лист согласования ТОФК».</w:t>
      </w:r>
    </w:p>
    <w:p w:rsidR="005C0A77" w:rsidRPr="00106EAB" w:rsidRDefault="00972912" w:rsidP="005C0A77">
      <w:pPr>
        <w:pStyle w:val="GOSTListmark1"/>
      </w:pPr>
      <w:r>
        <w:t>В форме заявления</w:t>
      </w:r>
      <w:r w:rsidR="005C0A77" w:rsidRPr="00106EAB">
        <w:t xml:space="preserve"> нажать кнопку «Сохранить и закрыть».</w:t>
      </w:r>
    </w:p>
    <w:p w:rsidR="005C0A77" w:rsidRPr="00106EAB" w:rsidRDefault="005C0A77" w:rsidP="005C0A77">
      <w:pPr>
        <w:pStyle w:val="GOSTListmark1"/>
      </w:pPr>
      <w:r w:rsidRPr="00106EAB">
        <w:t xml:space="preserve">В реестре </w:t>
      </w:r>
      <w:r w:rsidR="003172A9" w:rsidRPr="003172A9">
        <w:t>заявлений</w:t>
      </w:r>
      <w:r w:rsidRPr="00106EAB">
        <w:t xml:space="preserve"> появится запись в статусе «</w:t>
      </w:r>
      <w:r w:rsidR="00544C99">
        <w:t>Черновик</w:t>
      </w:r>
      <w:r w:rsidRPr="00106EAB">
        <w:t>».</w:t>
      </w:r>
    </w:p>
    <w:p w:rsidR="005C0A77" w:rsidRPr="00106EAB" w:rsidRDefault="005C0A77" w:rsidP="005C0A77">
      <w:pPr>
        <w:pStyle w:val="GOSTNormal"/>
      </w:pPr>
      <w:r w:rsidRPr="00106EAB">
        <w:t>После создания заяв</w:t>
      </w:r>
      <w:r w:rsidR="00544C99">
        <w:t>ления</w:t>
      </w:r>
      <w:r w:rsidRPr="00106EAB">
        <w:t>, е</w:t>
      </w:r>
      <w:r w:rsidR="00365FC0">
        <w:t>го</w:t>
      </w:r>
      <w:r w:rsidRPr="00106EAB">
        <w:t xml:space="preserve"> необходимо </w:t>
      </w:r>
      <w:r w:rsidR="00365FC0" w:rsidRPr="000C7AAE">
        <w:t xml:space="preserve">утвердить </w:t>
      </w:r>
      <w:r w:rsidRPr="000C7AAE">
        <w:t>(см. п.</w:t>
      </w:r>
      <w:r w:rsidR="000C7AAE" w:rsidRPr="000C7AAE">
        <w:fldChar w:fldCharType="begin"/>
      </w:r>
      <w:r w:rsidR="000C7AAE" w:rsidRPr="000C7AAE">
        <w:instrText xml:space="preserve"> REF _Ref45267742 \r \h  \* MERGEFORMAT </w:instrText>
      </w:r>
      <w:r w:rsidR="000C7AAE" w:rsidRPr="000C7AAE">
        <w:fldChar w:fldCharType="separate"/>
      </w:r>
      <w:r w:rsidR="00147AF9">
        <w:t>4.3.5</w:t>
      </w:r>
      <w:r w:rsidR="000C7AAE" w:rsidRPr="000C7AAE">
        <w:fldChar w:fldCharType="end"/>
      </w:r>
      <w:r w:rsidR="000C7AAE" w:rsidRPr="000C7AAE">
        <w:t>, п.</w:t>
      </w:r>
      <w:r w:rsidR="000C7AAE" w:rsidRPr="000C7AAE">
        <w:fldChar w:fldCharType="begin"/>
      </w:r>
      <w:r w:rsidR="000C7AAE" w:rsidRPr="00AB255D">
        <w:instrText xml:space="preserve"> REF _Ref45267743 \r \h  \* MERGEFORMAT </w:instrText>
      </w:r>
      <w:r w:rsidR="000C7AAE" w:rsidRPr="000C7AAE">
        <w:fldChar w:fldCharType="separate"/>
      </w:r>
      <w:r w:rsidR="00147AF9">
        <w:t>4.3.6</w:t>
      </w:r>
      <w:r w:rsidR="000C7AAE" w:rsidRPr="000C7AAE">
        <w:fldChar w:fldCharType="end"/>
      </w:r>
      <w:r w:rsidR="000C7AAE" w:rsidRPr="000C7AAE">
        <w:t>, п.</w:t>
      </w:r>
      <w:r w:rsidR="000C7AAE" w:rsidRPr="000C7AAE">
        <w:fldChar w:fldCharType="begin"/>
      </w:r>
      <w:r w:rsidR="000C7AAE" w:rsidRPr="000C7AAE">
        <w:instrText xml:space="preserve"> REF _Ref45267745 \r \h </w:instrText>
      </w:r>
      <w:r w:rsidR="000C7AAE">
        <w:instrText xml:space="preserve"> \* MERGEFORMAT </w:instrText>
      </w:r>
      <w:r w:rsidR="000C7AAE" w:rsidRPr="000C7AAE">
        <w:fldChar w:fldCharType="separate"/>
      </w:r>
      <w:r w:rsidR="00147AF9">
        <w:t>4.3.7</w:t>
      </w:r>
      <w:r w:rsidR="000C7AAE" w:rsidRPr="000C7AAE">
        <w:fldChar w:fldCharType="end"/>
      </w:r>
      <w:r w:rsidRPr="000C7AAE">
        <w:t>).</w:t>
      </w:r>
    </w:p>
    <w:p w:rsidR="00B772A5" w:rsidRDefault="00B772A5" w:rsidP="00B772A5">
      <w:pPr>
        <w:pStyle w:val="38"/>
      </w:pPr>
      <w:bookmarkStart w:id="183" w:name="_Toc49426462"/>
      <w:r>
        <w:t>Создание Заявления на изменение казначейского счета</w:t>
      </w:r>
      <w:bookmarkEnd w:id="183"/>
    </w:p>
    <w:p w:rsidR="00B772A5" w:rsidRPr="00106EAB" w:rsidRDefault="00B772A5" w:rsidP="00B772A5">
      <w:pPr>
        <w:pStyle w:val="GOSTNormalWithout"/>
      </w:pPr>
      <w:r w:rsidRPr="00106EAB">
        <w:t xml:space="preserve">Для создания </w:t>
      </w:r>
      <w:r>
        <w:t>Заявления на изменение</w:t>
      </w:r>
      <w:r w:rsidRPr="00106EAB">
        <w:t xml:space="preserve"> записи справочника «</w:t>
      </w:r>
      <w:r w:rsidRPr="0095529E">
        <w:t>Книга регистрации казн</w:t>
      </w:r>
      <w:r w:rsidRPr="0095529E">
        <w:t>а</w:t>
      </w:r>
      <w:r w:rsidRPr="0095529E">
        <w:t>чейских счетов</w:t>
      </w:r>
      <w:r w:rsidRPr="00106EAB">
        <w:t>» Пользователю необходимо (рис. </w:t>
      </w:r>
      <w:r>
        <w:fldChar w:fldCharType="begin"/>
      </w:r>
      <w:r>
        <w:instrText xml:space="preserve"> REF _Ref45017270 \h </w:instrText>
      </w:r>
      <w:r>
        <w:fldChar w:fldCharType="separate"/>
      </w:r>
      <w:r w:rsidR="00147AF9">
        <w:rPr>
          <w:noProof/>
        </w:rPr>
        <w:t>14</w:t>
      </w:r>
      <w:r>
        <w:fldChar w:fldCharType="end"/>
      </w:r>
      <w:r w:rsidRPr="00106EAB">
        <w:t>, табл. </w:t>
      </w:r>
      <w:r>
        <w:fldChar w:fldCharType="begin"/>
      </w:r>
      <w:r>
        <w:instrText xml:space="preserve"> REF _Ref45017284 \h </w:instrText>
      </w:r>
      <w:r>
        <w:fldChar w:fldCharType="separate"/>
      </w:r>
      <w:r w:rsidR="00147AF9">
        <w:rPr>
          <w:noProof/>
        </w:rPr>
        <w:t>6</w:t>
      </w:r>
      <w:r>
        <w:fldChar w:fldCharType="end"/>
      </w:r>
      <w:r w:rsidRPr="00106EAB">
        <w:t>):</w:t>
      </w:r>
    </w:p>
    <w:p w:rsidR="00B772A5" w:rsidRDefault="00B772A5" w:rsidP="00B772A5">
      <w:pPr>
        <w:pStyle w:val="GOSTListmark1"/>
      </w:pPr>
      <w:r w:rsidRPr="00106EAB">
        <w:t>в ЛК ЭБ НСИ перейти в раздел «</w:t>
      </w:r>
      <w:r>
        <w:t>Справочники</w:t>
      </w:r>
      <w:r w:rsidRPr="00106EAB">
        <w:t>» – «</w:t>
      </w:r>
      <w:r>
        <w:t>К</w:t>
      </w:r>
      <w:r w:rsidRPr="0095529E">
        <w:t>нига регистрации казначейских счетов</w:t>
      </w:r>
      <w:r w:rsidRPr="00106EAB">
        <w:t>» – «</w:t>
      </w:r>
      <w:r>
        <w:t>К</w:t>
      </w:r>
      <w:r w:rsidRPr="0095529E">
        <w:t>нига регистрации казначейских счетов</w:t>
      </w:r>
      <w:r w:rsidRPr="00106EAB">
        <w:t>»</w:t>
      </w:r>
      <w:r w:rsidR="00365FC0">
        <w:t>.</w:t>
      </w:r>
    </w:p>
    <w:p w:rsidR="00B772A5" w:rsidRPr="000C7AAE" w:rsidRDefault="00127EA1" w:rsidP="00B772A5">
      <w:pPr>
        <w:pStyle w:val="GOSTListmark1"/>
      </w:pPr>
      <w:r>
        <w:t>В</w:t>
      </w:r>
      <w:r w:rsidR="00B772A5">
        <w:t xml:space="preserve"> списковой </w:t>
      </w:r>
      <w:r w:rsidR="00B772A5" w:rsidRPr="000C7AAE">
        <w:t>форме справочника выбрать необходиму</w:t>
      </w:r>
      <w:r w:rsidR="00F977B7" w:rsidRPr="000C7AAE">
        <w:t>ю</w:t>
      </w:r>
      <w:r w:rsidR="00B772A5" w:rsidRPr="000C7AAE">
        <w:t xml:space="preserve"> запис</w:t>
      </w:r>
      <w:r w:rsidR="00365FC0" w:rsidRPr="000C7AAE">
        <w:t>ь.</w:t>
      </w:r>
    </w:p>
    <w:p w:rsidR="00F977B7" w:rsidRPr="000C7AAE" w:rsidRDefault="00F977B7" w:rsidP="00B772A5">
      <w:pPr>
        <w:pStyle w:val="GOSTListmark1"/>
      </w:pPr>
      <w:r w:rsidRPr="000C7AAE">
        <w:t xml:space="preserve">Нажать на кнопку «Создать </w:t>
      </w:r>
      <w:r w:rsidR="008430FA">
        <w:t>заявление</w:t>
      </w:r>
      <w:r w:rsidRPr="000C7AAE">
        <w:t xml:space="preserve"> </w:t>
      </w:r>
      <w:r w:rsidR="006C7412" w:rsidRPr="000C7AAE">
        <w:t>на изменение»</w:t>
      </w:r>
      <w:r w:rsidR="00365FC0" w:rsidRPr="000C7AAE">
        <w:t>.</w:t>
      </w:r>
    </w:p>
    <w:p w:rsidR="00365FC0" w:rsidRPr="000C7AAE" w:rsidRDefault="00365FC0" w:rsidP="00B772A5">
      <w:pPr>
        <w:pStyle w:val="GOSTListmark1"/>
      </w:pPr>
      <w:r w:rsidRPr="000C7AAE">
        <w:t>Перейти в раздел «</w:t>
      </w:r>
      <w:r w:rsidR="008539C9">
        <w:t>Справочники</w:t>
      </w:r>
      <w:r w:rsidRPr="000C7AAE">
        <w:t>» – «Книга регистрации казначейских счетов» – «З</w:t>
      </w:r>
      <w:r w:rsidRPr="000C7AAE">
        <w:t>а</w:t>
      </w:r>
      <w:r w:rsidRPr="000C7AAE">
        <w:t>явление на изменение Книги регистрации казначейских счетов».</w:t>
      </w:r>
    </w:p>
    <w:p w:rsidR="00365FC0" w:rsidRPr="000C7AAE" w:rsidRDefault="00365FC0" w:rsidP="00B772A5">
      <w:pPr>
        <w:pStyle w:val="GOSTListmark1"/>
      </w:pPr>
      <w:r w:rsidRPr="000C7AAE">
        <w:t>Открыть сформировавшееся заявление с типом «Изменение».</w:t>
      </w:r>
    </w:p>
    <w:p w:rsidR="00B772A5" w:rsidRDefault="00B772A5" w:rsidP="00B772A5">
      <w:pPr>
        <w:pStyle w:val="GOSTListmark1"/>
      </w:pPr>
      <w:r w:rsidRPr="000C7AAE">
        <w:t>В открывшейся форме заявления заполнить обязательные</w:t>
      </w:r>
      <w:r w:rsidRPr="00106EAB">
        <w:t xml:space="preserve"> атрибуты.</w:t>
      </w:r>
    </w:p>
    <w:p w:rsidR="00612647" w:rsidRPr="00106EAB" w:rsidRDefault="00612647" w:rsidP="00B772A5">
      <w:pPr>
        <w:pStyle w:val="GOSTListmark1"/>
      </w:pPr>
      <w:r>
        <w:t>Заполнить «Лист согласования ТОФК».</w:t>
      </w:r>
    </w:p>
    <w:p w:rsidR="00B772A5" w:rsidRPr="00106EAB" w:rsidRDefault="00B772A5" w:rsidP="00B772A5">
      <w:pPr>
        <w:pStyle w:val="GOSTListmark1"/>
      </w:pPr>
      <w:r>
        <w:t>В форме заявления</w:t>
      </w:r>
      <w:r w:rsidRPr="00106EAB">
        <w:t xml:space="preserve"> нажать кнопку «Сохранить и закрыть».</w:t>
      </w:r>
    </w:p>
    <w:p w:rsidR="00B772A5" w:rsidRDefault="00B772A5" w:rsidP="00B772A5">
      <w:pPr>
        <w:pStyle w:val="GOSTNormal"/>
      </w:pPr>
      <w:r w:rsidRPr="00106EAB">
        <w:t>После создания заяв</w:t>
      </w:r>
      <w:r>
        <w:t>ления</w:t>
      </w:r>
      <w:r w:rsidRPr="00106EAB">
        <w:t>, е</w:t>
      </w:r>
      <w:r w:rsidR="00365FC0">
        <w:t xml:space="preserve">го </w:t>
      </w:r>
      <w:r w:rsidR="000C7AAE" w:rsidRPr="00106EAB">
        <w:t xml:space="preserve">необходимо </w:t>
      </w:r>
      <w:r w:rsidR="000C7AAE" w:rsidRPr="000C7AAE">
        <w:t>утвердить (см. п.</w:t>
      </w:r>
      <w:r w:rsidR="000C7AAE" w:rsidRPr="000C7AAE">
        <w:fldChar w:fldCharType="begin"/>
      </w:r>
      <w:r w:rsidR="000C7AAE" w:rsidRPr="000C7AAE">
        <w:instrText xml:space="preserve"> REF _Ref45267742 \r \h  \* MERGEFORMAT </w:instrText>
      </w:r>
      <w:r w:rsidR="000C7AAE" w:rsidRPr="000C7AAE">
        <w:fldChar w:fldCharType="separate"/>
      </w:r>
      <w:r w:rsidR="00147AF9">
        <w:t>4.3.5</w:t>
      </w:r>
      <w:r w:rsidR="000C7AAE" w:rsidRPr="000C7AAE">
        <w:fldChar w:fldCharType="end"/>
      </w:r>
      <w:r w:rsidR="000C7AAE" w:rsidRPr="000C7AAE">
        <w:t>, п.</w:t>
      </w:r>
      <w:r w:rsidR="000C7AAE" w:rsidRPr="000C7AAE">
        <w:fldChar w:fldCharType="begin"/>
      </w:r>
      <w:r w:rsidR="000C7AAE" w:rsidRPr="00AB255D">
        <w:instrText xml:space="preserve"> REF _Ref45267743 \r \h  \* MERGEFORMAT </w:instrText>
      </w:r>
      <w:r w:rsidR="000C7AAE" w:rsidRPr="000C7AAE">
        <w:fldChar w:fldCharType="separate"/>
      </w:r>
      <w:r w:rsidR="00147AF9">
        <w:t>4.3.6</w:t>
      </w:r>
      <w:r w:rsidR="000C7AAE" w:rsidRPr="000C7AAE">
        <w:fldChar w:fldCharType="end"/>
      </w:r>
      <w:r w:rsidR="000C7AAE" w:rsidRPr="000C7AAE">
        <w:t>, п.</w:t>
      </w:r>
      <w:r w:rsidR="000C7AAE" w:rsidRPr="000C7AAE">
        <w:fldChar w:fldCharType="begin"/>
      </w:r>
      <w:r w:rsidR="000C7AAE" w:rsidRPr="000C7AAE">
        <w:instrText xml:space="preserve"> REF _Ref45267745 \r \h </w:instrText>
      </w:r>
      <w:r w:rsidR="000C7AAE">
        <w:instrText xml:space="preserve"> \* MERGEFORMAT </w:instrText>
      </w:r>
      <w:r w:rsidR="000C7AAE" w:rsidRPr="000C7AAE">
        <w:fldChar w:fldCharType="separate"/>
      </w:r>
      <w:r w:rsidR="00147AF9">
        <w:t>4.3.7</w:t>
      </w:r>
      <w:r w:rsidR="000C7AAE" w:rsidRPr="000C7AAE">
        <w:fldChar w:fldCharType="end"/>
      </w:r>
      <w:r w:rsidR="000C7AAE" w:rsidRPr="000C7AAE">
        <w:t>).</w:t>
      </w:r>
    </w:p>
    <w:p w:rsidR="00127EA1" w:rsidRPr="00106EAB" w:rsidRDefault="00127EA1" w:rsidP="00127EA1">
      <w:pPr>
        <w:pStyle w:val="GOSTNormal"/>
      </w:pPr>
      <w:r>
        <w:t>После утверждения заявления на изменение Книги регистрации казначейских счетов с типом «Изменения» актуальная запись справочника «Книга регистрации казначейских сч</w:t>
      </w:r>
      <w:r>
        <w:t>е</w:t>
      </w:r>
      <w:r>
        <w:t>тов» по данному счету переходит в архив, формируется новая Актуальная запись со Стат</w:t>
      </w:r>
      <w:r>
        <w:t>у</w:t>
      </w:r>
      <w:r>
        <w:t>сом КС «Открыт».</w:t>
      </w:r>
    </w:p>
    <w:p w:rsidR="00365FC0" w:rsidRPr="000C7AAE" w:rsidRDefault="00365FC0" w:rsidP="00365FC0">
      <w:pPr>
        <w:pStyle w:val="38"/>
      </w:pPr>
      <w:bookmarkStart w:id="184" w:name="_Toc49426463"/>
      <w:r w:rsidRPr="000C7AAE">
        <w:lastRenderedPageBreak/>
        <w:t>Создание Заявления на закрытие казначейского счета</w:t>
      </w:r>
      <w:bookmarkEnd w:id="184"/>
    </w:p>
    <w:p w:rsidR="00365FC0" w:rsidRPr="000C7AAE" w:rsidRDefault="00365FC0" w:rsidP="00365FC0">
      <w:pPr>
        <w:pStyle w:val="GOSTNormalWithout"/>
      </w:pPr>
      <w:r w:rsidRPr="000C7AAE">
        <w:t>Для создания Заявления на изменение записи справочника «Книга регистрации казн</w:t>
      </w:r>
      <w:r w:rsidRPr="000C7AAE">
        <w:t>а</w:t>
      </w:r>
      <w:r w:rsidRPr="000C7AAE">
        <w:t>чейских счетов» Пользователю необходимо (рис. </w:t>
      </w:r>
      <w:r w:rsidRPr="000C7AAE">
        <w:fldChar w:fldCharType="begin"/>
      </w:r>
      <w:r w:rsidRPr="000C7AAE">
        <w:instrText xml:space="preserve"> REF _Ref45017270 \h </w:instrText>
      </w:r>
      <w:r w:rsidR="000C7AAE">
        <w:instrText xml:space="preserve"> \* MERGEFORMAT </w:instrText>
      </w:r>
      <w:r w:rsidRPr="000C7AAE">
        <w:fldChar w:fldCharType="separate"/>
      </w:r>
      <w:r w:rsidR="00147AF9">
        <w:rPr>
          <w:noProof/>
        </w:rPr>
        <w:t>14</w:t>
      </w:r>
      <w:r w:rsidRPr="000C7AAE">
        <w:fldChar w:fldCharType="end"/>
      </w:r>
      <w:r w:rsidRPr="000C7AAE">
        <w:t>, табл. </w:t>
      </w:r>
      <w:r w:rsidRPr="000C7AAE">
        <w:fldChar w:fldCharType="begin"/>
      </w:r>
      <w:r w:rsidRPr="000C7AAE">
        <w:instrText xml:space="preserve"> REF _Ref45017284 \h </w:instrText>
      </w:r>
      <w:r w:rsidR="000C7AAE">
        <w:instrText xml:space="preserve"> \* MERGEFORMAT </w:instrText>
      </w:r>
      <w:r w:rsidRPr="000C7AAE">
        <w:fldChar w:fldCharType="separate"/>
      </w:r>
      <w:r w:rsidR="00147AF9">
        <w:rPr>
          <w:noProof/>
        </w:rPr>
        <w:t>6</w:t>
      </w:r>
      <w:r w:rsidRPr="000C7AAE">
        <w:fldChar w:fldCharType="end"/>
      </w:r>
      <w:r w:rsidRPr="000C7AAE">
        <w:t>):</w:t>
      </w:r>
    </w:p>
    <w:p w:rsidR="00365FC0" w:rsidRPr="000C7AAE" w:rsidRDefault="00365FC0" w:rsidP="00365FC0">
      <w:pPr>
        <w:pStyle w:val="GOSTListmark1"/>
      </w:pPr>
      <w:r w:rsidRPr="000C7AAE">
        <w:t>в ЛК ЭБ НСИ перейти в раздел «Справочники» – «Книга регистрации казначейских счетов» – «Книга регистрации казначейских счетов».</w:t>
      </w:r>
    </w:p>
    <w:p w:rsidR="00365FC0" w:rsidRPr="000C7AAE" w:rsidRDefault="00127EA1" w:rsidP="00365FC0">
      <w:pPr>
        <w:pStyle w:val="GOSTListmark1"/>
      </w:pPr>
      <w:r>
        <w:t>В</w:t>
      </w:r>
      <w:r w:rsidR="00365FC0" w:rsidRPr="000C7AAE">
        <w:t xml:space="preserve"> списковой форме справочника выбрать необходимую запись.</w:t>
      </w:r>
    </w:p>
    <w:p w:rsidR="00365FC0" w:rsidRPr="000C7AAE" w:rsidRDefault="00365FC0" w:rsidP="00365FC0">
      <w:pPr>
        <w:pStyle w:val="GOSTListmark1"/>
      </w:pPr>
      <w:r w:rsidRPr="000C7AAE">
        <w:t xml:space="preserve">Нажать на кнопку «Создать </w:t>
      </w:r>
      <w:r w:rsidR="008430FA">
        <w:t>заявление</w:t>
      </w:r>
      <w:r w:rsidRPr="000C7AAE">
        <w:t xml:space="preserve"> на закрытие».</w:t>
      </w:r>
    </w:p>
    <w:p w:rsidR="00365FC0" w:rsidRPr="000C7AAE" w:rsidRDefault="00365FC0" w:rsidP="00365FC0">
      <w:pPr>
        <w:pStyle w:val="GOSTListmark1"/>
      </w:pPr>
      <w:r w:rsidRPr="000C7AAE">
        <w:t>Перейти в раздел «</w:t>
      </w:r>
      <w:r w:rsidR="008539C9">
        <w:t>Справочники</w:t>
      </w:r>
      <w:r w:rsidRPr="000C7AAE">
        <w:t>» – «Книга регистрации казначейских счетов» – «З</w:t>
      </w:r>
      <w:r w:rsidRPr="000C7AAE">
        <w:t>а</w:t>
      </w:r>
      <w:r w:rsidRPr="000C7AAE">
        <w:t>явление на изменение Книги регистрации казначейских счетов».</w:t>
      </w:r>
    </w:p>
    <w:p w:rsidR="00365FC0" w:rsidRPr="000C7AAE" w:rsidRDefault="00365FC0" w:rsidP="00365FC0">
      <w:pPr>
        <w:pStyle w:val="GOSTListmark1"/>
      </w:pPr>
      <w:r w:rsidRPr="000C7AAE">
        <w:t>Открыть сформировавшееся заявление с типом «Закрытие».</w:t>
      </w:r>
    </w:p>
    <w:p w:rsidR="00365FC0" w:rsidRPr="000C7AAE" w:rsidRDefault="00365FC0" w:rsidP="00365FC0">
      <w:pPr>
        <w:pStyle w:val="GOSTListmark1"/>
      </w:pPr>
      <w:r w:rsidRPr="000C7AAE">
        <w:t>В открывшейся форме заявления заполнить обязательные атрибуты.</w:t>
      </w:r>
    </w:p>
    <w:p w:rsidR="00612647" w:rsidRPr="000C7AAE" w:rsidRDefault="00612647" w:rsidP="00365FC0">
      <w:pPr>
        <w:pStyle w:val="GOSTListmark1"/>
      </w:pPr>
      <w:r w:rsidRPr="000C7AAE">
        <w:t>Заполнить «Лист согласования ТОФК».</w:t>
      </w:r>
    </w:p>
    <w:p w:rsidR="00365FC0" w:rsidRPr="000C7AAE" w:rsidRDefault="00365FC0" w:rsidP="00365FC0">
      <w:pPr>
        <w:pStyle w:val="GOSTListmark1"/>
      </w:pPr>
      <w:r w:rsidRPr="000C7AAE">
        <w:t>В форме заявления нажать кнопку «Сохранить и закрыть».</w:t>
      </w:r>
    </w:p>
    <w:p w:rsidR="00365FC0" w:rsidRDefault="00365FC0" w:rsidP="00365FC0">
      <w:pPr>
        <w:pStyle w:val="GOSTNormal"/>
      </w:pPr>
      <w:r w:rsidRPr="00106EAB">
        <w:t>После создания заяв</w:t>
      </w:r>
      <w:r>
        <w:t>ления</w:t>
      </w:r>
      <w:r w:rsidRPr="00106EAB">
        <w:t>, е</w:t>
      </w:r>
      <w:r>
        <w:t xml:space="preserve">го </w:t>
      </w:r>
      <w:r w:rsidR="000C7AAE" w:rsidRPr="00106EAB">
        <w:t xml:space="preserve">необходимо </w:t>
      </w:r>
      <w:r w:rsidR="000C7AAE" w:rsidRPr="000C7AAE">
        <w:t>утвердить (см. п.</w:t>
      </w:r>
      <w:r w:rsidR="000C7AAE" w:rsidRPr="000C7AAE">
        <w:fldChar w:fldCharType="begin"/>
      </w:r>
      <w:r w:rsidR="000C7AAE" w:rsidRPr="000C7AAE">
        <w:instrText xml:space="preserve"> REF _Ref45267742 \r \h  \* MERGEFORMAT </w:instrText>
      </w:r>
      <w:r w:rsidR="000C7AAE" w:rsidRPr="000C7AAE">
        <w:fldChar w:fldCharType="separate"/>
      </w:r>
      <w:r w:rsidR="00147AF9">
        <w:t>4.3.5</w:t>
      </w:r>
      <w:r w:rsidR="000C7AAE" w:rsidRPr="000C7AAE">
        <w:fldChar w:fldCharType="end"/>
      </w:r>
      <w:r w:rsidR="000C7AAE" w:rsidRPr="000C7AAE">
        <w:t>, п.</w:t>
      </w:r>
      <w:r w:rsidR="000C7AAE" w:rsidRPr="000C7AAE">
        <w:fldChar w:fldCharType="begin"/>
      </w:r>
      <w:r w:rsidR="000C7AAE" w:rsidRPr="00AB255D">
        <w:instrText xml:space="preserve"> REF _Ref45267743 \r \h  \* MERGEFORMAT </w:instrText>
      </w:r>
      <w:r w:rsidR="000C7AAE" w:rsidRPr="000C7AAE">
        <w:fldChar w:fldCharType="separate"/>
      </w:r>
      <w:r w:rsidR="00147AF9">
        <w:t>4.3.6</w:t>
      </w:r>
      <w:r w:rsidR="000C7AAE" w:rsidRPr="000C7AAE">
        <w:fldChar w:fldCharType="end"/>
      </w:r>
      <w:r w:rsidR="000C7AAE" w:rsidRPr="000C7AAE">
        <w:t>, п.</w:t>
      </w:r>
      <w:r w:rsidR="000C7AAE" w:rsidRPr="000C7AAE">
        <w:fldChar w:fldCharType="begin"/>
      </w:r>
      <w:r w:rsidR="000C7AAE" w:rsidRPr="000C7AAE">
        <w:instrText xml:space="preserve"> REF _Ref45267745 \r \h </w:instrText>
      </w:r>
      <w:r w:rsidR="000C7AAE">
        <w:instrText xml:space="preserve"> \* MERGEFORMAT </w:instrText>
      </w:r>
      <w:r w:rsidR="000C7AAE" w:rsidRPr="000C7AAE">
        <w:fldChar w:fldCharType="separate"/>
      </w:r>
      <w:r w:rsidR="00147AF9">
        <w:t>4.3.7</w:t>
      </w:r>
      <w:r w:rsidR="000C7AAE" w:rsidRPr="000C7AAE">
        <w:fldChar w:fldCharType="end"/>
      </w:r>
      <w:r w:rsidR="000C7AAE" w:rsidRPr="000C7AAE">
        <w:t>).</w:t>
      </w:r>
    </w:p>
    <w:p w:rsidR="00CC0DAD" w:rsidRPr="00106EAB" w:rsidRDefault="00CC0DAD" w:rsidP="00CC0DAD">
      <w:pPr>
        <w:pStyle w:val="GOSTNormal"/>
      </w:pPr>
      <w:r>
        <w:t xml:space="preserve">После утверждения заявления на изменение Книги регистрации казначейских счетов с типом «Закрытие» актуальная запись справочника </w:t>
      </w:r>
      <w:r w:rsidR="00127EA1">
        <w:t>«</w:t>
      </w:r>
      <w:r>
        <w:t>Книга регистрации казначейских счетов</w:t>
      </w:r>
      <w:r w:rsidR="00127EA1">
        <w:t>»</w:t>
      </w:r>
      <w:r>
        <w:t xml:space="preserve"> по данному счету переходит в архив, формируется новая Актуальная запись со Статусом КС «</w:t>
      </w:r>
      <w:r w:rsidRPr="00CC0DAD">
        <w:t>Условно закрыт</w:t>
      </w:r>
      <w:r>
        <w:t>»</w:t>
      </w:r>
      <w:r w:rsidR="00DE3283">
        <w:t>. Казначейский счет окончательно закрывается после прихода документа «Сообщение о прекращении операций по казначейскому счету» (п. </w:t>
      </w:r>
      <w:r w:rsidR="00127EA1">
        <w:fldChar w:fldCharType="begin"/>
      </w:r>
      <w:r w:rsidR="00127EA1">
        <w:instrText xml:space="preserve"> REF _Ref48311502 \r \h </w:instrText>
      </w:r>
      <w:r w:rsidR="00127EA1">
        <w:fldChar w:fldCharType="separate"/>
      </w:r>
      <w:r w:rsidR="00147AF9">
        <w:t>4.3.14</w:t>
      </w:r>
      <w:r w:rsidR="00127EA1">
        <w:fldChar w:fldCharType="end"/>
      </w:r>
      <w:r w:rsidR="00DE3283">
        <w:t>)</w:t>
      </w:r>
    </w:p>
    <w:p w:rsidR="005C0A77" w:rsidRPr="00106EAB" w:rsidRDefault="00343823" w:rsidP="00365FC0">
      <w:pPr>
        <w:pStyle w:val="GOSTFigure"/>
      </w:pPr>
      <w:r>
        <w:rPr>
          <w:noProof/>
        </w:rPr>
        <w:drawing>
          <wp:inline distT="0" distB="0" distL="0" distR="0" wp14:anchorId="3F9C6E81" wp14:editId="6F482EE4">
            <wp:extent cx="6120130" cy="1774190"/>
            <wp:effectExtent l="0" t="0" r="0" b="0"/>
            <wp:docPr id="1030" name="Рисунок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1774190"/>
                    </a:xfrm>
                    <a:prstGeom prst="rect">
                      <a:avLst/>
                    </a:prstGeom>
                  </pic:spPr>
                </pic:pic>
              </a:graphicData>
            </a:graphic>
          </wp:inline>
        </w:drawing>
      </w:r>
    </w:p>
    <w:p w:rsidR="005C0A77" w:rsidRPr="00106EAB" w:rsidRDefault="005C0A77" w:rsidP="00300D06">
      <w:pPr>
        <w:pStyle w:val="GOSTFigName"/>
        <w:tabs>
          <w:tab w:val="clear" w:pos="4537"/>
          <w:tab w:val="num" w:pos="0"/>
        </w:tabs>
        <w:ind w:left="0"/>
        <w:rPr>
          <w:noProof/>
        </w:rPr>
      </w:pPr>
      <w:r w:rsidRPr="00106EAB">
        <w:rPr>
          <w:noProof/>
        </w:rPr>
        <w:fldChar w:fldCharType="begin"/>
      </w:r>
      <w:r w:rsidRPr="00106EAB">
        <w:rPr>
          <w:noProof/>
        </w:rPr>
        <w:instrText xml:space="preserve"> SEQ Рисунок \* ARABIC </w:instrText>
      </w:r>
      <w:r w:rsidRPr="00106EAB">
        <w:rPr>
          <w:noProof/>
        </w:rPr>
        <w:fldChar w:fldCharType="separate"/>
      </w:r>
      <w:bookmarkStart w:id="185" w:name="_Ref45017270"/>
      <w:bookmarkStart w:id="186" w:name="_Toc49426497"/>
      <w:r w:rsidR="00147AF9">
        <w:rPr>
          <w:noProof/>
        </w:rPr>
        <w:t>14</w:t>
      </w:r>
      <w:bookmarkEnd w:id="185"/>
      <w:r w:rsidRPr="00106EAB">
        <w:rPr>
          <w:noProof/>
        </w:rPr>
        <w:fldChar w:fldCharType="end"/>
      </w:r>
      <w:r>
        <w:rPr>
          <w:noProof/>
        </w:rPr>
        <w:t>.</w:t>
      </w:r>
      <w:r w:rsidRPr="00106EAB">
        <w:rPr>
          <w:noProof/>
        </w:rPr>
        <w:t xml:space="preserve"> Реестр </w:t>
      </w:r>
      <w:r w:rsidR="00423C3A">
        <w:rPr>
          <w:noProof/>
        </w:rPr>
        <w:t>заявлений</w:t>
      </w:r>
      <w:r w:rsidRPr="00106EAB">
        <w:rPr>
          <w:noProof/>
        </w:rPr>
        <w:t xml:space="preserve"> </w:t>
      </w:r>
      <w:r w:rsidR="00423C3A">
        <w:rPr>
          <w:noProof/>
        </w:rPr>
        <w:t>КРКС</w:t>
      </w:r>
      <w:bookmarkEnd w:id="186"/>
    </w:p>
    <w:p w:rsidR="005C0A77" w:rsidRPr="00106EAB" w:rsidRDefault="001E07C9" w:rsidP="00423C3A">
      <w:pPr>
        <w:pStyle w:val="GOSTNameTable"/>
      </w:pPr>
      <w:fldSimple w:instr=" SEQ Таблица \* ARABIC \s 0 ">
        <w:bookmarkStart w:id="187" w:name="_Ref45017284"/>
        <w:bookmarkStart w:id="188" w:name="_Toc49426481"/>
        <w:r w:rsidR="00147AF9">
          <w:rPr>
            <w:noProof/>
          </w:rPr>
          <w:t>6</w:t>
        </w:r>
        <w:bookmarkEnd w:id="187"/>
      </w:fldSimple>
      <w:r w:rsidR="005C0A77">
        <w:t>.</w:t>
      </w:r>
      <w:r w:rsidR="005C0A77" w:rsidRPr="00106EAB">
        <w:t xml:space="preserve"> Табличная форма реестра заяв</w:t>
      </w:r>
      <w:r w:rsidR="00423C3A">
        <w:t>лений</w:t>
      </w:r>
      <w:r w:rsidR="005C0A77" w:rsidRPr="00106EAB">
        <w:t xml:space="preserve"> </w:t>
      </w:r>
      <w:r w:rsidR="00423C3A">
        <w:t>КРКС</w:t>
      </w:r>
      <w:bookmarkEnd w:id="188"/>
    </w:p>
    <w:tbl>
      <w:tblPr>
        <w:tblStyle w:val="GOSTTable"/>
        <w:tblW w:w="5000" w:type="pct"/>
        <w:tblLayout w:type="fixed"/>
        <w:tblLook w:val="01E0" w:firstRow="1" w:lastRow="1" w:firstColumn="1" w:lastColumn="1" w:noHBand="0" w:noVBand="0"/>
      </w:tblPr>
      <w:tblGrid>
        <w:gridCol w:w="4231"/>
        <w:gridCol w:w="5463"/>
      </w:tblGrid>
      <w:tr w:rsidR="005C0A77" w:rsidRPr="00106EAB" w:rsidTr="00013894">
        <w:trPr>
          <w:cnfStyle w:val="100000000000" w:firstRow="1" w:lastRow="0" w:firstColumn="0" w:lastColumn="0" w:oddVBand="0" w:evenVBand="0" w:oddHBand="0" w:evenHBand="0" w:firstRowFirstColumn="0" w:firstRowLastColumn="0" w:lastRowFirstColumn="0" w:lastRowLastColumn="0"/>
        </w:trPr>
        <w:tc>
          <w:tcPr>
            <w:tcW w:w="4281" w:type="dxa"/>
          </w:tcPr>
          <w:p w:rsidR="005C0A77" w:rsidRPr="00106EAB" w:rsidRDefault="005C0A77" w:rsidP="00423C3A">
            <w:pPr>
              <w:pStyle w:val="GOSTTableHead"/>
            </w:pPr>
            <w:r w:rsidRPr="00106EAB">
              <w:t>Наименование заголовка</w:t>
            </w:r>
          </w:p>
        </w:tc>
        <w:tc>
          <w:tcPr>
            <w:tcW w:w="5527" w:type="dxa"/>
          </w:tcPr>
          <w:p w:rsidR="005C0A77" w:rsidRPr="00106EAB" w:rsidRDefault="005C0A77" w:rsidP="00423C3A">
            <w:pPr>
              <w:pStyle w:val="GOSTTableHead"/>
            </w:pPr>
            <w:r w:rsidRPr="00106EAB">
              <w:t>Состав данных</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Тип Заявления</w:t>
            </w:r>
          </w:p>
        </w:tc>
        <w:tc>
          <w:tcPr>
            <w:tcW w:w="5527" w:type="dxa"/>
          </w:tcPr>
          <w:p w:rsidR="00490140" w:rsidRPr="00106EAB" w:rsidRDefault="00490140" w:rsidP="00490140">
            <w:pPr>
              <w:pStyle w:val="GOSTTablenorm"/>
            </w:pPr>
            <w:r>
              <w:rPr>
                <w:color w:val="000000"/>
                <w:szCs w:val="22"/>
              </w:rPr>
              <w:t>В столбце указывается Тип Заявления</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Статус Заявления</w:t>
            </w:r>
          </w:p>
        </w:tc>
        <w:tc>
          <w:tcPr>
            <w:tcW w:w="5527" w:type="dxa"/>
          </w:tcPr>
          <w:p w:rsidR="00490140" w:rsidRPr="00106EAB" w:rsidRDefault="00490140" w:rsidP="00490140">
            <w:pPr>
              <w:pStyle w:val="GOSTTablenorm"/>
            </w:pPr>
            <w:r>
              <w:rPr>
                <w:color w:val="000000"/>
                <w:szCs w:val="22"/>
              </w:rPr>
              <w:t>В столбце указывается Статус Заявления</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Номер Заявления</w:t>
            </w:r>
          </w:p>
        </w:tc>
        <w:tc>
          <w:tcPr>
            <w:tcW w:w="5527" w:type="dxa"/>
          </w:tcPr>
          <w:p w:rsidR="00490140" w:rsidRPr="00106EAB" w:rsidRDefault="00490140" w:rsidP="00490140">
            <w:pPr>
              <w:pStyle w:val="GOSTTablenorm"/>
            </w:pPr>
            <w:r>
              <w:rPr>
                <w:color w:val="000000"/>
                <w:szCs w:val="22"/>
              </w:rPr>
              <w:t>В столбце указывается Номер Заявления</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t>Дата создания заявления</w:t>
            </w:r>
          </w:p>
        </w:tc>
        <w:tc>
          <w:tcPr>
            <w:tcW w:w="5527" w:type="dxa"/>
          </w:tcPr>
          <w:p w:rsidR="00490140" w:rsidRPr="00106EAB" w:rsidRDefault="00490140" w:rsidP="00490140">
            <w:pPr>
              <w:pStyle w:val="GOSTTablenorm"/>
            </w:pPr>
            <w:r>
              <w:rPr>
                <w:color w:val="000000"/>
                <w:szCs w:val="22"/>
              </w:rPr>
              <w:t>В столбце указывается Дата создания заявления</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Наименование открываемого казначейск</w:t>
            </w:r>
            <w:r w:rsidRPr="00643DD9">
              <w:rPr>
                <w:szCs w:val="22"/>
              </w:rPr>
              <w:t>о</w:t>
            </w:r>
            <w:r w:rsidRPr="00643DD9">
              <w:rPr>
                <w:szCs w:val="22"/>
              </w:rPr>
              <w:t>го счета</w:t>
            </w:r>
          </w:p>
        </w:tc>
        <w:tc>
          <w:tcPr>
            <w:tcW w:w="5527" w:type="dxa"/>
          </w:tcPr>
          <w:p w:rsidR="00490140" w:rsidRPr="00106EAB" w:rsidRDefault="00490140" w:rsidP="00490140">
            <w:pPr>
              <w:pStyle w:val="GOSTTablenorm"/>
            </w:pPr>
            <w:r>
              <w:rPr>
                <w:color w:val="000000"/>
                <w:szCs w:val="22"/>
              </w:rPr>
              <w:t>В столбце указывается Наименование открываемого казначейского счета</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Номер КС</w:t>
            </w:r>
          </w:p>
        </w:tc>
        <w:tc>
          <w:tcPr>
            <w:tcW w:w="5527" w:type="dxa"/>
          </w:tcPr>
          <w:p w:rsidR="00490140" w:rsidRPr="00106EAB" w:rsidRDefault="00490140" w:rsidP="00490140">
            <w:pPr>
              <w:pStyle w:val="GOSTTablenorm"/>
            </w:pPr>
            <w:r>
              <w:rPr>
                <w:color w:val="000000"/>
                <w:szCs w:val="22"/>
              </w:rPr>
              <w:t>В столбце указывается Номер КС</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Дата открытия</w:t>
            </w:r>
            <w:r>
              <w:rPr>
                <w:szCs w:val="22"/>
              </w:rPr>
              <w:t xml:space="preserve"> КС</w:t>
            </w:r>
          </w:p>
        </w:tc>
        <w:tc>
          <w:tcPr>
            <w:tcW w:w="5527" w:type="dxa"/>
          </w:tcPr>
          <w:p w:rsidR="00490140" w:rsidRPr="00106EAB" w:rsidRDefault="00490140" w:rsidP="00490140">
            <w:pPr>
              <w:pStyle w:val="GOSTTablenorm"/>
            </w:pPr>
            <w:r>
              <w:rPr>
                <w:color w:val="000000"/>
                <w:szCs w:val="22"/>
              </w:rPr>
              <w:t>В столбце указывается Дата открытия КС</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Pr>
                <w:szCs w:val="22"/>
              </w:rPr>
              <w:t>Код клиента по Сводному реестру</w:t>
            </w:r>
          </w:p>
        </w:tc>
        <w:tc>
          <w:tcPr>
            <w:tcW w:w="5527" w:type="dxa"/>
          </w:tcPr>
          <w:p w:rsidR="00490140" w:rsidRPr="00106EAB" w:rsidRDefault="00490140" w:rsidP="00490140">
            <w:pPr>
              <w:pStyle w:val="GOSTTablenorm"/>
            </w:pPr>
            <w:r>
              <w:rPr>
                <w:color w:val="000000"/>
                <w:szCs w:val="22"/>
              </w:rPr>
              <w:t>В столбце указывается Код клиента по Сводному р</w:t>
            </w:r>
            <w:r>
              <w:rPr>
                <w:color w:val="000000"/>
                <w:szCs w:val="22"/>
              </w:rPr>
              <w:t>е</w:t>
            </w:r>
            <w:r>
              <w:rPr>
                <w:color w:val="000000"/>
                <w:szCs w:val="22"/>
              </w:rPr>
              <w:t>естру</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lastRenderedPageBreak/>
              <w:t>Наименование клиента</w:t>
            </w:r>
          </w:p>
        </w:tc>
        <w:tc>
          <w:tcPr>
            <w:tcW w:w="5527" w:type="dxa"/>
          </w:tcPr>
          <w:p w:rsidR="00490140" w:rsidRPr="00106EAB" w:rsidRDefault="00490140" w:rsidP="00490140">
            <w:pPr>
              <w:pStyle w:val="GOSTTablenorm"/>
            </w:pPr>
            <w:r>
              <w:rPr>
                <w:color w:val="000000"/>
                <w:szCs w:val="22"/>
              </w:rPr>
              <w:t>В столбце указывается Наименование клиента</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ИНН</w:t>
            </w:r>
          </w:p>
        </w:tc>
        <w:tc>
          <w:tcPr>
            <w:tcW w:w="5527" w:type="dxa"/>
          </w:tcPr>
          <w:p w:rsidR="00490140" w:rsidRPr="00106EAB" w:rsidRDefault="00490140" w:rsidP="00490140">
            <w:pPr>
              <w:pStyle w:val="GOSTTablenorm"/>
            </w:pPr>
            <w:r>
              <w:rPr>
                <w:color w:val="000000"/>
                <w:szCs w:val="22"/>
              </w:rPr>
              <w:t>В столбце указывается ИНН</w:t>
            </w:r>
            <w:r w:rsidR="008430FA">
              <w:rPr>
                <w:color w:val="000000"/>
                <w:szCs w:val="22"/>
              </w:rPr>
              <w:t xml:space="preserve"> клиента</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КПП</w:t>
            </w:r>
          </w:p>
        </w:tc>
        <w:tc>
          <w:tcPr>
            <w:tcW w:w="5527" w:type="dxa"/>
          </w:tcPr>
          <w:p w:rsidR="00490140" w:rsidRPr="00106EAB" w:rsidRDefault="00490140" w:rsidP="00490140">
            <w:pPr>
              <w:pStyle w:val="GOSTTablenorm"/>
            </w:pPr>
            <w:r>
              <w:rPr>
                <w:color w:val="000000"/>
                <w:szCs w:val="22"/>
              </w:rPr>
              <w:t>В столбце указывается КПП</w:t>
            </w:r>
            <w:r w:rsidR="008430FA">
              <w:rPr>
                <w:color w:val="000000"/>
                <w:szCs w:val="22"/>
              </w:rPr>
              <w:t xml:space="preserve"> клиента</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Код вида КС</w:t>
            </w:r>
          </w:p>
        </w:tc>
        <w:tc>
          <w:tcPr>
            <w:tcW w:w="5527" w:type="dxa"/>
          </w:tcPr>
          <w:p w:rsidR="00490140" w:rsidRPr="00106EAB" w:rsidRDefault="00490140" w:rsidP="00490140">
            <w:pPr>
              <w:pStyle w:val="GOSTTablenorm"/>
            </w:pPr>
            <w:r>
              <w:rPr>
                <w:color w:val="000000"/>
                <w:szCs w:val="22"/>
              </w:rPr>
              <w:t>В столбце указывается Код вида КС</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643DD9">
              <w:rPr>
                <w:szCs w:val="22"/>
              </w:rPr>
              <w:t>Наименование вида КС</w:t>
            </w:r>
          </w:p>
        </w:tc>
        <w:tc>
          <w:tcPr>
            <w:tcW w:w="5527" w:type="dxa"/>
          </w:tcPr>
          <w:p w:rsidR="00490140" w:rsidRPr="00106EAB" w:rsidRDefault="00490140" w:rsidP="00490140">
            <w:pPr>
              <w:pStyle w:val="GOSTTablenorm"/>
            </w:pPr>
            <w:r>
              <w:rPr>
                <w:color w:val="000000"/>
                <w:szCs w:val="22"/>
              </w:rPr>
              <w:t>В столбце указывается Наименование вида КС</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t>Идентификатор ППО</w:t>
            </w:r>
          </w:p>
        </w:tc>
        <w:tc>
          <w:tcPr>
            <w:tcW w:w="5527" w:type="dxa"/>
          </w:tcPr>
          <w:p w:rsidR="00490140" w:rsidRPr="00106EAB" w:rsidRDefault="00490140" w:rsidP="00490140">
            <w:pPr>
              <w:pStyle w:val="GOSTTablenorm"/>
            </w:pPr>
            <w:r>
              <w:rPr>
                <w:color w:val="000000"/>
                <w:szCs w:val="22"/>
              </w:rPr>
              <w:t>В столбце указывается Идентификатор ППО</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t>Наименование ППО</w:t>
            </w:r>
          </w:p>
        </w:tc>
        <w:tc>
          <w:tcPr>
            <w:tcW w:w="5527" w:type="dxa"/>
          </w:tcPr>
          <w:p w:rsidR="00490140" w:rsidRPr="00106EAB" w:rsidRDefault="00490140" w:rsidP="00490140">
            <w:pPr>
              <w:pStyle w:val="GOSTTablenorm"/>
            </w:pPr>
            <w:r>
              <w:rPr>
                <w:color w:val="000000"/>
                <w:szCs w:val="22"/>
              </w:rPr>
              <w:t>В столбце указывается Наименование ППО</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t>Код ТОФК по месту открытия</w:t>
            </w:r>
          </w:p>
        </w:tc>
        <w:tc>
          <w:tcPr>
            <w:tcW w:w="5527" w:type="dxa"/>
          </w:tcPr>
          <w:p w:rsidR="00490140" w:rsidRPr="00106EAB" w:rsidRDefault="00490140" w:rsidP="00490140">
            <w:pPr>
              <w:pStyle w:val="GOSTTablenorm"/>
            </w:pPr>
            <w:r>
              <w:rPr>
                <w:color w:val="000000"/>
                <w:szCs w:val="22"/>
              </w:rPr>
              <w:t>В столбце указывается Код ТОФК по месту открытия</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t>Наименование ТОФК по месту открытия</w:t>
            </w:r>
          </w:p>
        </w:tc>
        <w:tc>
          <w:tcPr>
            <w:tcW w:w="5527" w:type="dxa"/>
          </w:tcPr>
          <w:p w:rsidR="00490140" w:rsidRPr="00106EAB" w:rsidRDefault="00490140" w:rsidP="00490140">
            <w:pPr>
              <w:pStyle w:val="GOSTTablenorm"/>
            </w:pPr>
            <w:r>
              <w:rPr>
                <w:color w:val="000000"/>
                <w:szCs w:val="22"/>
              </w:rPr>
              <w:t>В столбце указывается Наименование ТОФК по месту открытия</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9B7F69">
              <w:rPr>
                <w:szCs w:val="22"/>
              </w:rPr>
              <w:t>Код типа КС</w:t>
            </w:r>
          </w:p>
        </w:tc>
        <w:tc>
          <w:tcPr>
            <w:tcW w:w="5527" w:type="dxa"/>
          </w:tcPr>
          <w:p w:rsidR="00490140" w:rsidRPr="00106EAB" w:rsidRDefault="00490140" w:rsidP="00490140">
            <w:pPr>
              <w:pStyle w:val="GOSTTablenorm"/>
            </w:pPr>
            <w:r>
              <w:rPr>
                <w:color w:val="000000"/>
                <w:szCs w:val="22"/>
              </w:rPr>
              <w:t>В столбце указывается Код типа КС</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t>Т</w:t>
            </w:r>
            <w:r w:rsidRPr="003D6B06">
              <w:t>ип КС</w:t>
            </w:r>
          </w:p>
        </w:tc>
        <w:tc>
          <w:tcPr>
            <w:tcW w:w="5527" w:type="dxa"/>
          </w:tcPr>
          <w:p w:rsidR="00490140" w:rsidRPr="00106EAB" w:rsidRDefault="00490140" w:rsidP="00490140">
            <w:pPr>
              <w:pStyle w:val="GOSTTablenorm"/>
            </w:pPr>
            <w:r>
              <w:rPr>
                <w:color w:val="000000"/>
                <w:szCs w:val="22"/>
              </w:rPr>
              <w:t>В столбце указывается Тип КС</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E63D02" w:rsidP="00490140">
            <w:pPr>
              <w:pStyle w:val="GOSTTablenorm"/>
            </w:pPr>
            <w:r>
              <w:rPr>
                <w:rStyle w:val="GOSTSymItalic"/>
                <w:i w:val="0"/>
              </w:rPr>
              <w:t>Связанный банковский счет</w:t>
            </w:r>
          </w:p>
        </w:tc>
        <w:tc>
          <w:tcPr>
            <w:tcW w:w="5527" w:type="dxa"/>
          </w:tcPr>
          <w:p w:rsidR="00490140" w:rsidRPr="00106EAB" w:rsidRDefault="00490140" w:rsidP="00490140">
            <w:pPr>
              <w:pStyle w:val="GOSTTablenorm"/>
            </w:pPr>
            <w:r>
              <w:rPr>
                <w:color w:val="000000"/>
                <w:szCs w:val="22"/>
              </w:rPr>
              <w:t xml:space="preserve">В столбце указывается </w:t>
            </w:r>
            <w:r w:rsidR="00E63D02">
              <w:rPr>
                <w:rStyle w:val="GOSTSymItalic"/>
                <w:i w:val="0"/>
              </w:rPr>
              <w:t>Связанный банковский счет</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9B7F69">
              <w:rPr>
                <w:szCs w:val="22"/>
              </w:rPr>
              <w:t>Код системы-получателя документов</w:t>
            </w:r>
          </w:p>
        </w:tc>
        <w:tc>
          <w:tcPr>
            <w:tcW w:w="5527" w:type="dxa"/>
          </w:tcPr>
          <w:p w:rsidR="00490140" w:rsidRPr="00106EAB" w:rsidRDefault="00490140" w:rsidP="00490140">
            <w:pPr>
              <w:pStyle w:val="GOSTTablenorm"/>
            </w:pPr>
            <w:r>
              <w:rPr>
                <w:color w:val="000000"/>
                <w:szCs w:val="22"/>
              </w:rPr>
              <w:t>В столбце указывается Код системы-получателя док</w:t>
            </w:r>
            <w:r>
              <w:rPr>
                <w:color w:val="000000"/>
                <w:szCs w:val="22"/>
              </w:rPr>
              <w:t>у</w:t>
            </w:r>
            <w:r>
              <w:rPr>
                <w:color w:val="000000"/>
                <w:szCs w:val="22"/>
              </w:rPr>
              <w:t>ментов</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9B7F69">
              <w:rPr>
                <w:szCs w:val="22"/>
              </w:rPr>
              <w:t>Система-получатель документов</w:t>
            </w:r>
          </w:p>
        </w:tc>
        <w:tc>
          <w:tcPr>
            <w:tcW w:w="5527" w:type="dxa"/>
          </w:tcPr>
          <w:p w:rsidR="00490140" w:rsidRPr="00106EAB" w:rsidRDefault="00490140" w:rsidP="00490140">
            <w:pPr>
              <w:pStyle w:val="GOSTTablenorm"/>
            </w:pPr>
            <w:r>
              <w:rPr>
                <w:color w:val="000000"/>
                <w:szCs w:val="22"/>
              </w:rPr>
              <w:t>В столбце указывается Система-получатель документов</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Pr>
                <w:szCs w:val="22"/>
              </w:rPr>
              <w:t xml:space="preserve">Код </w:t>
            </w:r>
            <w:r w:rsidRPr="009B7F69">
              <w:rPr>
                <w:szCs w:val="22"/>
              </w:rPr>
              <w:t>ЦС учета</w:t>
            </w:r>
          </w:p>
        </w:tc>
        <w:tc>
          <w:tcPr>
            <w:tcW w:w="5527" w:type="dxa"/>
          </w:tcPr>
          <w:p w:rsidR="00490140" w:rsidRPr="00106EAB" w:rsidRDefault="00490140" w:rsidP="00490140">
            <w:pPr>
              <w:pStyle w:val="GOSTTablenorm"/>
            </w:pPr>
            <w:r>
              <w:rPr>
                <w:color w:val="000000"/>
                <w:szCs w:val="22"/>
              </w:rPr>
              <w:t>В столбце указывается Код ЦС учета</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9B7F69">
              <w:rPr>
                <w:szCs w:val="22"/>
              </w:rPr>
              <w:t>Наименование ЦС учета</w:t>
            </w:r>
          </w:p>
        </w:tc>
        <w:tc>
          <w:tcPr>
            <w:tcW w:w="5527" w:type="dxa"/>
          </w:tcPr>
          <w:p w:rsidR="00490140" w:rsidRPr="00106EAB" w:rsidRDefault="00490140" w:rsidP="00490140">
            <w:pPr>
              <w:pStyle w:val="GOSTTablenorm"/>
            </w:pPr>
            <w:r>
              <w:rPr>
                <w:color w:val="000000"/>
                <w:szCs w:val="22"/>
              </w:rPr>
              <w:t>В столбце указывается Наименование ЦС учета</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9B7F69">
              <w:rPr>
                <w:szCs w:val="22"/>
              </w:rPr>
              <w:t>Код организации по сводному реестру, предоставившей заявление</w:t>
            </w:r>
            <w:r>
              <w:rPr>
                <w:szCs w:val="22"/>
              </w:rPr>
              <w:t xml:space="preserve"> на открытие</w:t>
            </w:r>
          </w:p>
        </w:tc>
        <w:tc>
          <w:tcPr>
            <w:tcW w:w="5527" w:type="dxa"/>
          </w:tcPr>
          <w:p w:rsidR="00490140" w:rsidRPr="00106EAB" w:rsidRDefault="00490140" w:rsidP="00490140">
            <w:pPr>
              <w:pStyle w:val="GOSTTablenorm"/>
            </w:pPr>
            <w:r>
              <w:rPr>
                <w:color w:val="000000"/>
                <w:szCs w:val="22"/>
              </w:rPr>
              <w:t>В столбце указывается Код организации по сводному реестру, предоставившей заявление на открытие</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sidRPr="009B7F69">
              <w:rPr>
                <w:szCs w:val="22"/>
              </w:rPr>
              <w:t>Наименование организации, предостави</w:t>
            </w:r>
            <w:r w:rsidRPr="009B7F69">
              <w:rPr>
                <w:szCs w:val="22"/>
              </w:rPr>
              <w:t>в</w:t>
            </w:r>
            <w:r w:rsidRPr="009B7F69">
              <w:rPr>
                <w:szCs w:val="22"/>
              </w:rPr>
              <w:t>шей заявление</w:t>
            </w:r>
            <w:r>
              <w:rPr>
                <w:szCs w:val="22"/>
              </w:rPr>
              <w:t xml:space="preserve"> на открытие</w:t>
            </w:r>
          </w:p>
        </w:tc>
        <w:tc>
          <w:tcPr>
            <w:tcW w:w="5527" w:type="dxa"/>
          </w:tcPr>
          <w:p w:rsidR="00490140" w:rsidRPr="00106EAB" w:rsidRDefault="00490140" w:rsidP="00490140">
            <w:pPr>
              <w:pStyle w:val="GOSTTablenorm"/>
            </w:pPr>
            <w:r>
              <w:rPr>
                <w:color w:val="000000"/>
                <w:szCs w:val="22"/>
              </w:rPr>
              <w:t>В столбце указывается Наименование организации, предоставившей заявление на открытие</w:t>
            </w:r>
          </w:p>
        </w:tc>
      </w:tr>
      <w:tr w:rsidR="00490140" w:rsidRPr="00106EAB" w:rsidTr="00013894">
        <w:trPr>
          <w:cnfStyle w:val="000000100000" w:firstRow="0" w:lastRow="0" w:firstColumn="0" w:lastColumn="0" w:oddVBand="0" w:evenVBand="0" w:oddHBand="1" w:evenHBand="0" w:firstRowFirstColumn="0" w:firstRowLastColumn="0" w:lastRowFirstColumn="0" w:lastRowLastColumn="0"/>
        </w:trPr>
        <w:tc>
          <w:tcPr>
            <w:tcW w:w="4281" w:type="dxa"/>
          </w:tcPr>
          <w:p w:rsidR="00490140" w:rsidRPr="00106EAB" w:rsidRDefault="00490140" w:rsidP="00490140">
            <w:pPr>
              <w:pStyle w:val="GOSTTablenorm"/>
            </w:pPr>
            <w:r w:rsidRPr="008848FE">
              <w:rPr>
                <w:szCs w:val="22"/>
              </w:rPr>
              <w:t>Источник изменения</w:t>
            </w:r>
          </w:p>
        </w:tc>
        <w:tc>
          <w:tcPr>
            <w:tcW w:w="5527" w:type="dxa"/>
          </w:tcPr>
          <w:p w:rsidR="00490140" w:rsidRPr="00106EAB" w:rsidRDefault="00490140" w:rsidP="00490140">
            <w:pPr>
              <w:pStyle w:val="GOSTTablenorm"/>
            </w:pPr>
            <w:r>
              <w:rPr>
                <w:color w:val="000000"/>
                <w:szCs w:val="22"/>
              </w:rPr>
              <w:t>В столбце указывается Источник изменения</w:t>
            </w:r>
          </w:p>
        </w:tc>
      </w:tr>
      <w:tr w:rsidR="00490140" w:rsidRPr="00106EAB" w:rsidTr="00013894">
        <w:trPr>
          <w:cnfStyle w:val="000000010000" w:firstRow="0" w:lastRow="0" w:firstColumn="0" w:lastColumn="0" w:oddVBand="0" w:evenVBand="0" w:oddHBand="0" w:evenHBand="1" w:firstRowFirstColumn="0" w:firstRowLastColumn="0" w:lastRowFirstColumn="0" w:lastRowLastColumn="0"/>
        </w:trPr>
        <w:tc>
          <w:tcPr>
            <w:tcW w:w="4281" w:type="dxa"/>
          </w:tcPr>
          <w:p w:rsidR="00490140" w:rsidRPr="00106EAB" w:rsidRDefault="00490140" w:rsidP="00490140">
            <w:pPr>
              <w:pStyle w:val="GOSTTablenorm"/>
            </w:pPr>
            <w:r>
              <w:rPr>
                <w:szCs w:val="22"/>
              </w:rPr>
              <w:t>ГУИД Результата обработки</w:t>
            </w:r>
          </w:p>
        </w:tc>
        <w:tc>
          <w:tcPr>
            <w:tcW w:w="5527" w:type="dxa"/>
          </w:tcPr>
          <w:p w:rsidR="00490140" w:rsidRPr="00106EAB" w:rsidRDefault="00490140" w:rsidP="00490140">
            <w:pPr>
              <w:pStyle w:val="GOSTTablenorm"/>
            </w:pPr>
            <w:r>
              <w:rPr>
                <w:color w:val="000000"/>
                <w:szCs w:val="22"/>
              </w:rPr>
              <w:t>В столбце указывается ГУИД Результата обработки</w:t>
            </w:r>
          </w:p>
        </w:tc>
      </w:tr>
    </w:tbl>
    <w:p w:rsidR="005C0A77" w:rsidRPr="00106EAB" w:rsidRDefault="005C0A77" w:rsidP="005C0A77">
      <w:pPr>
        <w:pStyle w:val="GOSTFigure"/>
      </w:pPr>
      <w:r w:rsidRPr="00FE0924">
        <w:rPr>
          <w:noProof/>
        </w:rPr>
        <w:lastRenderedPageBreak/>
        <w:t xml:space="preserve"> </w:t>
      </w:r>
      <w:r w:rsidR="00127EA1">
        <w:rPr>
          <w:noProof/>
        </w:rPr>
        <w:drawing>
          <wp:inline distT="0" distB="0" distL="0" distR="0" wp14:anchorId="3F3BCD79" wp14:editId="7446837B">
            <wp:extent cx="6120130" cy="44964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4496435"/>
                    </a:xfrm>
                    <a:prstGeom prst="rect">
                      <a:avLst/>
                    </a:prstGeom>
                  </pic:spPr>
                </pic:pic>
              </a:graphicData>
            </a:graphic>
          </wp:inline>
        </w:drawing>
      </w:r>
    </w:p>
    <w:p w:rsidR="005C0A77" w:rsidRPr="00106EAB" w:rsidRDefault="005C0A77" w:rsidP="00300D06">
      <w:pPr>
        <w:pStyle w:val="GOSTFigName"/>
        <w:tabs>
          <w:tab w:val="clear" w:pos="4537"/>
          <w:tab w:val="num" w:pos="0"/>
        </w:tabs>
        <w:ind w:left="0"/>
        <w:rPr>
          <w:noProof/>
        </w:rPr>
      </w:pPr>
      <w:r w:rsidRPr="00106EAB">
        <w:rPr>
          <w:noProof/>
        </w:rPr>
        <w:fldChar w:fldCharType="begin"/>
      </w:r>
      <w:r w:rsidRPr="00106EAB">
        <w:rPr>
          <w:noProof/>
        </w:rPr>
        <w:instrText xml:space="preserve"> SEQ Рисунок \* ARABIC </w:instrText>
      </w:r>
      <w:r w:rsidRPr="00106EAB">
        <w:rPr>
          <w:noProof/>
        </w:rPr>
        <w:fldChar w:fldCharType="separate"/>
      </w:r>
      <w:bookmarkStart w:id="189" w:name="_Toc49426498"/>
      <w:r w:rsidR="00147AF9">
        <w:rPr>
          <w:noProof/>
        </w:rPr>
        <w:t>15</w:t>
      </w:r>
      <w:r w:rsidRPr="00106EAB">
        <w:rPr>
          <w:noProof/>
        </w:rPr>
        <w:fldChar w:fldCharType="end"/>
      </w:r>
      <w:r>
        <w:rPr>
          <w:noProof/>
        </w:rPr>
        <w:t>.</w:t>
      </w:r>
      <w:r w:rsidRPr="00106EAB">
        <w:rPr>
          <w:noProof/>
        </w:rPr>
        <w:t xml:space="preserve"> Форма </w:t>
      </w:r>
      <w:r w:rsidR="00DF7397">
        <w:rPr>
          <w:noProof/>
        </w:rPr>
        <w:t>Заявления на открытие казначейского счета</w:t>
      </w:r>
      <w:bookmarkEnd w:id="189"/>
    </w:p>
    <w:p w:rsidR="005C0A77" w:rsidRPr="00106EAB" w:rsidRDefault="001E07C9" w:rsidP="00DE3283">
      <w:pPr>
        <w:pStyle w:val="GOSTNameTable"/>
      </w:pPr>
      <w:fldSimple w:instr=" SEQ Таблица \* ARABIC \s 0 ">
        <w:bookmarkStart w:id="190" w:name="_Toc49426482"/>
        <w:r w:rsidR="00147AF9">
          <w:rPr>
            <w:noProof/>
          </w:rPr>
          <w:t>7</w:t>
        </w:r>
      </w:fldSimple>
      <w:r w:rsidR="00BF4713">
        <w:t>.</w:t>
      </w:r>
      <w:r w:rsidR="005C0A77" w:rsidRPr="00106EAB">
        <w:t xml:space="preserve"> Сведения о форме </w:t>
      </w:r>
      <w:r w:rsidR="00127EA1">
        <w:t>З</w:t>
      </w:r>
      <w:r w:rsidR="00A2329D">
        <w:t>аявления на изменение КРКС</w:t>
      </w:r>
      <w:bookmarkEnd w:id="190"/>
    </w:p>
    <w:tbl>
      <w:tblPr>
        <w:tblStyle w:val="GOSTTable"/>
        <w:tblW w:w="5000" w:type="pct"/>
        <w:tblLayout w:type="fixed"/>
        <w:tblLook w:val="00A0" w:firstRow="1" w:lastRow="0" w:firstColumn="1" w:lastColumn="0" w:noHBand="0" w:noVBand="0"/>
      </w:tblPr>
      <w:tblGrid>
        <w:gridCol w:w="1789"/>
        <w:gridCol w:w="1181"/>
        <w:gridCol w:w="1202"/>
        <w:gridCol w:w="5522"/>
      </w:tblGrid>
      <w:tr w:rsidR="005C0A77" w:rsidRPr="00106EAB" w:rsidTr="00013894">
        <w:trPr>
          <w:cnfStyle w:val="100000000000" w:firstRow="1" w:lastRow="0" w:firstColumn="0" w:lastColumn="0" w:oddVBand="0" w:evenVBand="0" w:oddHBand="0" w:evenHBand="0" w:firstRowFirstColumn="0" w:firstRowLastColumn="0" w:lastRowFirstColumn="0" w:lastRowLastColumn="0"/>
          <w:trHeight w:val="712"/>
        </w:trPr>
        <w:tc>
          <w:tcPr>
            <w:tcW w:w="923" w:type="pct"/>
          </w:tcPr>
          <w:p w:rsidR="005C0A77" w:rsidRPr="00106EAB" w:rsidRDefault="005C0A77" w:rsidP="00423C3A">
            <w:pPr>
              <w:pStyle w:val="GOSTTableHead"/>
            </w:pPr>
            <w:r w:rsidRPr="00106EAB">
              <w:t>Наименование реквизита</w:t>
            </w:r>
          </w:p>
        </w:tc>
        <w:tc>
          <w:tcPr>
            <w:tcW w:w="609" w:type="pct"/>
          </w:tcPr>
          <w:p w:rsidR="005C0A77" w:rsidRPr="00106EAB" w:rsidRDefault="005C0A77" w:rsidP="00423C3A">
            <w:pPr>
              <w:pStyle w:val="GOSTTableHead"/>
            </w:pPr>
            <w:r w:rsidRPr="00106EAB">
              <w:t>Обязательность</w:t>
            </w:r>
          </w:p>
        </w:tc>
        <w:tc>
          <w:tcPr>
            <w:tcW w:w="620" w:type="pct"/>
          </w:tcPr>
          <w:p w:rsidR="005C0A77" w:rsidRPr="00106EAB" w:rsidRDefault="005C0A77" w:rsidP="00423C3A">
            <w:pPr>
              <w:pStyle w:val="GOSTTableHead"/>
            </w:pPr>
            <w:r w:rsidRPr="00106EAB">
              <w:t>Требует заполнения</w:t>
            </w:r>
          </w:p>
        </w:tc>
        <w:tc>
          <w:tcPr>
            <w:tcW w:w="2848" w:type="pct"/>
          </w:tcPr>
          <w:p w:rsidR="005C0A77" w:rsidRPr="00106EAB" w:rsidRDefault="005C0A77" w:rsidP="00423C3A">
            <w:pPr>
              <w:pStyle w:val="GOSTTableHead"/>
            </w:pPr>
            <w:r w:rsidRPr="00106EAB">
              <w:t>Правила заполнения реквизита</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bookmarkStart w:id="191" w:name="OLE_LINK44"/>
            <w:bookmarkStart w:id="192" w:name="OLE_LINK45"/>
            <w:bookmarkStart w:id="193" w:name="OLE_LINK48"/>
            <w:bookmarkStart w:id="194" w:name="OLE_LINK51"/>
            <w:bookmarkStart w:id="195" w:name="OLE_LINK52"/>
            <w:bookmarkStart w:id="196" w:name="OLE_LINK53"/>
            <w:r w:rsidRPr="002415F8">
              <w:rPr>
                <w:szCs w:val="22"/>
              </w:rPr>
              <w:t>Глобальный уникальный идентификатор</w:t>
            </w:r>
            <w:bookmarkEnd w:id="191"/>
            <w:bookmarkEnd w:id="192"/>
            <w:bookmarkEnd w:id="193"/>
            <w:bookmarkEnd w:id="194"/>
            <w:bookmarkEnd w:id="195"/>
            <w:bookmarkEnd w:id="196"/>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Pr="00106EAB" w:rsidRDefault="00897DD4" w:rsidP="00897DD4">
            <w:pPr>
              <w:pStyle w:val="GOSTTablenorm"/>
            </w:pPr>
            <w:r w:rsidRPr="00584108">
              <w:rPr>
                <w:szCs w:val="22"/>
              </w:rPr>
              <w:t>Автоматически глобальным идентификатором записи</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rsidRPr="00643DD9">
              <w:rPr>
                <w:szCs w:val="22"/>
              </w:rPr>
              <w:t>Тип Заявления</w:t>
            </w:r>
          </w:p>
        </w:tc>
        <w:tc>
          <w:tcPr>
            <w:tcW w:w="609" w:type="pct"/>
          </w:tcPr>
          <w:p w:rsidR="00897DD4" w:rsidRPr="00106EAB" w:rsidRDefault="00897DD4" w:rsidP="00897DD4">
            <w:pPr>
              <w:pStyle w:val="GOSTTablenorm"/>
            </w:pPr>
            <w:r w:rsidRPr="00A55F76">
              <w:t>Да</w:t>
            </w:r>
          </w:p>
        </w:tc>
        <w:tc>
          <w:tcPr>
            <w:tcW w:w="620" w:type="pct"/>
          </w:tcPr>
          <w:p w:rsidR="00897DD4" w:rsidRPr="00106EAB" w:rsidRDefault="00897DD4" w:rsidP="00897DD4">
            <w:pPr>
              <w:pStyle w:val="GOSTTablenorm"/>
            </w:pPr>
            <w:r>
              <w:t>Нет</w:t>
            </w:r>
          </w:p>
        </w:tc>
        <w:tc>
          <w:tcPr>
            <w:tcW w:w="2848" w:type="pct"/>
          </w:tcPr>
          <w:p w:rsidR="00897DD4" w:rsidRPr="00106EAB" w:rsidRDefault="00897DD4" w:rsidP="008430FA">
            <w:pPr>
              <w:pStyle w:val="GOSTTablenorm"/>
            </w:pPr>
            <w:r>
              <w:t>Возможные варианты значения: «Открытие», «Измен</w:t>
            </w:r>
            <w:r>
              <w:t>е</w:t>
            </w:r>
            <w:r>
              <w:t>ние», «Закрытие». При формировании документа из «Реестра заявлений на изменение Книги регистрации казначейских счетов» автоматически проставляется зн</w:t>
            </w:r>
            <w:r>
              <w:t>а</w:t>
            </w:r>
            <w:r>
              <w:t>чение «Открытие». При формировании документа из справочника «Книга регистрации казначейских счетов» по кнопке «</w:t>
            </w:r>
            <w:r w:rsidR="008430FA">
              <w:t>Создать</w:t>
            </w:r>
            <w:r>
              <w:t xml:space="preserve"> заявление на изменение» автомат</w:t>
            </w:r>
            <w:r>
              <w:t>и</w:t>
            </w:r>
            <w:r>
              <w:t>чески проставляется значение «Изменение». При фо</w:t>
            </w:r>
            <w:r>
              <w:t>р</w:t>
            </w:r>
            <w:r>
              <w:t>мировании документа из справочника «Книга регистр</w:t>
            </w:r>
            <w:r>
              <w:t>а</w:t>
            </w:r>
            <w:r>
              <w:t>ции казначейских счетов» по кнопке «</w:t>
            </w:r>
            <w:r w:rsidR="008430FA">
              <w:t>Создать</w:t>
            </w:r>
            <w:r>
              <w:t xml:space="preserve"> заявление на закрытие» автоматически проставляется значение «Закрытие». При формировании автоматического зая</w:t>
            </w:r>
            <w:r>
              <w:t>в</w:t>
            </w:r>
            <w:r>
              <w:t>ление проставляется значение «Изменение».</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rsidRPr="008848FE">
              <w:rPr>
                <w:szCs w:val="22"/>
              </w:rPr>
              <w:lastRenderedPageBreak/>
              <w:t>Источник изм</w:t>
            </w:r>
            <w:r w:rsidRPr="008848FE">
              <w:rPr>
                <w:szCs w:val="22"/>
              </w:rPr>
              <w:t>е</w:t>
            </w:r>
            <w:r w:rsidRPr="008848FE">
              <w:rPr>
                <w:szCs w:val="22"/>
              </w:rPr>
              <w:t>нения</w:t>
            </w:r>
          </w:p>
        </w:tc>
        <w:tc>
          <w:tcPr>
            <w:tcW w:w="609" w:type="pct"/>
          </w:tcPr>
          <w:p w:rsidR="00897DD4" w:rsidRPr="00106EAB" w:rsidRDefault="00897DD4" w:rsidP="00897DD4">
            <w:pPr>
              <w:pStyle w:val="GOSTTablenorm"/>
            </w:pPr>
            <w:r w:rsidRPr="008848FE">
              <w:rPr>
                <w:szCs w:val="22"/>
              </w:rPr>
              <w:t>Да</w:t>
            </w:r>
          </w:p>
        </w:tc>
        <w:tc>
          <w:tcPr>
            <w:tcW w:w="620" w:type="pct"/>
          </w:tcPr>
          <w:p w:rsidR="00897DD4" w:rsidRPr="00106EAB" w:rsidRDefault="00897DD4" w:rsidP="00897DD4">
            <w:pPr>
              <w:pStyle w:val="GOSTTablenorm"/>
            </w:pPr>
            <w:r>
              <w:t>Нет</w:t>
            </w:r>
          </w:p>
        </w:tc>
        <w:tc>
          <w:tcPr>
            <w:tcW w:w="2848" w:type="pct"/>
          </w:tcPr>
          <w:p w:rsidR="00897DD4" w:rsidRPr="008848FE" w:rsidRDefault="00897DD4" w:rsidP="00897DD4">
            <w:pPr>
              <w:pStyle w:val="GOSTTablenorm"/>
              <w:rPr>
                <w:szCs w:val="22"/>
              </w:rPr>
            </w:pPr>
            <w:r w:rsidRPr="008848FE">
              <w:rPr>
                <w:szCs w:val="22"/>
              </w:rPr>
              <w:t>Автоматически одним из значений:</w:t>
            </w:r>
          </w:p>
          <w:p w:rsidR="00897DD4" w:rsidRPr="008848FE" w:rsidRDefault="00897DD4" w:rsidP="00897DD4">
            <w:pPr>
              <w:pStyle w:val="GOSTTablenorm"/>
              <w:rPr>
                <w:szCs w:val="22"/>
              </w:rPr>
            </w:pPr>
            <w:r w:rsidRPr="008848FE">
              <w:rPr>
                <w:szCs w:val="22"/>
              </w:rPr>
              <w:t>Возможные значения:</w:t>
            </w:r>
          </w:p>
          <w:p w:rsidR="00897DD4" w:rsidRPr="008848FE" w:rsidRDefault="00897DD4" w:rsidP="003B1F15">
            <w:pPr>
              <w:pStyle w:val="GOSTTablenorm"/>
              <w:numPr>
                <w:ilvl w:val="0"/>
                <w:numId w:val="131"/>
              </w:numPr>
              <w:rPr>
                <w:szCs w:val="22"/>
              </w:rPr>
            </w:pPr>
            <w:r w:rsidRPr="008848FE">
              <w:rPr>
                <w:szCs w:val="22"/>
              </w:rPr>
              <w:t>Документ;</w:t>
            </w:r>
          </w:p>
          <w:p w:rsidR="00897DD4" w:rsidRPr="008848FE" w:rsidRDefault="00897DD4" w:rsidP="003B1F15">
            <w:pPr>
              <w:pStyle w:val="GOSTTablenorm"/>
              <w:numPr>
                <w:ilvl w:val="0"/>
                <w:numId w:val="131"/>
              </w:numPr>
              <w:rPr>
                <w:szCs w:val="22"/>
              </w:rPr>
            </w:pPr>
            <w:r w:rsidRPr="008848FE">
              <w:rPr>
                <w:szCs w:val="22"/>
              </w:rPr>
              <w:t xml:space="preserve">Изменение сведений о </w:t>
            </w:r>
            <w:r>
              <w:rPr>
                <w:szCs w:val="22"/>
              </w:rPr>
              <w:t>Виде КС;</w:t>
            </w:r>
          </w:p>
          <w:p w:rsidR="00897DD4" w:rsidRPr="008848FE" w:rsidRDefault="00897DD4" w:rsidP="003B1F15">
            <w:pPr>
              <w:pStyle w:val="GOSTTablenorm"/>
              <w:numPr>
                <w:ilvl w:val="0"/>
                <w:numId w:val="131"/>
              </w:numPr>
              <w:rPr>
                <w:szCs w:val="22"/>
              </w:rPr>
            </w:pPr>
            <w:r w:rsidRPr="008848FE">
              <w:rPr>
                <w:szCs w:val="22"/>
              </w:rPr>
              <w:t xml:space="preserve">Изменение сведений о </w:t>
            </w:r>
            <w:r>
              <w:rPr>
                <w:szCs w:val="22"/>
              </w:rPr>
              <w:t>Типе КС</w:t>
            </w:r>
            <w:r w:rsidRPr="008848FE">
              <w:rPr>
                <w:szCs w:val="22"/>
              </w:rPr>
              <w:t>;</w:t>
            </w:r>
          </w:p>
          <w:p w:rsidR="00897DD4" w:rsidRDefault="00897DD4" w:rsidP="003B1F15">
            <w:pPr>
              <w:pStyle w:val="GOSTTablenorm"/>
              <w:numPr>
                <w:ilvl w:val="0"/>
                <w:numId w:val="131"/>
              </w:numPr>
              <w:rPr>
                <w:szCs w:val="22"/>
              </w:rPr>
            </w:pPr>
            <w:r>
              <w:rPr>
                <w:szCs w:val="22"/>
              </w:rPr>
              <w:t>Техзаявка по СвР.</w:t>
            </w:r>
          </w:p>
          <w:p w:rsidR="00897DD4" w:rsidRPr="00106EAB" w:rsidRDefault="00897DD4" w:rsidP="00897DD4">
            <w:pPr>
              <w:pStyle w:val="GOSTTablenorm"/>
            </w:pPr>
            <w:r>
              <w:rPr>
                <w:szCs w:val="22"/>
              </w:rPr>
              <w:t>При инициации пользователя автоматически значением «Документ». При Автоматическом создании Технич</w:t>
            </w:r>
            <w:r>
              <w:rPr>
                <w:szCs w:val="22"/>
              </w:rPr>
              <w:t>е</w:t>
            </w:r>
            <w:r>
              <w:rPr>
                <w:szCs w:val="22"/>
              </w:rPr>
              <w:t>ского заявления в зависимости от источника (Виды КС, Типы КС, Сводный реестр соответственно).</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rsidRPr="00643DD9">
              <w:rPr>
                <w:szCs w:val="22"/>
              </w:rPr>
              <w:t>Номер Заявл</w:t>
            </w:r>
            <w:r w:rsidRPr="00643DD9">
              <w:rPr>
                <w:szCs w:val="22"/>
              </w:rPr>
              <w:t>е</w:t>
            </w:r>
            <w:r w:rsidRPr="00643DD9">
              <w:rPr>
                <w:szCs w:val="22"/>
              </w:rPr>
              <w:t>ния</w:t>
            </w:r>
          </w:p>
        </w:tc>
        <w:tc>
          <w:tcPr>
            <w:tcW w:w="609" w:type="pct"/>
          </w:tcPr>
          <w:p w:rsidR="00897DD4" w:rsidRPr="00106EAB" w:rsidRDefault="00897DD4" w:rsidP="00897DD4">
            <w:pPr>
              <w:pStyle w:val="GOSTTablenorm"/>
            </w:pPr>
            <w:r w:rsidRPr="00A55F76">
              <w:t>Да</w:t>
            </w:r>
          </w:p>
        </w:tc>
        <w:tc>
          <w:tcPr>
            <w:tcW w:w="620" w:type="pct"/>
          </w:tcPr>
          <w:p w:rsidR="00897DD4" w:rsidRPr="00106EAB" w:rsidRDefault="00897DD4" w:rsidP="00897DD4">
            <w:pPr>
              <w:pStyle w:val="GOSTTablenorm"/>
            </w:pPr>
            <w:r>
              <w:t>Нет</w:t>
            </w:r>
          </w:p>
        </w:tc>
        <w:tc>
          <w:tcPr>
            <w:tcW w:w="2848" w:type="pct"/>
          </w:tcPr>
          <w:p w:rsidR="00897DD4" w:rsidRPr="00106EAB" w:rsidRDefault="00897DD4" w:rsidP="00897DD4">
            <w:pPr>
              <w:pStyle w:val="GOSTTablenorm"/>
            </w:pPr>
            <w:r>
              <w:rPr>
                <w:szCs w:val="22"/>
              </w:rPr>
              <w:t>Автоматически при сохранении заявления КРКС. Сквозная нумерация.</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t>Дата создания заявления</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Pr="00584108" w:rsidRDefault="00897DD4" w:rsidP="00897DD4">
            <w:pPr>
              <w:pStyle w:val="GOSTTablenorm"/>
              <w:rPr>
                <w:szCs w:val="22"/>
              </w:rPr>
            </w:pPr>
            <w:r w:rsidRPr="00584108">
              <w:rPr>
                <w:szCs w:val="22"/>
              </w:rPr>
              <w:t xml:space="preserve">Автоматически текущей датой создания документа. </w:t>
            </w:r>
          </w:p>
          <w:p w:rsidR="00897DD4" w:rsidRPr="00106EAB" w:rsidRDefault="00897DD4" w:rsidP="00897DD4">
            <w:pPr>
              <w:pStyle w:val="GOSTTablenorm"/>
            </w:pPr>
            <w:r w:rsidRPr="00584108">
              <w:rPr>
                <w:szCs w:val="22"/>
              </w:rPr>
              <w:t>Отображается в формате дд.мм.гг. чч.мм.сс</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rsidRPr="00D7112B">
              <w:rPr>
                <w:szCs w:val="28"/>
              </w:rPr>
              <w:t xml:space="preserve">Наименование </w:t>
            </w:r>
            <w:r>
              <w:rPr>
                <w:szCs w:val="28"/>
              </w:rPr>
              <w:t>вида КС</w:t>
            </w:r>
          </w:p>
        </w:tc>
        <w:tc>
          <w:tcPr>
            <w:tcW w:w="609" w:type="pct"/>
          </w:tcPr>
          <w:p w:rsidR="00897DD4" w:rsidRPr="00106EAB" w:rsidRDefault="00897DD4" w:rsidP="00897DD4">
            <w:pPr>
              <w:pStyle w:val="GOSTTablenorm"/>
            </w:pPr>
            <w:r w:rsidRPr="00A5449B">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rPr>
                <w:szCs w:val="22"/>
              </w:rPr>
            </w:pPr>
            <w:r>
              <w:rPr>
                <w:szCs w:val="22"/>
              </w:rPr>
              <w:t xml:space="preserve">Если </w:t>
            </w:r>
            <w:r w:rsidRPr="00643DD9">
              <w:rPr>
                <w:szCs w:val="22"/>
              </w:rPr>
              <w:t>Тип Заявления</w:t>
            </w:r>
            <w:r>
              <w:rPr>
                <w:szCs w:val="22"/>
              </w:rPr>
              <w:t xml:space="preserve"> = «Открытие»: </w:t>
            </w:r>
          </w:p>
          <w:p w:rsidR="00897DD4" w:rsidRDefault="00897DD4" w:rsidP="00897DD4">
            <w:pPr>
              <w:pStyle w:val="GOSTTablenorm"/>
              <w:rPr>
                <w:szCs w:val="22"/>
              </w:rPr>
            </w:pPr>
            <w:r w:rsidRPr="009D11A5">
              <w:rPr>
                <w:szCs w:val="22"/>
              </w:rPr>
              <w:t>Автоматически значением реквизита «</w:t>
            </w:r>
            <w:r w:rsidRPr="00A5449B">
              <w:t>Наименование вида КС</w:t>
            </w:r>
            <w:r w:rsidRPr="009D11A5">
              <w:rPr>
                <w:szCs w:val="22"/>
              </w:rPr>
              <w:t>» записи справочника «</w:t>
            </w:r>
            <w:r>
              <w:t>Виды казначейских сч</w:t>
            </w:r>
            <w:r>
              <w:t>е</w:t>
            </w:r>
            <w:r>
              <w:t>тов»</w:t>
            </w:r>
            <w:r w:rsidRPr="009D11A5">
              <w:rPr>
                <w:szCs w:val="22"/>
              </w:rPr>
              <w:t>, выбранной при заполнении реквизита «</w:t>
            </w:r>
            <w:r w:rsidRPr="00643DD9">
              <w:rPr>
                <w:szCs w:val="22"/>
              </w:rPr>
              <w:t>Код вида КС</w:t>
            </w:r>
            <w:r>
              <w:rPr>
                <w:szCs w:val="22"/>
              </w:rPr>
              <w:t>»</w:t>
            </w:r>
            <w:r w:rsidRPr="009D11A5">
              <w:rPr>
                <w:szCs w:val="22"/>
              </w:rP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rsidRPr="00643DD9">
              <w:rPr>
                <w:szCs w:val="22"/>
              </w:rPr>
              <w:t>Код вида КС</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Да</w:t>
            </w:r>
          </w:p>
        </w:tc>
        <w:tc>
          <w:tcPr>
            <w:tcW w:w="2848" w:type="pct"/>
          </w:tcPr>
          <w:p w:rsidR="00897DD4" w:rsidRDefault="00897DD4" w:rsidP="00897DD4">
            <w:pPr>
              <w:pStyle w:val="GOSTTablenorm"/>
              <w:rPr>
                <w:szCs w:val="22"/>
              </w:rPr>
            </w:pPr>
            <w:r>
              <w:rPr>
                <w:szCs w:val="22"/>
              </w:rPr>
              <w:t xml:space="preserve">Если </w:t>
            </w:r>
            <w:r w:rsidRPr="00643DD9">
              <w:rPr>
                <w:szCs w:val="22"/>
              </w:rPr>
              <w:t>Тип Заявления</w:t>
            </w:r>
            <w:r>
              <w:rPr>
                <w:szCs w:val="22"/>
              </w:rPr>
              <w:t xml:space="preserve"> = «Открытие»:</w:t>
            </w:r>
          </w:p>
          <w:p w:rsidR="00897DD4" w:rsidRDefault="00897DD4" w:rsidP="00897DD4">
            <w:pPr>
              <w:pStyle w:val="GOSTTablenorm"/>
            </w:pPr>
            <w:r w:rsidRPr="009D11A5">
              <w:rPr>
                <w:szCs w:val="22"/>
              </w:rPr>
              <w:t>Выбор из справочника «</w:t>
            </w:r>
            <w:r>
              <w:t>Виды казначейских счетов»</w:t>
            </w:r>
            <w:r w:rsidRPr="009D11A5">
              <w:rPr>
                <w:szCs w:val="22"/>
              </w:rPr>
              <w:t xml:space="preserve">. </w:t>
            </w:r>
            <w:r w:rsidRPr="001D097F">
              <w:rPr>
                <w:sz w:val="24"/>
                <w:szCs w:val="24"/>
              </w:rPr>
              <w:t xml:space="preserve">Для выбора доступны </w:t>
            </w:r>
            <w:r>
              <w:rPr>
                <w:sz w:val="24"/>
                <w:szCs w:val="24"/>
              </w:rPr>
              <w:t xml:space="preserve">актуальные </w:t>
            </w:r>
            <w:r w:rsidRPr="001D097F">
              <w:rPr>
                <w:sz w:val="24"/>
                <w:szCs w:val="24"/>
              </w:rPr>
              <w:t>записи</w:t>
            </w:r>
            <w:r>
              <w:rPr>
                <w:szCs w:val="22"/>
              </w:rPr>
              <w:t xml:space="preserve">. </w:t>
            </w:r>
            <w:r w:rsidRPr="009D11A5">
              <w:rPr>
                <w:szCs w:val="22"/>
              </w:rPr>
              <w:t>Заполн</w:t>
            </w:r>
            <w:r w:rsidRPr="009D11A5">
              <w:rPr>
                <w:szCs w:val="22"/>
              </w:rPr>
              <w:t>я</w:t>
            </w:r>
            <w:r w:rsidRPr="009D11A5">
              <w:rPr>
                <w:szCs w:val="22"/>
              </w:rPr>
              <w:t>ется значением реквизита «</w:t>
            </w:r>
            <w:r w:rsidRPr="00643DD9">
              <w:rPr>
                <w:szCs w:val="22"/>
              </w:rPr>
              <w:t>Код вида КС</w:t>
            </w:r>
            <w:r w:rsidRPr="009D11A5">
              <w:rPr>
                <w:szCs w:val="22"/>
              </w:rPr>
              <w:t>» выбранной з</w:t>
            </w:r>
            <w:r w:rsidRPr="009D11A5">
              <w:rPr>
                <w:szCs w:val="22"/>
              </w:rPr>
              <w:t>а</w:t>
            </w:r>
            <w:r w:rsidRPr="009D11A5">
              <w:rPr>
                <w:szCs w:val="22"/>
              </w:rPr>
              <w:t>писи</w:t>
            </w:r>
            <w:r>
              <w:rPr>
                <w:szCs w:val="22"/>
              </w:rP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t>Вид КС</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Pr="00B21C2E" w:rsidRDefault="00897DD4" w:rsidP="00897DD4">
            <w:pPr>
              <w:pStyle w:val="GOSTTablenorm"/>
              <w:rPr>
                <w:szCs w:val="22"/>
              </w:rPr>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Pr>
                <w:szCs w:val="22"/>
              </w:rPr>
              <w:t>Наименование кода вида КС</w:t>
            </w:r>
            <w:r w:rsidRPr="009D11A5">
              <w:rPr>
                <w:szCs w:val="22"/>
              </w:rPr>
              <w:t>» записи справочника «</w:t>
            </w:r>
            <w:r>
              <w:t>Виды казначейских счетов»</w:t>
            </w:r>
            <w:r w:rsidRPr="009D11A5">
              <w:rPr>
                <w:szCs w:val="22"/>
              </w:rPr>
              <w:t>, выбранной при заполнении реквизита «</w:t>
            </w:r>
            <w:r w:rsidRPr="00643DD9">
              <w:rPr>
                <w:szCs w:val="22"/>
              </w:rPr>
              <w:t>Код вида КС</w:t>
            </w:r>
            <w:r>
              <w:rPr>
                <w:szCs w:val="22"/>
              </w:rPr>
              <w:t>»</w:t>
            </w:r>
            <w:r w:rsidRPr="009D11A5">
              <w:rPr>
                <w:szCs w:val="22"/>
              </w:rP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rsidRPr="00643DD9">
              <w:rPr>
                <w:szCs w:val="22"/>
              </w:rPr>
              <w:t xml:space="preserve">Код валюты </w:t>
            </w:r>
            <w:r>
              <w:t>КС</w:t>
            </w:r>
          </w:p>
        </w:tc>
        <w:tc>
          <w:tcPr>
            <w:tcW w:w="609" w:type="pct"/>
          </w:tcPr>
          <w:p w:rsidR="00897DD4" w:rsidRPr="00106EAB" w:rsidRDefault="00897DD4" w:rsidP="00897DD4">
            <w:pPr>
              <w:pStyle w:val="GOSTTablenorm"/>
            </w:pPr>
            <w:r>
              <w:t>Да</w:t>
            </w:r>
          </w:p>
        </w:tc>
        <w:tc>
          <w:tcPr>
            <w:tcW w:w="620" w:type="pct"/>
          </w:tcPr>
          <w:p w:rsidR="00897DD4" w:rsidRPr="00106EAB" w:rsidRDefault="00DE3283" w:rsidP="00897DD4">
            <w:pPr>
              <w:pStyle w:val="GOSTTablenorm"/>
            </w:pPr>
            <w:r>
              <w:t>Да</w:t>
            </w:r>
          </w:p>
        </w:tc>
        <w:tc>
          <w:tcPr>
            <w:tcW w:w="2848" w:type="pct"/>
          </w:tcPr>
          <w:p w:rsidR="00897DD4" w:rsidRDefault="00897DD4" w:rsidP="00897DD4">
            <w:pPr>
              <w:pStyle w:val="GOSTTablenorm"/>
              <w:rPr>
                <w:szCs w:val="22"/>
              </w:rPr>
            </w:pPr>
            <w:r w:rsidRPr="00C1188D">
              <w:rPr>
                <w:szCs w:val="22"/>
              </w:rPr>
              <w:t xml:space="preserve">Если Тип Заявления = «Открытие»: </w:t>
            </w:r>
            <w:r w:rsidRPr="009D11A5">
              <w:rPr>
                <w:szCs w:val="22"/>
              </w:rPr>
              <w:t>Выбор из справо</w:t>
            </w:r>
            <w:r w:rsidRPr="009D11A5">
              <w:rPr>
                <w:szCs w:val="22"/>
              </w:rPr>
              <w:t>ч</w:t>
            </w:r>
            <w:r w:rsidRPr="009D11A5">
              <w:rPr>
                <w:szCs w:val="22"/>
              </w:rPr>
              <w:t>ника</w:t>
            </w:r>
            <w:r>
              <w:rPr>
                <w:szCs w:val="22"/>
              </w:rPr>
              <w:t xml:space="preserve"> </w:t>
            </w:r>
            <w:r>
              <w:t>«Общероссийский классификатор валют</w:t>
            </w:r>
            <w:r w:rsidRPr="008828DD">
              <w:t>»</w:t>
            </w:r>
            <w:r>
              <w:t xml:space="preserve">. </w:t>
            </w:r>
            <w:r w:rsidRPr="001D097F">
              <w:rPr>
                <w:sz w:val="24"/>
                <w:szCs w:val="24"/>
              </w:rPr>
              <w:t xml:space="preserve">Для выбора доступны </w:t>
            </w:r>
            <w:r>
              <w:rPr>
                <w:sz w:val="24"/>
                <w:szCs w:val="24"/>
              </w:rPr>
              <w:t xml:space="preserve">актуальные </w:t>
            </w:r>
            <w:r w:rsidRPr="001D097F">
              <w:rPr>
                <w:sz w:val="24"/>
                <w:szCs w:val="24"/>
              </w:rPr>
              <w:t>записи</w:t>
            </w:r>
            <w:r>
              <w:rPr>
                <w:szCs w:val="22"/>
              </w:rPr>
              <w:t>.</w:t>
            </w:r>
          </w:p>
          <w:p w:rsidR="00897DD4" w:rsidRDefault="00897DD4" w:rsidP="00897DD4">
            <w:pPr>
              <w:pStyle w:val="GOSTTablenorm"/>
            </w:pPr>
            <w:r w:rsidRPr="00126A2D">
              <w:lastRenderedPageBreak/>
              <w:t xml:space="preserve">Заполняется значением реквизита </w:t>
            </w:r>
            <w:r w:rsidRPr="00C1188D">
              <w:t>«</w:t>
            </w:r>
            <w:r w:rsidRPr="0086461F">
              <w:t>Цифровой код вал</w:t>
            </w:r>
            <w:r w:rsidRPr="0086461F">
              <w:t>ю</w:t>
            </w:r>
            <w:r w:rsidRPr="0086461F">
              <w:t>ты</w:t>
            </w:r>
            <w:r w:rsidRPr="00C1188D">
              <w:t>»</w:t>
            </w:r>
            <w:r>
              <w:t>. По умолчанию заполняется значением «643».</w:t>
            </w:r>
          </w:p>
          <w:p w:rsidR="00897DD4" w:rsidRPr="00106EAB" w:rsidRDefault="00897DD4" w:rsidP="00897DD4">
            <w:pPr>
              <w:pStyle w:val="GOSTTablenorm"/>
            </w:pPr>
            <w:r w:rsidRPr="00C1188D">
              <w:rPr>
                <w:szCs w:val="22"/>
              </w:rPr>
              <w:t>В случае если Тип Заявления = «Изменение» или «З</w:t>
            </w:r>
            <w:r w:rsidRPr="00C1188D">
              <w:rPr>
                <w:szCs w:val="22"/>
              </w:rPr>
              <w:t>а</w:t>
            </w:r>
            <w:r w:rsidRPr="00C1188D">
              <w:rPr>
                <w:szCs w:val="22"/>
              </w:rPr>
              <w:t>крытие» недоступно для редактирования, проставляется автоматически из записи справочника «</w:t>
            </w:r>
            <w:r w:rsidRPr="00C1188D">
              <w:t>Книга регистр</w:t>
            </w:r>
            <w:r w:rsidRPr="00C1188D">
              <w:t>а</w:t>
            </w:r>
            <w:r w:rsidRPr="00C1188D">
              <w:t>ции казначейских счетов», по которой создано Заявл</w:t>
            </w:r>
            <w:r w:rsidRPr="00C1188D">
              <w:t>е</w:t>
            </w:r>
            <w:r w:rsidRPr="00C1188D">
              <w:t>ние КРКС.</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rPr>
                <w:rStyle w:val="GOSTSymItalic"/>
                <w:i w:val="0"/>
              </w:rPr>
              <w:lastRenderedPageBreak/>
              <w:t>Наименование валюты КС</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pPr>
            <w:r w:rsidRPr="00C1188D">
              <w:rPr>
                <w:szCs w:val="22"/>
              </w:rPr>
              <w:t xml:space="preserve">Если Тип Заявления = «Открытие»: </w:t>
            </w:r>
            <w:r w:rsidRPr="009D11A5">
              <w:rPr>
                <w:szCs w:val="22"/>
              </w:rPr>
              <w:t>Автоматически зн</w:t>
            </w:r>
            <w:r w:rsidRPr="009D11A5">
              <w:rPr>
                <w:szCs w:val="22"/>
              </w:rPr>
              <w:t>а</w:t>
            </w:r>
            <w:r w:rsidRPr="009D11A5">
              <w:rPr>
                <w:szCs w:val="22"/>
              </w:rPr>
              <w:t>чением реквизита «</w:t>
            </w:r>
            <w:r w:rsidRPr="0086461F">
              <w:t>Наименование валюты</w:t>
            </w:r>
            <w:r w:rsidRPr="009D11A5">
              <w:rPr>
                <w:szCs w:val="22"/>
              </w:rPr>
              <w:t>» записи справочника «</w:t>
            </w:r>
            <w:r>
              <w:t>Общероссийский классификатор валют</w:t>
            </w:r>
            <w:r w:rsidRPr="008828DD">
              <w:t>»</w:t>
            </w:r>
            <w:r w:rsidRPr="009D11A5">
              <w:rPr>
                <w:szCs w:val="22"/>
              </w:rPr>
              <w:t xml:space="preserve">, выбранной при заполнении </w:t>
            </w:r>
            <w:r>
              <w:rPr>
                <w:szCs w:val="22"/>
              </w:rPr>
              <w:t>реквизита «</w:t>
            </w:r>
            <w:r w:rsidRPr="00643DD9">
              <w:rPr>
                <w:szCs w:val="22"/>
              </w:rPr>
              <w:t xml:space="preserve">Код валюты </w:t>
            </w:r>
            <w:r>
              <w:rPr>
                <w:szCs w:val="22"/>
              </w:rPr>
              <w:t>КС»</w:t>
            </w:r>
            <w:r>
              <w:t>.</w:t>
            </w:r>
          </w:p>
          <w:p w:rsidR="00897DD4" w:rsidRPr="00106EAB" w:rsidRDefault="00897DD4" w:rsidP="00897DD4">
            <w:pPr>
              <w:pStyle w:val="GOSTTablenorm"/>
            </w:pPr>
            <w:r w:rsidRPr="00C1188D">
              <w:rPr>
                <w:szCs w:val="22"/>
              </w:rPr>
              <w:t>В случае если Тип Заявления = «Изменение» или «З</w:t>
            </w:r>
            <w:r w:rsidRPr="00C1188D">
              <w:rPr>
                <w:szCs w:val="22"/>
              </w:rPr>
              <w:t>а</w:t>
            </w:r>
            <w:r w:rsidRPr="00C1188D">
              <w:rPr>
                <w:szCs w:val="22"/>
              </w:rPr>
              <w:t>крытие» недоступно для редактирования, проставляется автоматически из записи справочника «</w:t>
            </w:r>
            <w:r w:rsidRPr="00C1188D">
              <w:t>Книга регистр</w:t>
            </w:r>
            <w:r w:rsidRPr="00C1188D">
              <w:t>а</w:t>
            </w:r>
            <w:r w:rsidRPr="00C1188D">
              <w:t>ции казначейских счетов», по которой создано Заявл</w:t>
            </w:r>
            <w:r w:rsidRPr="00C1188D">
              <w:t>е</w:t>
            </w:r>
            <w:r w:rsidRPr="00C1188D">
              <w:t>ние КРКС.</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rPr>
                <w:szCs w:val="22"/>
              </w:rPr>
              <w:t>Код клиента по Сводному р</w:t>
            </w:r>
            <w:r>
              <w:rPr>
                <w:szCs w:val="22"/>
              </w:rPr>
              <w:t>е</w:t>
            </w:r>
            <w:r>
              <w:rPr>
                <w:szCs w:val="22"/>
              </w:rPr>
              <w:t>естру</w:t>
            </w:r>
          </w:p>
        </w:tc>
        <w:tc>
          <w:tcPr>
            <w:tcW w:w="609" w:type="pct"/>
          </w:tcPr>
          <w:p w:rsidR="00897DD4" w:rsidRPr="00106EAB" w:rsidRDefault="00897DD4" w:rsidP="00897DD4">
            <w:pPr>
              <w:pStyle w:val="GOSTTablenorm"/>
            </w:pPr>
            <w:r>
              <w:t>Да</w:t>
            </w:r>
          </w:p>
        </w:tc>
        <w:tc>
          <w:tcPr>
            <w:tcW w:w="620" w:type="pct"/>
          </w:tcPr>
          <w:p w:rsidR="00897DD4" w:rsidRPr="00106EAB" w:rsidRDefault="00DE3283" w:rsidP="00897DD4">
            <w:pPr>
              <w:pStyle w:val="GOSTTablenorm"/>
            </w:pPr>
            <w:r>
              <w:t>Да</w:t>
            </w:r>
          </w:p>
        </w:tc>
        <w:tc>
          <w:tcPr>
            <w:tcW w:w="2848" w:type="pct"/>
          </w:tcPr>
          <w:p w:rsidR="00897DD4" w:rsidRDefault="00897DD4" w:rsidP="00897DD4">
            <w:pPr>
              <w:pStyle w:val="GOSTTablenorm"/>
            </w:pPr>
            <w:r>
              <w:rPr>
                <w:szCs w:val="22"/>
              </w:rPr>
              <w:t xml:space="preserve">Если </w:t>
            </w:r>
            <w:r w:rsidRPr="00643DD9">
              <w:rPr>
                <w:szCs w:val="22"/>
              </w:rPr>
              <w:t>Тип Заявления</w:t>
            </w:r>
            <w:r>
              <w:rPr>
                <w:szCs w:val="22"/>
              </w:rPr>
              <w:t xml:space="preserve"> = «Открытие»: </w:t>
            </w:r>
            <w:r>
              <w:t>При создании авт</w:t>
            </w:r>
            <w:r>
              <w:t>о</w:t>
            </w:r>
            <w:r>
              <w:t xml:space="preserve">матически заполняется кодом организации по </w:t>
            </w:r>
            <w:r w:rsidR="00127EA1">
              <w:t>С</w:t>
            </w:r>
            <w:r>
              <w:t>водному реестру учетной записи пользователя, создавшей зая</w:t>
            </w:r>
            <w:r>
              <w:t>в</w:t>
            </w:r>
            <w:r>
              <w:t xml:space="preserve">ление. При этом доступен </w:t>
            </w:r>
            <w:r w:rsidRPr="009D11A5">
              <w:rPr>
                <w:szCs w:val="22"/>
              </w:rPr>
              <w:t>Выбор из справочника</w:t>
            </w:r>
            <w:r>
              <w:rPr>
                <w:szCs w:val="22"/>
              </w:rPr>
              <w:t xml:space="preserve"> </w:t>
            </w:r>
            <w:r>
              <w:t xml:space="preserve">«Сводный реестр». </w:t>
            </w:r>
            <w:r w:rsidRPr="001D097F">
              <w:rPr>
                <w:sz w:val="24"/>
                <w:szCs w:val="24"/>
              </w:rPr>
              <w:t xml:space="preserve">Для выбора доступны </w:t>
            </w:r>
            <w:r>
              <w:rPr>
                <w:sz w:val="24"/>
                <w:szCs w:val="24"/>
              </w:rPr>
              <w:t xml:space="preserve">актуальные </w:t>
            </w:r>
            <w:r w:rsidRPr="001D097F">
              <w:rPr>
                <w:sz w:val="24"/>
                <w:szCs w:val="24"/>
              </w:rPr>
              <w:t>записи</w:t>
            </w:r>
            <w:r>
              <w:rPr>
                <w:szCs w:val="22"/>
              </w:rPr>
              <w:t xml:space="preserve">. </w:t>
            </w:r>
            <w:r w:rsidRPr="00126A2D">
              <w:t xml:space="preserve">Заполняется значением реквизита </w:t>
            </w:r>
            <w:r w:rsidRPr="00C1188D">
              <w:t>«</w:t>
            </w:r>
            <w:r w:rsidRPr="0081599B">
              <w:t>Код орган</w:t>
            </w:r>
            <w:r w:rsidRPr="0081599B">
              <w:t>и</w:t>
            </w:r>
            <w:r w:rsidRPr="0081599B">
              <w:t>зации</w:t>
            </w:r>
            <w:r w:rsidRPr="00C1188D">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rsidRPr="00643DD9">
              <w:rPr>
                <w:szCs w:val="22"/>
              </w:rPr>
              <w:t>Наименование клиента</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43237C">
              <w:rPr>
                <w:szCs w:val="22"/>
              </w:rPr>
              <w:t>Полное наименование</w:t>
            </w:r>
            <w:r w:rsidRPr="009D11A5">
              <w:rPr>
                <w:szCs w:val="22"/>
              </w:rPr>
              <w:t>» записи спр</w:t>
            </w:r>
            <w:r w:rsidRPr="009D11A5">
              <w:rPr>
                <w:szCs w:val="22"/>
              </w:rPr>
              <w:t>а</w:t>
            </w:r>
            <w:r w:rsidRPr="009D11A5">
              <w:rPr>
                <w:szCs w:val="22"/>
              </w:rPr>
              <w:t>вочника «</w:t>
            </w:r>
            <w:r>
              <w:t>Сводный реестр»</w:t>
            </w:r>
            <w:r w:rsidRPr="009D11A5">
              <w:rPr>
                <w:szCs w:val="22"/>
              </w:rPr>
              <w:t xml:space="preserve">, выбранной при заполнении </w:t>
            </w:r>
            <w:r>
              <w:rPr>
                <w:szCs w:val="22"/>
              </w:rPr>
              <w:t>реквизита «Код клиента по Сводному реестру</w:t>
            </w:r>
            <w:r w:rsidRPr="00106ECB">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rsidRPr="00643DD9">
              <w:rPr>
                <w:szCs w:val="22"/>
              </w:rPr>
              <w:t>ИНН</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rPr>
                <w:szCs w:val="22"/>
              </w:rPr>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43237C">
              <w:rPr>
                <w:szCs w:val="22"/>
              </w:rPr>
              <w:t>ИНН</w:t>
            </w:r>
            <w:r w:rsidRPr="009D11A5">
              <w:rPr>
                <w:szCs w:val="22"/>
              </w:rPr>
              <w:t>» записи справочника «</w:t>
            </w:r>
            <w:r>
              <w:t>Сво</w:t>
            </w:r>
            <w:r>
              <w:t>д</w:t>
            </w:r>
            <w:r>
              <w:t>ный реестр»</w:t>
            </w:r>
            <w:r w:rsidRPr="009D11A5">
              <w:rPr>
                <w:szCs w:val="22"/>
              </w:rPr>
              <w:t xml:space="preserve">, выбранной при заполнении </w:t>
            </w:r>
            <w:r>
              <w:rPr>
                <w:szCs w:val="22"/>
              </w:rPr>
              <w:t>реквизита «Код клиента по Сводному реестру</w:t>
            </w:r>
            <w:r w:rsidRPr="00106ECB">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rsidRPr="00643DD9">
              <w:rPr>
                <w:szCs w:val="22"/>
              </w:rPr>
              <w:lastRenderedPageBreak/>
              <w:t>КПП</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643DD9">
              <w:rPr>
                <w:szCs w:val="22"/>
              </w:rPr>
              <w:t>КПП</w:t>
            </w:r>
            <w:r w:rsidRPr="009D11A5">
              <w:rPr>
                <w:szCs w:val="22"/>
              </w:rPr>
              <w:t>» записи справочника «</w:t>
            </w:r>
            <w:r>
              <w:t>Сво</w:t>
            </w:r>
            <w:r>
              <w:t>д</w:t>
            </w:r>
            <w:r>
              <w:t>ный реестр»</w:t>
            </w:r>
            <w:r w:rsidRPr="009D11A5">
              <w:rPr>
                <w:szCs w:val="22"/>
              </w:rPr>
              <w:t xml:space="preserve">, выбранной при заполнении </w:t>
            </w:r>
            <w:r>
              <w:rPr>
                <w:szCs w:val="22"/>
              </w:rPr>
              <w:t>реквизита «Код клиента по Сводному реестру</w:t>
            </w:r>
            <w:r w:rsidRPr="00106ECB">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rsidRPr="00643DD9">
              <w:rPr>
                <w:szCs w:val="22"/>
              </w:rPr>
              <w:t>ОКПО</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rPr>
                <w:szCs w:val="22"/>
              </w:rPr>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t xml:space="preserve">Код по </w:t>
            </w:r>
            <w:r w:rsidRPr="0043237C">
              <w:rPr>
                <w:szCs w:val="22"/>
              </w:rPr>
              <w:t>ОКПО</w:t>
            </w:r>
            <w:r w:rsidRPr="009D11A5">
              <w:rPr>
                <w:szCs w:val="22"/>
              </w:rPr>
              <w:t>» записи справочника «</w:t>
            </w:r>
            <w:r>
              <w:t>Сводный реестр»</w:t>
            </w:r>
            <w:r w:rsidRPr="009D11A5">
              <w:rPr>
                <w:szCs w:val="22"/>
              </w:rPr>
              <w:t xml:space="preserve">, выбранной при заполнении </w:t>
            </w:r>
            <w:r>
              <w:rPr>
                <w:szCs w:val="22"/>
              </w:rPr>
              <w:t>реквиз</w:t>
            </w:r>
            <w:r>
              <w:rPr>
                <w:szCs w:val="22"/>
              </w:rPr>
              <w:t>и</w:t>
            </w:r>
            <w:r>
              <w:rPr>
                <w:szCs w:val="22"/>
              </w:rPr>
              <w:t>та «Код клиента по Сводному реестру</w:t>
            </w:r>
            <w:r w:rsidRPr="00106ECB">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t>Идентификатор ППО</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 xml:space="preserve">Автоматически </w:t>
            </w:r>
            <w:r>
              <w:rPr>
                <w:szCs w:val="22"/>
              </w:rPr>
              <w:t>пе</w:t>
            </w:r>
            <w:r>
              <w:rPr>
                <w:szCs w:val="22"/>
              </w:rPr>
              <w:t>р</w:t>
            </w:r>
            <w:r>
              <w:rPr>
                <w:szCs w:val="22"/>
              </w:rPr>
              <w:t xml:space="preserve">выми 8 символами </w:t>
            </w:r>
            <w:r w:rsidRPr="009D11A5">
              <w:rPr>
                <w:szCs w:val="22"/>
              </w:rPr>
              <w:t>значени</w:t>
            </w:r>
            <w:r>
              <w:rPr>
                <w:szCs w:val="22"/>
              </w:rPr>
              <w:t xml:space="preserve">я </w:t>
            </w:r>
            <w:r w:rsidRPr="009D11A5">
              <w:rPr>
                <w:szCs w:val="22"/>
              </w:rPr>
              <w:t>реквизита «</w:t>
            </w:r>
            <w:r>
              <w:t xml:space="preserve">Код территории </w:t>
            </w:r>
            <w:r w:rsidRPr="0043237C">
              <w:rPr>
                <w:szCs w:val="22"/>
              </w:rPr>
              <w:t>ППО</w:t>
            </w:r>
            <w:r w:rsidRPr="009D11A5">
              <w:rPr>
                <w:szCs w:val="22"/>
              </w:rPr>
              <w:t xml:space="preserve">» </w:t>
            </w:r>
            <w:r>
              <w:t>блока «</w:t>
            </w:r>
            <w:r w:rsidRPr="001D744C">
              <w:t>Сведения о публично-правовом образов</w:t>
            </w:r>
            <w:r w:rsidRPr="001D744C">
              <w:t>а</w:t>
            </w:r>
            <w:r w:rsidRPr="001D744C">
              <w:t>нии, создавшем организацию</w:t>
            </w:r>
            <w:r>
              <w:t>»</w:t>
            </w:r>
            <w:r w:rsidRPr="0081599B">
              <w:t xml:space="preserve"> </w:t>
            </w:r>
            <w:r w:rsidRPr="009D11A5">
              <w:rPr>
                <w:szCs w:val="22"/>
              </w:rPr>
              <w:t>записи справочника «</w:t>
            </w:r>
            <w:r>
              <w:t>Сводный реестр»</w:t>
            </w:r>
            <w:r w:rsidRPr="009D11A5">
              <w:rPr>
                <w:szCs w:val="22"/>
              </w:rPr>
              <w:t xml:space="preserve">, выбранной при заполнении </w:t>
            </w:r>
            <w:r>
              <w:rPr>
                <w:szCs w:val="22"/>
              </w:rPr>
              <w:t>реквиз</w:t>
            </w:r>
            <w:r>
              <w:rPr>
                <w:szCs w:val="22"/>
              </w:rPr>
              <w:t>и</w:t>
            </w:r>
            <w:r>
              <w:rPr>
                <w:szCs w:val="22"/>
              </w:rPr>
              <w:t>та «Код клиента по Сводному реестру</w:t>
            </w:r>
            <w:r w:rsidRPr="00106ECB">
              <w:t>»</w:t>
            </w:r>
            <w:r>
              <w:t xml:space="preserve">. </w:t>
            </w:r>
          </w:p>
          <w:p w:rsidR="00D3715F" w:rsidRPr="002D3C34" w:rsidRDefault="002D3C34" w:rsidP="00D3715F">
            <w:pPr>
              <w:pStyle w:val="GOSTTablenorm"/>
              <w:rPr>
                <w:szCs w:val="22"/>
              </w:rPr>
            </w:pPr>
            <w:r>
              <w:rPr>
                <w:szCs w:val="22"/>
              </w:rPr>
              <w:t xml:space="preserve">  </w:t>
            </w:r>
            <w:r w:rsidR="00D3715F" w:rsidRPr="002D3C34">
              <w:rPr>
                <w:szCs w:val="22"/>
              </w:rPr>
              <w:t>Для типов казначейских счетов, по которым не опр</w:t>
            </w:r>
            <w:r w:rsidR="00D3715F" w:rsidRPr="002D3C34">
              <w:rPr>
                <w:szCs w:val="22"/>
              </w:rPr>
              <w:t>е</w:t>
            </w:r>
            <w:r w:rsidR="00D3715F" w:rsidRPr="002D3C34">
              <w:rPr>
                <w:szCs w:val="22"/>
              </w:rPr>
              <w:t>делен бюджет (ОКТМО):</w:t>
            </w:r>
          </w:p>
          <w:p w:rsidR="00D3715F" w:rsidRPr="002D3C34" w:rsidRDefault="00D3715F" w:rsidP="00D3715F">
            <w:pPr>
              <w:pStyle w:val="GOSTTablenorm"/>
              <w:rPr>
                <w:szCs w:val="22"/>
              </w:rPr>
            </w:pPr>
            <w:r w:rsidRPr="002D3C34">
              <w:rPr>
                <w:szCs w:val="22"/>
              </w:rPr>
              <w:t xml:space="preserve">20 - 3420 </w:t>
            </w:r>
            <w:r w:rsidR="00E74E1E">
              <w:rPr>
                <w:szCs w:val="22"/>
              </w:rPr>
              <w:t>«</w:t>
            </w:r>
            <w:r w:rsidRPr="002D3C34">
              <w:rPr>
                <w:szCs w:val="22"/>
              </w:rPr>
              <w:t>Счет до выяснения принадлежности</w:t>
            </w:r>
            <w:r w:rsidR="00E74E1E">
              <w:rPr>
                <w:szCs w:val="22"/>
              </w:rPr>
              <w:t>»</w:t>
            </w:r>
            <w:r w:rsidRPr="002D3C34">
              <w:rPr>
                <w:szCs w:val="22"/>
              </w:rPr>
              <w:t>;</w:t>
            </w:r>
          </w:p>
          <w:p w:rsidR="00D3715F" w:rsidRPr="002D3C34" w:rsidRDefault="00D3715F" w:rsidP="00D3715F">
            <w:pPr>
              <w:pStyle w:val="GOSTTablenorm"/>
              <w:rPr>
                <w:szCs w:val="22"/>
              </w:rPr>
            </w:pPr>
            <w:r w:rsidRPr="002D3C34">
              <w:rPr>
                <w:szCs w:val="22"/>
              </w:rPr>
              <w:t xml:space="preserve">21 - 4100 </w:t>
            </w:r>
            <w:r w:rsidR="00E74E1E">
              <w:rPr>
                <w:szCs w:val="22"/>
              </w:rPr>
              <w:t>«</w:t>
            </w:r>
            <w:r w:rsidRPr="002D3C34">
              <w:rPr>
                <w:szCs w:val="22"/>
              </w:rPr>
              <w:t>Финансовый результат по управлению оста</w:t>
            </w:r>
            <w:r w:rsidRPr="002D3C34">
              <w:rPr>
                <w:szCs w:val="22"/>
              </w:rPr>
              <w:t>т</w:t>
            </w:r>
            <w:r w:rsidRPr="002D3C34">
              <w:rPr>
                <w:szCs w:val="22"/>
              </w:rPr>
              <w:t>ками средств ЕКС</w:t>
            </w:r>
            <w:r w:rsidR="00E74E1E">
              <w:rPr>
                <w:szCs w:val="22"/>
              </w:rPr>
              <w:t>»</w:t>
            </w:r>
            <w:r w:rsidRPr="002D3C34">
              <w:rPr>
                <w:szCs w:val="22"/>
              </w:rPr>
              <w:t>;</w:t>
            </w:r>
          </w:p>
          <w:p w:rsidR="00D3715F" w:rsidRPr="002D3C34" w:rsidRDefault="00D3715F" w:rsidP="00D3715F">
            <w:pPr>
              <w:pStyle w:val="GOSTTablenorm"/>
              <w:rPr>
                <w:szCs w:val="22"/>
              </w:rPr>
            </w:pPr>
            <w:r w:rsidRPr="002D3C34">
              <w:rPr>
                <w:szCs w:val="22"/>
              </w:rPr>
              <w:t xml:space="preserve">22 - 2200 </w:t>
            </w:r>
            <w:r w:rsidR="00E74E1E">
              <w:rPr>
                <w:szCs w:val="22"/>
              </w:rPr>
              <w:t>«</w:t>
            </w:r>
            <w:r w:rsidRPr="002D3C34">
              <w:rPr>
                <w:szCs w:val="22"/>
              </w:rPr>
              <w:t>Временно свободные средства ЕКС</w:t>
            </w:r>
            <w:r w:rsidR="00E74E1E">
              <w:rPr>
                <w:szCs w:val="22"/>
              </w:rPr>
              <w:t>»</w:t>
            </w:r>
            <w:r w:rsidRPr="002D3C34">
              <w:rPr>
                <w:szCs w:val="22"/>
              </w:rPr>
              <w:t>;</w:t>
            </w:r>
          </w:p>
          <w:p w:rsidR="00D3715F" w:rsidRPr="002D3C34" w:rsidRDefault="002D3C34" w:rsidP="00D3715F">
            <w:pPr>
              <w:pStyle w:val="GOSTTablenorm"/>
              <w:rPr>
                <w:szCs w:val="22"/>
              </w:rPr>
            </w:pPr>
            <w:r w:rsidRPr="002D3C34">
              <w:rPr>
                <w:szCs w:val="22"/>
              </w:rPr>
              <w:t>у</w:t>
            </w:r>
            <w:r w:rsidR="00D3715F" w:rsidRPr="002D3C34">
              <w:rPr>
                <w:szCs w:val="22"/>
              </w:rPr>
              <w:t>казыва</w:t>
            </w:r>
            <w:r w:rsidRPr="002D3C34">
              <w:rPr>
                <w:szCs w:val="22"/>
              </w:rPr>
              <w:t xml:space="preserve">ется </w:t>
            </w:r>
            <w:r w:rsidR="00D3715F" w:rsidRPr="002D3C34">
              <w:rPr>
                <w:szCs w:val="22"/>
              </w:rPr>
              <w:t>условный бюджет (ОКТМО) «99 999 999».</w:t>
            </w:r>
          </w:p>
          <w:p w:rsidR="00897DD4" w:rsidRPr="00106EAB" w:rsidRDefault="002D3C34" w:rsidP="00897DD4">
            <w:pPr>
              <w:pStyle w:val="GOSTTablenorm"/>
            </w:pPr>
            <w:r>
              <w:rPr>
                <w:szCs w:val="22"/>
              </w:rPr>
              <w:t xml:space="preserve">  </w:t>
            </w:r>
            <w:r w:rsidR="00897DD4">
              <w:rPr>
                <w:szCs w:val="22"/>
              </w:rPr>
              <w:t xml:space="preserve">В случае если </w:t>
            </w:r>
            <w:r w:rsidR="00897DD4" w:rsidRPr="00643DD9">
              <w:rPr>
                <w:szCs w:val="22"/>
              </w:rPr>
              <w:t>Тип Заявления</w:t>
            </w:r>
            <w:r w:rsidR="00897DD4">
              <w:rPr>
                <w:szCs w:val="22"/>
              </w:rPr>
              <w:t xml:space="preserve"> = «Изменение» или «З</w:t>
            </w:r>
            <w:r w:rsidR="00897DD4">
              <w:rPr>
                <w:szCs w:val="22"/>
              </w:rPr>
              <w:t>а</w:t>
            </w:r>
            <w:r w:rsidR="00897DD4">
              <w:rPr>
                <w:szCs w:val="22"/>
              </w:rPr>
              <w:t>крытие» недоступно для редактирования, проставляется автоматически из записи справочника «</w:t>
            </w:r>
            <w:r w:rsidR="00897DD4">
              <w:t>Книга регистр</w:t>
            </w:r>
            <w:r w:rsidR="00897DD4">
              <w:t>а</w:t>
            </w:r>
            <w:r w:rsidR="00897DD4">
              <w:t>ции казначейских счетов», по которой создано Заявл</w:t>
            </w:r>
            <w:r w:rsidR="00897DD4">
              <w:t>е</w:t>
            </w:r>
            <w:r w:rsidR="00897DD4">
              <w:t>ние КРКС.</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t>Наименование ППО</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43237C">
              <w:rPr>
                <w:szCs w:val="22"/>
              </w:rPr>
              <w:t xml:space="preserve">Наименование территории ППО </w:t>
            </w:r>
            <w:r>
              <w:t>с</w:t>
            </w:r>
            <w:r>
              <w:t>о</w:t>
            </w:r>
            <w:r>
              <w:t>здавшего</w:t>
            </w:r>
            <w:r w:rsidRPr="001D744C">
              <w:t xml:space="preserve"> организацию</w:t>
            </w:r>
            <w:r w:rsidRPr="009D11A5">
              <w:rPr>
                <w:szCs w:val="22"/>
              </w:rPr>
              <w:t xml:space="preserve">» </w:t>
            </w:r>
            <w:r>
              <w:t>блока «</w:t>
            </w:r>
            <w:r w:rsidRPr="001D744C">
              <w:t>Сведения о публично-правовом образовании, создавшем организацию</w:t>
            </w:r>
            <w:r>
              <w:t>»</w:t>
            </w:r>
            <w:r w:rsidRPr="0081599B">
              <w:t xml:space="preserve"> </w:t>
            </w:r>
            <w:r w:rsidRPr="009D11A5">
              <w:rPr>
                <w:szCs w:val="22"/>
              </w:rPr>
              <w:t>записи справочника «</w:t>
            </w:r>
            <w:r>
              <w:t>Сводный реестр»</w:t>
            </w:r>
            <w:r w:rsidRPr="009D11A5">
              <w:rPr>
                <w:szCs w:val="22"/>
              </w:rPr>
              <w:t>, выбранной при запо</w:t>
            </w:r>
            <w:r w:rsidRPr="009D11A5">
              <w:rPr>
                <w:szCs w:val="22"/>
              </w:rPr>
              <w:t>л</w:t>
            </w:r>
            <w:r w:rsidRPr="009D11A5">
              <w:rPr>
                <w:szCs w:val="22"/>
              </w:rPr>
              <w:t xml:space="preserve">нении </w:t>
            </w:r>
            <w:r>
              <w:rPr>
                <w:szCs w:val="22"/>
              </w:rPr>
              <w:t>реквизита «Код клиента по Сводному реестру</w:t>
            </w:r>
            <w:r w:rsidRPr="00106ECB">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897DD4" w:rsidRPr="00106EAB" w:rsidRDefault="00897DD4" w:rsidP="00897DD4">
            <w:pPr>
              <w:pStyle w:val="GOSTTablenorm"/>
            </w:pPr>
            <w:r>
              <w:lastRenderedPageBreak/>
              <w:t>Код ТОФК по месту открытия</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634F51">
              <w:rPr>
                <w:szCs w:val="22"/>
              </w:rPr>
              <w:t>Код ОрФК обслуживания</w:t>
            </w:r>
            <w:r>
              <w:rPr>
                <w:szCs w:val="22"/>
              </w:rPr>
              <w:t xml:space="preserve">» </w:t>
            </w:r>
            <w:r w:rsidRPr="009D11A5">
              <w:rPr>
                <w:szCs w:val="22"/>
              </w:rPr>
              <w:t>записи справочника «</w:t>
            </w:r>
            <w:r>
              <w:t>Сводный реестр»</w:t>
            </w:r>
            <w:r w:rsidRPr="009D11A5">
              <w:rPr>
                <w:szCs w:val="22"/>
              </w:rPr>
              <w:t>, выбранной при запо</w:t>
            </w:r>
            <w:r w:rsidRPr="009D11A5">
              <w:rPr>
                <w:szCs w:val="22"/>
              </w:rPr>
              <w:t>л</w:t>
            </w:r>
            <w:r w:rsidRPr="009D11A5">
              <w:rPr>
                <w:szCs w:val="22"/>
              </w:rPr>
              <w:t xml:space="preserve">нении </w:t>
            </w:r>
            <w:r>
              <w:rPr>
                <w:szCs w:val="22"/>
              </w:rPr>
              <w:t>реквизита «Код клиента по Сводному реестру</w:t>
            </w:r>
            <w:r w:rsidRPr="00106ECB">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897DD4"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897DD4" w:rsidRPr="00106EAB" w:rsidRDefault="00897DD4" w:rsidP="00897DD4">
            <w:pPr>
              <w:pStyle w:val="GOSTTablenorm"/>
            </w:pPr>
            <w:r>
              <w:t>Наименование ТОФК по месту открытия</w:t>
            </w:r>
          </w:p>
        </w:tc>
        <w:tc>
          <w:tcPr>
            <w:tcW w:w="609" w:type="pct"/>
          </w:tcPr>
          <w:p w:rsidR="00897DD4" w:rsidRPr="00106EAB" w:rsidRDefault="00897DD4" w:rsidP="00897DD4">
            <w:pPr>
              <w:pStyle w:val="GOSTTablenorm"/>
            </w:pPr>
            <w:r>
              <w:t>Да</w:t>
            </w:r>
          </w:p>
        </w:tc>
        <w:tc>
          <w:tcPr>
            <w:tcW w:w="620" w:type="pct"/>
          </w:tcPr>
          <w:p w:rsidR="00897DD4" w:rsidRPr="00106EAB" w:rsidRDefault="00897DD4" w:rsidP="00897DD4">
            <w:pPr>
              <w:pStyle w:val="GOSTTablenorm"/>
            </w:pPr>
            <w:r>
              <w:t>Нет</w:t>
            </w:r>
          </w:p>
        </w:tc>
        <w:tc>
          <w:tcPr>
            <w:tcW w:w="2848" w:type="pct"/>
          </w:tcPr>
          <w:p w:rsidR="00897DD4" w:rsidRDefault="00897DD4" w:rsidP="00897DD4">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634F51">
              <w:rPr>
                <w:szCs w:val="22"/>
              </w:rPr>
              <w:t>Полное наименование ТОФК обсл</w:t>
            </w:r>
            <w:r w:rsidRPr="00634F51">
              <w:rPr>
                <w:szCs w:val="22"/>
              </w:rPr>
              <w:t>у</w:t>
            </w:r>
            <w:r w:rsidRPr="00634F51">
              <w:rPr>
                <w:szCs w:val="22"/>
              </w:rPr>
              <w:t>живания</w:t>
            </w:r>
            <w:r>
              <w:rPr>
                <w:szCs w:val="22"/>
              </w:rPr>
              <w:t xml:space="preserve">» </w:t>
            </w:r>
            <w:r w:rsidRPr="009D11A5">
              <w:rPr>
                <w:szCs w:val="22"/>
              </w:rPr>
              <w:t>записи справочника «</w:t>
            </w:r>
            <w:r>
              <w:t>Сводный реестр»</w:t>
            </w:r>
            <w:r w:rsidRPr="009D11A5">
              <w:rPr>
                <w:szCs w:val="22"/>
              </w:rPr>
              <w:t>, в</w:t>
            </w:r>
            <w:r w:rsidRPr="009D11A5">
              <w:rPr>
                <w:szCs w:val="22"/>
              </w:rPr>
              <w:t>ы</w:t>
            </w:r>
            <w:r w:rsidRPr="009D11A5">
              <w:rPr>
                <w:szCs w:val="22"/>
              </w:rPr>
              <w:t xml:space="preserve">бранной при заполнении </w:t>
            </w:r>
            <w:r>
              <w:rPr>
                <w:szCs w:val="22"/>
              </w:rPr>
              <w:t>реквизита «Код клиента по Сводному реестру</w:t>
            </w:r>
            <w:r w:rsidRPr="00106ECB">
              <w:t>»</w:t>
            </w:r>
            <w:r>
              <w:t>.</w:t>
            </w:r>
          </w:p>
          <w:p w:rsidR="00897DD4" w:rsidRPr="00106EAB" w:rsidRDefault="00897DD4" w:rsidP="00897DD4">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643DD9" w:rsidRDefault="00365FC0" w:rsidP="00365FC0">
            <w:pPr>
              <w:pStyle w:val="GOSTTablenorm"/>
              <w:rPr>
                <w:szCs w:val="22"/>
              </w:rPr>
            </w:pPr>
            <w:r w:rsidRPr="00643DD9">
              <w:rPr>
                <w:szCs w:val="22"/>
              </w:rPr>
              <w:t>Причина изм</w:t>
            </w:r>
            <w:r w:rsidRPr="00643DD9">
              <w:rPr>
                <w:szCs w:val="22"/>
              </w:rPr>
              <w:t>е</w:t>
            </w:r>
            <w:r w:rsidRPr="00643DD9">
              <w:rPr>
                <w:szCs w:val="22"/>
              </w:rPr>
              <w:t xml:space="preserve">нения (закрытия) </w:t>
            </w:r>
            <w:r>
              <w:rPr>
                <w:szCs w:val="22"/>
              </w:rPr>
              <w:t>КС</w:t>
            </w:r>
          </w:p>
        </w:tc>
        <w:tc>
          <w:tcPr>
            <w:tcW w:w="609" w:type="pct"/>
          </w:tcPr>
          <w:p w:rsidR="00365FC0" w:rsidRDefault="00365FC0" w:rsidP="00365FC0">
            <w:pPr>
              <w:pStyle w:val="GOSTTablenorm"/>
            </w:pPr>
            <w:r>
              <w:t>Нет</w:t>
            </w:r>
          </w:p>
        </w:tc>
        <w:tc>
          <w:tcPr>
            <w:tcW w:w="620" w:type="pct"/>
          </w:tcPr>
          <w:p w:rsidR="00365FC0" w:rsidRDefault="00365FC0" w:rsidP="00365FC0">
            <w:pPr>
              <w:pStyle w:val="GOSTTablenorm"/>
            </w:pPr>
            <w:r>
              <w:t>Да</w:t>
            </w:r>
          </w:p>
        </w:tc>
        <w:tc>
          <w:tcPr>
            <w:tcW w:w="2848" w:type="pct"/>
          </w:tcPr>
          <w:p w:rsidR="00365FC0" w:rsidRDefault="00365FC0" w:rsidP="00365FC0">
            <w:pPr>
              <w:pStyle w:val="GOSTTablenorm"/>
              <w:rPr>
                <w:szCs w:val="22"/>
              </w:rPr>
            </w:pPr>
            <w:r w:rsidRPr="009C18A4">
              <w:rPr>
                <w:szCs w:val="22"/>
              </w:rPr>
              <w:t>Если Тип Заявления = «Открытие» - не отображается. Текстовое поле, заполняется вручную</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643DD9" w:rsidRDefault="00365FC0" w:rsidP="00365FC0">
            <w:pPr>
              <w:pStyle w:val="GOSTTablenorm"/>
              <w:rPr>
                <w:szCs w:val="22"/>
              </w:rPr>
            </w:pPr>
            <w:r>
              <w:rPr>
                <w:szCs w:val="22"/>
              </w:rPr>
              <w:t>Счет право</w:t>
            </w:r>
            <w:r w:rsidRPr="00DB019B">
              <w:rPr>
                <w:szCs w:val="22"/>
              </w:rPr>
              <w:t>пр</w:t>
            </w:r>
            <w:r w:rsidRPr="00DB019B">
              <w:rPr>
                <w:szCs w:val="22"/>
              </w:rPr>
              <w:t>е</w:t>
            </w:r>
            <w:r w:rsidRPr="00DB019B">
              <w:rPr>
                <w:szCs w:val="22"/>
              </w:rPr>
              <w:t>емника</w:t>
            </w:r>
          </w:p>
        </w:tc>
        <w:tc>
          <w:tcPr>
            <w:tcW w:w="609" w:type="pct"/>
          </w:tcPr>
          <w:p w:rsidR="00365FC0" w:rsidRDefault="00365FC0" w:rsidP="00365FC0">
            <w:pPr>
              <w:pStyle w:val="GOSTTablenorm"/>
            </w:pPr>
            <w:r w:rsidRPr="004663D3">
              <w:t>Нет</w:t>
            </w:r>
          </w:p>
        </w:tc>
        <w:tc>
          <w:tcPr>
            <w:tcW w:w="620" w:type="pct"/>
          </w:tcPr>
          <w:p w:rsidR="00365FC0" w:rsidRDefault="00365FC0" w:rsidP="00365FC0">
            <w:pPr>
              <w:pStyle w:val="GOSTTablenorm"/>
            </w:pPr>
            <w:r w:rsidRPr="00421F82">
              <w:t>Да</w:t>
            </w:r>
          </w:p>
        </w:tc>
        <w:tc>
          <w:tcPr>
            <w:tcW w:w="2848" w:type="pct"/>
          </w:tcPr>
          <w:p w:rsidR="00365FC0" w:rsidRPr="00091C5C" w:rsidRDefault="00365FC0" w:rsidP="00365FC0">
            <w:pPr>
              <w:pStyle w:val="GOSTTablenorm"/>
              <w:rPr>
                <w:szCs w:val="22"/>
              </w:rPr>
            </w:pPr>
            <w:r w:rsidRPr="00091C5C">
              <w:rPr>
                <w:szCs w:val="22"/>
              </w:rPr>
              <w:t>Если Тип Заявления = «Открытие» или «Изменение»</w:t>
            </w:r>
            <w:r>
              <w:rPr>
                <w:szCs w:val="22"/>
              </w:rPr>
              <w:t xml:space="preserve"> </w:t>
            </w:r>
            <w:r w:rsidRPr="00091C5C">
              <w:rPr>
                <w:szCs w:val="22"/>
              </w:rPr>
              <w:t>- не отображается.</w:t>
            </w:r>
          </w:p>
          <w:p w:rsidR="00365FC0" w:rsidRPr="00091C5C" w:rsidRDefault="00365FC0" w:rsidP="00365FC0">
            <w:pPr>
              <w:pStyle w:val="GOSTTablenorm"/>
              <w:rPr>
                <w:szCs w:val="22"/>
              </w:rPr>
            </w:pPr>
            <w:r w:rsidRPr="00091C5C">
              <w:rPr>
                <w:szCs w:val="22"/>
              </w:rPr>
              <w:t xml:space="preserve">Если Тип Заявления = «Закрытие», то отображается и доступно для редактирования. Доступны 2 кнопки: </w:t>
            </w:r>
          </w:p>
          <w:p w:rsidR="00365FC0" w:rsidRPr="00091C5C" w:rsidRDefault="00365FC0" w:rsidP="003B1F15">
            <w:pPr>
              <w:pStyle w:val="GOSTTablenorm"/>
              <w:numPr>
                <w:ilvl w:val="0"/>
                <w:numId w:val="132"/>
              </w:numPr>
              <w:rPr>
                <w:szCs w:val="22"/>
              </w:rPr>
            </w:pPr>
            <w:r w:rsidRPr="00091C5C">
              <w:rPr>
                <w:szCs w:val="22"/>
              </w:rPr>
              <w:t>Выбор из справочника «Банковские счета ФК». На выбор доступны актуальные записи справочника. Заполняется значением реквизита «Номер банко</w:t>
            </w:r>
            <w:r w:rsidRPr="00091C5C">
              <w:rPr>
                <w:szCs w:val="22"/>
              </w:rPr>
              <w:t>в</w:t>
            </w:r>
            <w:r w:rsidRPr="00091C5C">
              <w:rPr>
                <w:szCs w:val="22"/>
              </w:rPr>
              <w:t>ского счета» выбранной записи.</w:t>
            </w:r>
          </w:p>
          <w:p w:rsidR="00365FC0" w:rsidRPr="009C18A4" w:rsidRDefault="00365FC0" w:rsidP="003B1F15">
            <w:pPr>
              <w:pStyle w:val="GOSTTablenorm"/>
              <w:numPr>
                <w:ilvl w:val="0"/>
                <w:numId w:val="132"/>
              </w:numPr>
              <w:rPr>
                <w:szCs w:val="22"/>
              </w:rPr>
            </w:pPr>
            <w:r w:rsidRPr="00091C5C">
              <w:rPr>
                <w:szCs w:val="22"/>
              </w:rPr>
              <w:t>Выбор из справочника «Книга регистрации казн</w:t>
            </w:r>
            <w:r w:rsidRPr="00091C5C">
              <w:rPr>
                <w:szCs w:val="22"/>
              </w:rPr>
              <w:t>а</w:t>
            </w:r>
            <w:r w:rsidRPr="00091C5C">
              <w:rPr>
                <w:szCs w:val="22"/>
              </w:rPr>
              <w:t>чейских счетов». На выбор доступны актуальные записи справочника. Заполняется значением рекв</w:t>
            </w:r>
            <w:r w:rsidRPr="00091C5C">
              <w:rPr>
                <w:szCs w:val="22"/>
              </w:rPr>
              <w:t>и</w:t>
            </w:r>
            <w:r w:rsidRPr="00091C5C">
              <w:rPr>
                <w:szCs w:val="22"/>
              </w:rPr>
              <w:t>зита «Номер КС» выбранной записи.</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643DD9" w:rsidRDefault="00365FC0" w:rsidP="00365FC0">
            <w:pPr>
              <w:pStyle w:val="GOSTTablenorm"/>
              <w:rPr>
                <w:szCs w:val="22"/>
              </w:rPr>
            </w:pPr>
            <w:r>
              <w:rPr>
                <w:szCs w:val="22"/>
              </w:rPr>
              <w:t>БИК правопр</w:t>
            </w:r>
            <w:r>
              <w:rPr>
                <w:szCs w:val="22"/>
              </w:rPr>
              <w:t>е</w:t>
            </w:r>
            <w:r>
              <w:rPr>
                <w:szCs w:val="22"/>
              </w:rPr>
              <w:t>емника</w:t>
            </w:r>
          </w:p>
        </w:tc>
        <w:tc>
          <w:tcPr>
            <w:tcW w:w="609" w:type="pct"/>
          </w:tcPr>
          <w:p w:rsidR="00365FC0" w:rsidRDefault="00365FC0" w:rsidP="00365FC0">
            <w:pPr>
              <w:pStyle w:val="GOSTTablenorm"/>
            </w:pPr>
            <w:r w:rsidRPr="004663D3">
              <w:t>Нет</w:t>
            </w:r>
          </w:p>
        </w:tc>
        <w:tc>
          <w:tcPr>
            <w:tcW w:w="620" w:type="pct"/>
          </w:tcPr>
          <w:p w:rsidR="00365FC0" w:rsidRDefault="00365FC0" w:rsidP="00365FC0">
            <w:pPr>
              <w:pStyle w:val="GOSTTablenorm"/>
            </w:pPr>
            <w:r w:rsidRPr="00421F82">
              <w:t>Да</w:t>
            </w:r>
          </w:p>
        </w:tc>
        <w:tc>
          <w:tcPr>
            <w:tcW w:w="2848" w:type="pct"/>
          </w:tcPr>
          <w:p w:rsidR="00365FC0" w:rsidRDefault="00365FC0" w:rsidP="003B1F15">
            <w:pPr>
              <w:pStyle w:val="GOSTTablenorm"/>
              <w:numPr>
                <w:ilvl w:val="0"/>
                <w:numId w:val="133"/>
              </w:numPr>
              <w:rPr>
                <w:szCs w:val="22"/>
              </w:rPr>
            </w:pPr>
            <w:r w:rsidRPr="009C18A4">
              <w:rPr>
                <w:szCs w:val="22"/>
              </w:rPr>
              <w:t xml:space="preserve">Если Тип Заявления = «Открытие» </w:t>
            </w:r>
            <w:r>
              <w:rPr>
                <w:szCs w:val="22"/>
              </w:rPr>
              <w:t xml:space="preserve">или «Изменение» </w:t>
            </w:r>
            <w:r w:rsidRPr="009C18A4">
              <w:rPr>
                <w:szCs w:val="22"/>
              </w:rPr>
              <w:t>- не отображается.</w:t>
            </w:r>
            <w:r>
              <w:rPr>
                <w:szCs w:val="22"/>
              </w:rPr>
              <w:t xml:space="preserve"> </w:t>
            </w:r>
            <w:r w:rsidRPr="00091C5C">
              <w:rPr>
                <w:szCs w:val="22"/>
              </w:rPr>
              <w:t>Автоматически значением рекв</w:t>
            </w:r>
            <w:r w:rsidRPr="00091C5C">
              <w:rPr>
                <w:szCs w:val="22"/>
              </w:rPr>
              <w:t>и</w:t>
            </w:r>
            <w:r w:rsidRPr="00091C5C">
              <w:rPr>
                <w:szCs w:val="22"/>
              </w:rPr>
              <w:t>зита «</w:t>
            </w:r>
            <w:r>
              <w:rPr>
                <w:szCs w:val="22"/>
              </w:rPr>
              <w:t>БИК</w:t>
            </w:r>
            <w:r w:rsidRPr="00091C5C">
              <w:rPr>
                <w:szCs w:val="22"/>
              </w:rPr>
              <w:t xml:space="preserve">» </w:t>
            </w:r>
            <w:r>
              <w:rPr>
                <w:szCs w:val="22"/>
              </w:rPr>
              <w:t>записи справочника «</w:t>
            </w:r>
            <w:r w:rsidRPr="00091C5C">
              <w:rPr>
                <w:szCs w:val="22"/>
              </w:rPr>
              <w:t>Банковские счета ФК», выбранной при заполнении реквизита «</w:t>
            </w:r>
            <w:r>
              <w:rPr>
                <w:szCs w:val="22"/>
              </w:rPr>
              <w:t>Счет право</w:t>
            </w:r>
            <w:r w:rsidRPr="00DB019B">
              <w:rPr>
                <w:szCs w:val="22"/>
              </w:rPr>
              <w:t>преемника</w:t>
            </w:r>
            <w:r>
              <w:rPr>
                <w:szCs w:val="22"/>
              </w:rPr>
              <w:t>» или</w:t>
            </w:r>
          </w:p>
          <w:p w:rsidR="00365FC0" w:rsidRPr="009C18A4" w:rsidRDefault="00365FC0" w:rsidP="003B1F15">
            <w:pPr>
              <w:pStyle w:val="GOSTTablenorm"/>
              <w:numPr>
                <w:ilvl w:val="0"/>
                <w:numId w:val="133"/>
              </w:numPr>
              <w:rPr>
                <w:szCs w:val="22"/>
              </w:rPr>
            </w:pPr>
            <w:r w:rsidRPr="00091C5C">
              <w:rPr>
                <w:szCs w:val="22"/>
              </w:rPr>
              <w:t>Автоматически значением реквизита «БИК банко</w:t>
            </w:r>
            <w:r w:rsidRPr="00091C5C">
              <w:rPr>
                <w:szCs w:val="22"/>
              </w:rPr>
              <w:t>в</w:t>
            </w:r>
            <w:r w:rsidRPr="00091C5C">
              <w:rPr>
                <w:szCs w:val="22"/>
              </w:rPr>
              <w:t xml:space="preserve">ского счета» </w:t>
            </w:r>
            <w:r>
              <w:rPr>
                <w:szCs w:val="22"/>
              </w:rPr>
              <w:t xml:space="preserve">записи справочника </w:t>
            </w:r>
            <w:r w:rsidRPr="00091C5C">
              <w:rPr>
                <w:szCs w:val="22"/>
              </w:rPr>
              <w:t>Книга ре</w:t>
            </w:r>
            <w:r w:rsidR="008430FA">
              <w:rPr>
                <w:szCs w:val="22"/>
              </w:rPr>
              <w:t>гистрации казначейских счетов»</w:t>
            </w:r>
            <w:r w:rsidRPr="00091C5C">
              <w:rPr>
                <w:szCs w:val="22"/>
              </w:rPr>
              <w:t>, выбранной при заполнении реквизита «</w:t>
            </w:r>
            <w:r>
              <w:rPr>
                <w:szCs w:val="22"/>
              </w:rPr>
              <w:t>Счет право</w:t>
            </w:r>
            <w:r w:rsidRPr="00DB019B">
              <w:rPr>
                <w:szCs w:val="22"/>
              </w:rPr>
              <w:t>преемника</w:t>
            </w:r>
            <w:r>
              <w:rPr>
                <w:szCs w:val="22"/>
              </w:rPr>
              <w:t>».</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sidRPr="00643DD9">
              <w:rPr>
                <w:szCs w:val="22"/>
              </w:rPr>
              <w:t>Номер КС</w:t>
            </w:r>
          </w:p>
        </w:tc>
        <w:tc>
          <w:tcPr>
            <w:tcW w:w="609" w:type="pct"/>
          </w:tcPr>
          <w:p w:rsidR="00365FC0" w:rsidRPr="00106EAB" w:rsidRDefault="00365FC0" w:rsidP="00365FC0">
            <w:pPr>
              <w:pStyle w:val="GOSTTablenorm"/>
            </w:pPr>
            <w:r>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pPr>
            <w:r>
              <w:rPr>
                <w:szCs w:val="22"/>
              </w:rPr>
              <w:t xml:space="preserve">Если </w:t>
            </w:r>
            <w:r w:rsidRPr="00643DD9">
              <w:rPr>
                <w:szCs w:val="22"/>
              </w:rPr>
              <w:t>Тип Заявления</w:t>
            </w:r>
            <w:r>
              <w:rPr>
                <w:szCs w:val="22"/>
              </w:rPr>
              <w:t xml:space="preserve"> = «Открытие» </w:t>
            </w:r>
            <w:r w:rsidRPr="0029387D">
              <w:rPr>
                <w:b/>
                <w:szCs w:val="22"/>
              </w:rPr>
              <w:t>и Номер КС = ПУСТО</w:t>
            </w:r>
            <w:r>
              <w:rPr>
                <w:szCs w:val="22"/>
              </w:rPr>
              <w:t>, то в</w:t>
            </w:r>
            <w:r>
              <w:rPr>
                <w:rStyle w:val="GOSTSymItalic"/>
                <w:i w:val="0"/>
              </w:rPr>
              <w:t xml:space="preserve"> момент утверждения ТОФКом заявления п</w:t>
            </w:r>
            <w:r w:rsidRPr="008A3031">
              <w:t>рисваива</w:t>
            </w:r>
            <w:r>
              <w:t>е</w:t>
            </w:r>
            <w:r w:rsidRPr="008A3031">
              <w:t>тся уникальны</w:t>
            </w:r>
            <w:r>
              <w:t>й</w:t>
            </w:r>
            <w:r w:rsidRPr="008A3031">
              <w:t xml:space="preserve"> номер</w:t>
            </w:r>
            <w:r>
              <w:t>, имеющий следу</w:t>
            </w:r>
            <w:r>
              <w:t>ю</w:t>
            </w:r>
            <w:r>
              <w:t>щую структуру, состоящую из 20 разрядов:</w:t>
            </w:r>
          </w:p>
          <w:p w:rsidR="00365FC0" w:rsidRDefault="00365FC0" w:rsidP="00365FC0">
            <w:pPr>
              <w:pStyle w:val="GOSTTablenorm"/>
              <w:rPr>
                <w:rStyle w:val="GOSTSymItalic"/>
                <w:i w:val="0"/>
              </w:rPr>
            </w:pPr>
            <w:r>
              <w:rPr>
                <w:rStyle w:val="GOSTSymItalic"/>
                <w:i w:val="0"/>
              </w:rPr>
              <w:lastRenderedPageBreak/>
              <w:t>«0»</w:t>
            </w:r>
            <w:r w:rsidR="00AB7488">
              <w:rPr>
                <w:rStyle w:val="GOSTSymItalic"/>
                <w:i w:val="0"/>
              </w:rPr>
              <w:t xml:space="preserve"> </w:t>
            </w:r>
            <w:r>
              <w:rPr>
                <w:rStyle w:val="GOSTSymItalic"/>
                <w:i w:val="0"/>
              </w:rPr>
              <w:t>+ «</w:t>
            </w:r>
            <w:r>
              <w:rPr>
                <w:rStyle w:val="GOSTSymItalic"/>
                <w:i w:val="0"/>
                <w:lang w:val="en-US"/>
              </w:rPr>
              <w:t>XXXX</w:t>
            </w:r>
            <w:r>
              <w:rPr>
                <w:rStyle w:val="GOSTSymItalic"/>
                <w:i w:val="0"/>
              </w:rPr>
              <w:t>» (Код вида КС) + «</w:t>
            </w:r>
            <w:r>
              <w:rPr>
                <w:rStyle w:val="GOSTSymItalic"/>
                <w:i w:val="0"/>
                <w:lang w:val="en-US"/>
              </w:rPr>
              <w:t>XXX</w:t>
            </w:r>
            <w:r>
              <w:rPr>
                <w:rStyle w:val="GOSTSymItalic"/>
                <w:i w:val="0"/>
              </w:rPr>
              <w:t>» (</w:t>
            </w:r>
            <w:r w:rsidRPr="00643DD9">
              <w:rPr>
                <w:szCs w:val="22"/>
              </w:rPr>
              <w:t>Код валюты</w:t>
            </w:r>
            <w:r>
              <w:rPr>
                <w:szCs w:val="22"/>
              </w:rPr>
              <w:t>,</w:t>
            </w:r>
            <w:r w:rsidRPr="00643DD9">
              <w:rPr>
                <w:szCs w:val="22"/>
              </w:rPr>
              <w:t xml:space="preserve"> счета</w:t>
            </w:r>
            <w:r>
              <w:rPr>
                <w:rStyle w:val="GOSTSymItalic"/>
                <w:i w:val="0"/>
              </w:rPr>
              <w:t>) + «</w:t>
            </w:r>
            <w:r>
              <w:rPr>
                <w:rStyle w:val="GOSTSymItalic"/>
                <w:i w:val="0"/>
                <w:lang w:val="en-US"/>
              </w:rPr>
              <w:t>XXXXXXXX</w:t>
            </w:r>
            <w:r>
              <w:rPr>
                <w:rStyle w:val="GOSTSymItalic"/>
                <w:i w:val="0"/>
              </w:rPr>
              <w:t>» (Идентификатор</w:t>
            </w:r>
            <w:r w:rsidR="00127EA1">
              <w:rPr>
                <w:rStyle w:val="GOSTSymItalic"/>
                <w:i w:val="0"/>
              </w:rPr>
              <w:t xml:space="preserve"> ППО</w:t>
            </w:r>
            <w:r>
              <w:rPr>
                <w:rStyle w:val="GOSTSymItalic"/>
                <w:i w:val="0"/>
              </w:rPr>
              <w:t>) + «</w:t>
            </w:r>
            <w:r>
              <w:rPr>
                <w:rStyle w:val="GOSTSymItalic"/>
                <w:i w:val="0"/>
                <w:lang w:val="en-US"/>
              </w:rPr>
              <w:t>XX</w:t>
            </w:r>
            <w:r>
              <w:rPr>
                <w:rStyle w:val="GOSTSymItalic"/>
                <w:i w:val="0"/>
              </w:rPr>
              <w:t>» (первые 2 символа ТОФК) + «</w:t>
            </w:r>
            <w:r>
              <w:rPr>
                <w:rStyle w:val="GOSTSymItalic"/>
                <w:i w:val="0"/>
                <w:lang w:val="en-US"/>
              </w:rPr>
              <w:t>XX</w:t>
            </w:r>
            <w:r>
              <w:rPr>
                <w:rStyle w:val="GOSTSymItalic"/>
                <w:i w:val="0"/>
              </w:rPr>
              <w:t>» (автоматически п</w:t>
            </w:r>
            <w:r>
              <w:rPr>
                <w:rStyle w:val="GOSTSymItalic"/>
                <w:i w:val="0"/>
              </w:rPr>
              <w:t>о</w:t>
            </w:r>
            <w:r>
              <w:rPr>
                <w:rStyle w:val="GOSTSymItalic"/>
                <w:i w:val="0"/>
              </w:rPr>
              <w:t>рядковый номер, в случаях</w:t>
            </w:r>
            <w:r w:rsidR="00AB7488">
              <w:rPr>
                <w:rStyle w:val="GOSTSymItalic"/>
                <w:i w:val="0"/>
              </w:rPr>
              <w:t>,</w:t>
            </w:r>
            <w:r>
              <w:rPr>
                <w:rStyle w:val="GOSTSymItalic"/>
                <w:i w:val="0"/>
              </w:rPr>
              <w:t xml:space="preserve"> когда по первым 18 симв</w:t>
            </w:r>
            <w:r>
              <w:rPr>
                <w:rStyle w:val="GOSTSymItalic"/>
                <w:i w:val="0"/>
              </w:rPr>
              <w:t>о</w:t>
            </w:r>
            <w:r>
              <w:rPr>
                <w:rStyle w:val="GOSTSymItalic"/>
                <w:i w:val="0"/>
              </w:rPr>
              <w:t>лам номера КС уже есть актуальная запись справочника КРКС начиная с 00, затем 01 и т.д.).</w:t>
            </w:r>
          </w:p>
          <w:p w:rsidR="00365FC0" w:rsidRPr="00106EAB" w:rsidRDefault="00365FC0" w:rsidP="00365FC0">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rsidRPr="00643DD9">
              <w:rPr>
                <w:szCs w:val="22"/>
              </w:rPr>
              <w:lastRenderedPageBreak/>
              <w:t>Дата открытия</w:t>
            </w:r>
            <w:r>
              <w:rPr>
                <w:szCs w:val="22"/>
              </w:rPr>
              <w:t xml:space="preserve"> КС</w:t>
            </w:r>
          </w:p>
        </w:tc>
        <w:tc>
          <w:tcPr>
            <w:tcW w:w="609" w:type="pct"/>
          </w:tcPr>
          <w:p w:rsidR="00365FC0" w:rsidRPr="00106EAB" w:rsidRDefault="00365FC0" w:rsidP="00365FC0">
            <w:pPr>
              <w:pStyle w:val="GOSTTablenorm"/>
            </w:pPr>
            <w:r>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rPr>
                <w:szCs w:val="22"/>
              </w:rPr>
            </w:pPr>
            <w:r>
              <w:rPr>
                <w:szCs w:val="22"/>
              </w:rPr>
              <w:t xml:space="preserve">Если </w:t>
            </w:r>
            <w:r w:rsidRPr="00643DD9">
              <w:rPr>
                <w:szCs w:val="22"/>
              </w:rPr>
              <w:t>Тип Заявления</w:t>
            </w:r>
            <w:r>
              <w:rPr>
                <w:szCs w:val="22"/>
              </w:rPr>
              <w:t xml:space="preserve"> = «Открытие»: Доступно для р</w:t>
            </w:r>
            <w:r>
              <w:rPr>
                <w:szCs w:val="22"/>
              </w:rPr>
              <w:t>е</w:t>
            </w:r>
            <w:r>
              <w:rPr>
                <w:szCs w:val="22"/>
              </w:rPr>
              <w:t>дактирования выбором из календаря. Если в момент утверждения Дата открытия = ПУСТО или Дата откр</w:t>
            </w:r>
            <w:r>
              <w:rPr>
                <w:szCs w:val="22"/>
              </w:rPr>
              <w:t>ы</w:t>
            </w:r>
            <w:r>
              <w:rPr>
                <w:szCs w:val="22"/>
              </w:rPr>
              <w:t>тия МЕНЬШЕ текущей даты, то автоматически текущей датой.</w:t>
            </w:r>
          </w:p>
          <w:p w:rsidR="00365FC0" w:rsidRPr="00106EAB" w:rsidRDefault="00365FC0" w:rsidP="00365FC0">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sidRPr="009B7F69">
              <w:rPr>
                <w:szCs w:val="22"/>
              </w:rPr>
              <w:t>Код типа КС</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rPr>
                <w:szCs w:val="22"/>
              </w:rPr>
            </w:pPr>
            <w:r w:rsidRPr="009B7F69">
              <w:rPr>
                <w:szCs w:val="22"/>
              </w:rPr>
              <w:t xml:space="preserve">Если Тип Заявления = «Открытие»: </w:t>
            </w:r>
            <w:r w:rsidRPr="0022293D">
              <w:rPr>
                <w:szCs w:val="22"/>
              </w:rPr>
              <w:t>Выбор из справо</w:t>
            </w:r>
            <w:r w:rsidRPr="0022293D">
              <w:rPr>
                <w:szCs w:val="22"/>
              </w:rPr>
              <w:t>ч</w:t>
            </w:r>
            <w:r w:rsidRPr="0022293D">
              <w:rPr>
                <w:szCs w:val="22"/>
              </w:rPr>
              <w:t xml:space="preserve">ника </w:t>
            </w:r>
            <w:r>
              <w:t>«Типы казначейских счетов»</w:t>
            </w:r>
            <w:r w:rsidRPr="009B7F69">
              <w:t>.</w:t>
            </w:r>
            <w:r>
              <w:t xml:space="preserve"> На выбор доступны актуальные записи справочника. </w:t>
            </w:r>
            <w:r w:rsidRPr="0022293D">
              <w:rPr>
                <w:szCs w:val="22"/>
              </w:rPr>
              <w:t>Заполняется значением реквизита «</w:t>
            </w:r>
            <w:r w:rsidRPr="009B7F69">
              <w:rPr>
                <w:szCs w:val="22"/>
              </w:rPr>
              <w:t>Код типа КС</w:t>
            </w:r>
            <w:r w:rsidRPr="0022293D">
              <w:rPr>
                <w:szCs w:val="22"/>
              </w:rPr>
              <w:t>» выбранной записи</w:t>
            </w:r>
            <w:r>
              <w:rPr>
                <w:szCs w:val="22"/>
              </w:rPr>
              <w:t>.</w:t>
            </w:r>
          </w:p>
          <w:p w:rsidR="00365FC0" w:rsidRDefault="00365FC0" w:rsidP="00365FC0">
            <w:pPr>
              <w:pStyle w:val="GOSTTablenorm"/>
            </w:pPr>
            <w:r w:rsidRPr="009B7F69">
              <w:rPr>
                <w:szCs w:val="22"/>
              </w:rPr>
              <w:t>В случае если Тип Заявления = «Изменение» или «З</w:t>
            </w:r>
            <w:r w:rsidRPr="009B7F69">
              <w:rPr>
                <w:szCs w:val="22"/>
              </w:rPr>
              <w:t>а</w:t>
            </w:r>
            <w:r w:rsidRPr="009B7F69">
              <w:rPr>
                <w:szCs w:val="22"/>
              </w:rPr>
              <w:t>крытие» недоступно для редактирования, проставляется автоматически из записи справочника «</w:t>
            </w:r>
            <w:r w:rsidRPr="009B7F69">
              <w:t>Книга регистр</w:t>
            </w:r>
            <w:r w:rsidRPr="009B7F69">
              <w:t>а</w:t>
            </w:r>
            <w:r w:rsidRPr="009B7F69">
              <w:t>ции казначейских счетов», по которой создано Заявл</w:t>
            </w:r>
            <w:r w:rsidRPr="009B7F69">
              <w:t>е</w:t>
            </w:r>
            <w:r w:rsidRPr="009B7F69">
              <w:t>ние КРКС.</w:t>
            </w:r>
          </w:p>
          <w:p w:rsidR="007E044C" w:rsidRPr="00106EAB" w:rsidRDefault="007E044C" w:rsidP="00F4607F">
            <w:pPr>
              <w:pStyle w:val="GOSTTablenorm"/>
            </w:pPr>
            <w:r>
              <w:t xml:space="preserve">Соответствие Типа КС и вида КС приведено в </w:t>
            </w:r>
            <w:r w:rsidR="00F4607F">
              <w:t xml:space="preserve">таблице </w:t>
            </w:r>
            <w:r w:rsidR="00F4607F">
              <w:fldChar w:fldCharType="begin"/>
            </w:r>
            <w:r w:rsidR="00F4607F">
              <w:instrText xml:space="preserve"> REF _Ref48651621 \h </w:instrText>
            </w:r>
            <w:r w:rsidR="00F4607F">
              <w:fldChar w:fldCharType="separate"/>
            </w:r>
            <w:r w:rsidR="00147AF9">
              <w:rPr>
                <w:noProof/>
              </w:rPr>
              <w:t>8</w:t>
            </w:r>
            <w:r w:rsidR="00F4607F">
              <w:fldChar w:fldCharType="end"/>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t>Т</w:t>
            </w:r>
            <w:r w:rsidRPr="003D6B06">
              <w:t>ип КС</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rPr>
                <w:szCs w:val="22"/>
              </w:rPr>
            </w:pPr>
            <w:r w:rsidRPr="009B7F69">
              <w:rPr>
                <w:szCs w:val="22"/>
              </w:rPr>
              <w:t xml:space="preserve">Если Тип Заявления = «Открытие»: </w:t>
            </w:r>
            <w:r w:rsidRPr="009D11A5">
              <w:rPr>
                <w:szCs w:val="22"/>
              </w:rPr>
              <w:t>Автоматически зн</w:t>
            </w:r>
            <w:r w:rsidRPr="009D11A5">
              <w:rPr>
                <w:szCs w:val="22"/>
              </w:rPr>
              <w:t>а</w:t>
            </w:r>
            <w:r w:rsidRPr="009D11A5">
              <w:rPr>
                <w:szCs w:val="22"/>
              </w:rPr>
              <w:t>чением реквизита «</w:t>
            </w:r>
            <w:r w:rsidRPr="009B7F69">
              <w:rPr>
                <w:szCs w:val="22"/>
              </w:rPr>
              <w:t>Наименование типа КС</w:t>
            </w:r>
            <w:r>
              <w:rPr>
                <w:szCs w:val="22"/>
              </w:rPr>
              <w:t xml:space="preserve">» </w:t>
            </w:r>
            <w:r w:rsidRPr="009D11A5">
              <w:rPr>
                <w:szCs w:val="22"/>
              </w:rPr>
              <w:t>записи справочника «</w:t>
            </w:r>
            <w:r w:rsidRPr="009B7F69">
              <w:t>Типы</w:t>
            </w:r>
            <w:r>
              <w:t xml:space="preserve"> казначейских счетов»</w:t>
            </w:r>
            <w:r w:rsidRPr="009D11A5">
              <w:rPr>
                <w:szCs w:val="22"/>
              </w:rPr>
              <w:t xml:space="preserve">, выбранной при заполнении </w:t>
            </w:r>
            <w:r>
              <w:rPr>
                <w:szCs w:val="22"/>
              </w:rPr>
              <w:t>реквизита «</w:t>
            </w:r>
            <w:r w:rsidRPr="009B7F69">
              <w:rPr>
                <w:szCs w:val="22"/>
              </w:rPr>
              <w:t>Код типа КС</w:t>
            </w:r>
            <w:r w:rsidRPr="00106ECB">
              <w:t>»</w:t>
            </w:r>
            <w:r>
              <w:t>.</w:t>
            </w:r>
          </w:p>
          <w:p w:rsidR="00365FC0" w:rsidRPr="00106EAB" w:rsidRDefault="00365FC0" w:rsidP="00365FC0">
            <w:pPr>
              <w:pStyle w:val="GOSTTablenorm"/>
            </w:pPr>
            <w:r w:rsidRPr="009B7F69">
              <w:rPr>
                <w:szCs w:val="22"/>
              </w:rPr>
              <w:t>В случае если Тип Заявления = «Изменение» или «З</w:t>
            </w:r>
            <w:r w:rsidRPr="009B7F69">
              <w:rPr>
                <w:szCs w:val="22"/>
              </w:rPr>
              <w:t>а</w:t>
            </w:r>
            <w:r w:rsidRPr="009B7F69">
              <w:rPr>
                <w:szCs w:val="22"/>
              </w:rPr>
              <w:t>крытие» недоступно для редактирования, проставляется автоматически из записи справочника «</w:t>
            </w:r>
            <w:r w:rsidRPr="009B7F69">
              <w:t>Книга регистр</w:t>
            </w:r>
            <w:r w:rsidRPr="009B7F69">
              <w:t>а</w:t>
            </w:r>
            <w:r w:rsidRPr="009B7F69">
              <w:t>ции казначейских счетов», по которой создано Заявл</w:t>
            </w:r>
            <w:r w:rsidRPr="009B7F69">
              <w:t>е</w:t>
            </w:r>
            <w:r w:rsidRPr="009B7F69">
              <w:t>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Pr>
                <w:rStyle w:val="GOSTSymItalic"/>
                <w:i w:val="0"/>
              </w:rPr>
              <w:t>Связанный ба</w:t>
            </w:r>
            <w:r>
              <w:rPr>
                <w:rStyle w:val="GOSTSymItalic"/>
                <w:i w:val="0"/>
              </w:rPr>
              <w:t>н</w:t>
            </w:r>
            <w:r>
              <w:rPr>
                <w:rStyle w:val="GOSTSymItalic"/>
                <w:i w:val="0"/>
              </w:rPr>
              <w:t>ковский счет</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E63D02" w:rsidRDefault="00E63D02" w:rsidP="00365FC0">
            <w:pPr>
              <w:pStyle w:val="GOSTTablenorm"/>
              <w:rPr>
                <w:szCs w:val="22"/>
              </w:rPr>
            </w:pPr>
            <w:r>
              <w:rPr>
                <w:szCs w:val="22"/>
              </w:rPr>
              <w:t>Заполняется номером Единого казначейского счета (40102), открытого в банке или иного банковского сч</w:t>
            </w:r>
            <w:r>
              <w:rPr>
                <w:szCs w:val="22"/>
              </w:rPr>
              <w:t>е</w:t>
            </w:r>
            <w:r>
              <w:rPr>
                <w:szCs w:val="22"/>
              </w:rPr>
              <w:t>та, по которому ведутся операции по данному казначе</w:t>
            </w:r>
            <w:r>
              <w:rPr>
                <w:szCs w:val="22"/>
              </w:rPr>
              <w:t>й</w:t>
            </w:r>
            <w:r>
              <w:rPr>
                <w:szCs w:val="22"/>
              </w:rPr>
              <w:t>скому счету.</w:t>
            </w:r>
          </w:p>
          <w:p w:rsidR="00365FC0" w:rsidRDefault="00365FC0" w:rsidP="00365FC0">
            <w:pPr>
              <w:pStyle w:val="GOSTTablenorm"/>
            </w:pPr>
            <w:r w:rsidRPr="009B7F69">
              <w:rPr>
                <w:szCs w:val="22"/>
              </w:rPr>
              <w:t xml:space="preserve">Если Тип Заявления = «Открытие»: </w:t>
            </w:r>
          </w:p>
          <w:p w:rsidR="00365FC0" w:rsidRDefault="00365FC0" w:rsidP="00365FC0">
            <w:pPr>
              <w:pStyle w:val="GOSTTablenorm"/>
            </w:pPr>
            <w:r w:rsidRPr="0022293D">
              <w:rPr>
                <w:szCs w:val="22"/>
              </w:rPr>
              <w:t xml:space="preserve">Выбор из справочника </w:t>
            </w:r>
            <w:r w:rsidRPr="009B7F69">
              <w:t>«Банковские счета ФК».</w:t>
            </w:r>
            <w:r>
              <w:t xml:space="preserve"> На в</w:t>
            </w:r>
            <w:r>
              <w:t>ы</w:t>
            </w:r>
            <w:r>
              <w:t xml:space="preserve">бор доступны актуальные записи справочника. </w:t>
            </w:r>
            <w:r w:rsidRPr="0022293D">
              <w:rPr>
                <w:szCs w:val="22"/>
              </w:rPr>
              <w:t>Заполн</w:t>
            </w:r>
            <w:r w:rsidRPr="0022293D">
              <w:rPr>
                <w:szCs w:val="22"/>
              </w:rPr>
              <w:t>я</w:t>
            </w:r>
            <w:r w:rsidRPr="0022293D">
              <w:rPr>
                <w:szCs w:val="22"/>
              </w:rPr>
              <w:lastRenderedPageBreak/>
              <w:t>ется значением реквизита «</w:t>
            </w:r>
            <w:r w:rsidRPr="009B7F69">
              <w:t>Номер банковского счета</w:t>
            </w:r>
            <w:r w:rsidRPr="0022293D">
              <w:rPr>
                <w:szCs w:val="22"/>
              </w:rPr>
              <w:t>» выбранной записи</w:t>
            </w:r>
            <w:r>
              <w:rPr>
                <w:szCs w:val="22"/>
              </w:rPr>
              <w:t>.</w:t>
            </w:r>
          </w:p>
          <w:p w:rsidR="00365FC0" w:rsidRPr="009B7F69" w:rsidRDefault="00365FC0" w:rsidP="00365FC0">
            <w:pPr>
              <w:pStyle w:val="GOSTTablenorm"/>
            </w:pPr>
            <w:r>
              <w:t xml:space="preserve">Обязателен для заполнения если </w:t>
            </w:r>
            <w:r>
              <w:rPr>
                <w:szCs w:val="22"/>
              </w:rPr>
              <w:t>Тип создателя Заявл</w:t>
            </w:r>
            <w:r>
              <w:rPr>
                <w:szCs w:val="22"/>
              </w:rPr>
              <w:t>е</w:t>
            </w:r>
            <w:r>
              <w:rPr>
                <w:szCs w:val="22"/>
              </w:rPr>
              <w:t>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9B7F69" w:rsidRDefault="00365FC0" w:rsidP="00365FC0">
            <w:pPr>
              <w:pStyle w:val="GOSTTablenorm"/>
              <w:rPr>
                <w:szCs w:val="22"/>
              </w:rPr>
            </w:pPr>
            <w:r w:rsidRPr="009B7F69">
              <w:rPr>
                <w:szCs w:val="22"/>
              </w:rPr>
              <w:t>В случае если Тип Заявления = «Изменение»: проста</w:t>
            </w:r>
            <w:r w:rsidRPr="009B7F69">
              <w:rPr>
                <w:szCs w:val="22"/>
              </w:rPr>
              <w:t>в</w:t>
            </w:r>
            <w:r w:rsidRPr="009B7F69">
              <w:rPr>
                <w:szCs w:val="22"/>
              </w:rPr>
              <w:t>ляется автоматически из записи справочника «</w:t>
            </w:r>
            <w:r w:rsidRPr="009B7F69">
              <w:t>Книга р</w:t>
            </w:r>
            <w:r w:rsidRPr="009B7F69">
              <w:t>е</w:t>
            </w:r>
            <w:r w:rsidRPr="009B7F69">
              <w:t>гистрации казначейских счетов», по которой создано Заявление КРКС и доступно для выбора из спр</w:t>
            </w:r>
            <w:r>
              <w:t>авочника «Банковские счета ФК»</w:t>
            </w:r>
            <w:r w:rsidRPr="009B7F69">
              <w:t>.</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rPr>
                <w:rStyle w:val="GOSTSymItalic"/>
                <w:i w:val="0"/>
              </w:rPr>
              <w:lastRenderedPageBreak/>
              <w:t>БИК банковск</w:t>
            </w:r>
            <w:r>
              <w:rPr>
                <w:rStyle w:val="GOSTSymItalic"/>
                <w:i w:val="0"/>
              </w:rPr>
              <w:t>о</w:t>
            </w:r>
            <w:r>
              <w:rPr>
                <w:rStyle w:val="GOSTSymItalic"/>
                <w:i w:val="0"/>
              </w:rPr>
              <w:t>го счета</w:t>
            </w:r>
          </w:p>
        </w:tc>
        <w:tc>
          <w:tcPr>
            <w:tcW w:w="609" w:type="pct"/>
          </w:tcPr>
          <w:p w:rsidR="00365FC0" w:rsidRPr="00106EAB" w:rsidRDefault="00365FC0" w:rsidP="00365FC0">
            <w:pPr>
              <w:pStyle w:val="GOSTTablenorm"/>
            </w:pPr>
            <w:r>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rPr>
                <w:szCs w:val="22"/>
              </w:rPr>
            </w:pPr>
            <w:r w:rsidRPr="009B7F69">
              <w:rPr>
                <w:szCs w:val="22"/>
              </w:rPr>
              <w:t xml:space="preserve">Если Тип Заявления = «Открытие»: </w:t>
            </w:r>
            <w:r w:rsidRPr="00091C5C">
              <w:rPr>
                <w:szCs w:val="22"/>
              </w:rPr>
              <w:t>Автоматичес</w:t>
            </w:r>
            <w:r>
              <w:rPr>
                <w:szCs w:val="22"/>
              </w:rPr>
              <w:t>ки зн</w:t>
            </w:r>
            <w:r>
              <w:rPr>
                <w:szCs w:val="22"/>
              </w:rPr>
              <w:t>а</w:t>
            </w:r>
            <w:r>
              <w:rPr>
                <w:szCs w:val="22"/>
              </w:rPr>
              <w:t>чением реквизита «БИК» за</w:t>
            </w:r>
            <w:r w:rsidRPr="00091C5C">
              <w:rPr>
                <w:szCs w:val="22"/>
              </w:rPr>
              <w:t>писи справочника «Банко</w:t>
            </w:r>
            <w:r w:rsidRPr="00091C5C">
              <w:rPr>
                <w:szCs w:val="22"/>
              </w:rPr>
              <w:t>в</w:t>
            </w:r>
            <w:r w:rsidRPr="00091C5C">
              <w:rPr>
                <w:szCs w:val="22"/>
              </w:rPr>
              <w:t>ские счета ФК», выбранной при заполнении реквизита «</w:t>
            </w:r>
            <w:r>
              <w:rPr>
                <w:rStyle w:val="GOSTSymItalic"/>
                <w:i w:val="0"/>
              </w:rPr>
              <w:t>Связанный банковский счет</w:t>
            </w:r>
            <w:r>
              <w:rPr>
                <w:szCs w:val="22"/>
              </w:rPr>
              <w:t>».</w:t>
            </w:r>
          </w:p>
          <w:p w:rsidR="00365FC0" w:rsidRDefault="00365FC0" w:rsidP="00365FC0">
            <w:pPr>
              <w:pStyle w:val="GOSTTablenorm"/>
              <w:rPr>
                <w:szCs w:val="22"/>
              </w:rPr>
            </w:pPr>
            <w:r w:rsidRPr="009B7F69">
              <w:rPr>
                <w:szCs w:val="22"/>
              </w:rPr>
              <w:t>В случае если Тип Заявления = «Изменение»: проста</w:t>
            </w:r>
            <w:r w:rsidRPr="009B7F69">
              <w:rPr>
                <w:szCs w:val="22"/>
              </w:rPr>
              <w:t>в</w:t>
            </w:r>
            <w:r w:rsidRPr="009B7F69">
              <w:rPr>
                <w:szCs w:val="22"/>
              </w:rPr>
              <w:t>ляется автоматически из записи справочника «</w:t>
            </w:r>
            <w:r w:rsidRPr="009B7F69">
              <w:t>Книга р</w:t>
            </w:r>
            <w:r w:rsidRPr="009B7F69">
              <w:t>е</w:t>
            </w:r>
            <w:r w:rsidRPr="009B7F69">
              <w:t>гистрации казначейских счетов», по которой создано Заявление КРКС и</w:t>
            </w:r>
            <w:r w:rsidRPr="00091C5C">
              <w:rPr>
                <w:szCs w:val="22"/>
              </w:rPr>
              <w:t xml:space="preserve"> Автоматичес</w:t>
            </w:r>
            <w:r>
              <w:rPr>
                <w:szCs w:val="22"/>
              </w:rPr>
              <w:t>ки значением реквизита «БИК» за</w:t>
            </w:r>
            <w:r w:rsidRPr="00091C5C">
              <w:rPr>
                <w:szCs w:val="22"/>
              </w:rPr>
              <w:t>писи сп</w:t>
            </w:r>
            <w:r>
              <w:rPr>
                <w:szCs w:val="22"/>
              </w:rPr>
              <w:t>равочника «Банковские счета ФК»</w:t>
            </w:r>
            <w:r w:rsidRPr="00091C5C">
              <w:rPr>
                <w:szCs w:val="22"/>
              </w:rPr>
              <w:t>, в</w:t>
            </w:r>
            <w:r w:rsidRPr="00091C5C">
              <w:rPr>
                <w:szCs w:val="22"/>
              </w:rPr>
              <w:t>ы</w:t>
            </w:r>
            <w:r w:rsidRPr="00091C5C">
              <w:rPr>
                <w:szCs w:val="22"/>
              </w:rPr>
              <w:t>бранной при заполнении реквизита «</w:t>
            </w:r>
            <w:r>
              <w:rPr>
                <w:rStyle w:val="GOSTSymItalic"/>
                <w:i w:val="0"/>
              </w:rPr>
              <w:t>Связанный банко</w:t>
            </w:r>
            <w:r>
              <w:rPr>
                <w:rStyle w:val="GOSTSymItalic"/>
                <w:i w:val="0"/>
              </w:rPr>
              <w:t>в</w:t>
            </w:r>
            <w:r>
              <w:rPr>
                <w:rStyle w:val="GOSTSymItalic"/>
                <w:i w:val="0"/>
              </w:rPr>
              <w:t>ский счет</w:t>
            </w:r>
            <w:r>
              <w:rPr>
                <w:szCs w:val="22"/>
              </w:rPr>
              <w:t>».</w:t>
            </w:r>
          </w:p>
          <w:p w:rsidR="00365FC0" w:rsidRPr="00106EAB" w:rsidRDefault="00365FC0" w:rsidP="00365FC0">
            <w:pPr>
              <w:pStyle w:val="GOSTTablenorm"/>
            </w:pPr>
            <w:r>
              <w:rPr>
                <w:szCs w:val="22"/>
              </w:rPr>
              <w:t xml:space="preserve">В случае если Тип Заявления = </w:t>
            </w:r>
            <w:r w:rsidRPr="009B7F69">
              <w:rPr>
                <w:szCs w:val="22"/>
              </w:rPr>
              <w:t>«Закрытие»: проставл</w:t>
            </w:r>
            <w:r w:rsidRPr="009B7F69">
              <w:rPr>
                <w:szCs w:val="22"/>
              </w:rPr>
              <w:t>я</w:t>
            </w:r>
            <w:r w:rsidRPr="009B7F69">
              <w:rPr>
                <w:szCs w:val="22"/>
              </w:rPr>
              <w:t>ется автоматически из записи справочника «</w:t>
            </w:r>
            <w:r w:rsidRPr="009B7F69">
              <w:t>Книга рег</w:t>
            </w:r>
            <w:r w:rsidRPr="009B7F69">
              <w:t>и</w:t>
            </w:r>
            <w:r w:rsidRPr="009B7F69">
              <w:t>страции казначейских счетов», по которой создано З</w:t>
            </w:r>
            <w:r w:rsidRPr="009B7F69">
              <w:t>а</w:t>
            </w:r>
            <w:r w:rsidRPr="009B7F69">
              <w:t>явление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sidRPr="009B7F69">
              <w:rPr>
                <w:szCs w:val="22"/>
              </w:rPr>
              <w:t>Код системы-получателя д</w:t>
            </w:r>
            <w:r w:rsidRPr="009B7F69">
              <w:rPr>
                <w:szCs w:val="22"/>
              </w:rPr>
              <w:t>о</w:t>
            </w:r>
            <w:r w:rsidRPr="009B7F69">
              <w:rPr>
                <w:szCs w:val="22"/>
              </w:rPr>
              <w:t xml:space="preserve">кументов </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Default="00365FC0" w:rsidP="00365FC0">
            <w:pPr>
              <w:pStyle w:val="GOSTTablenorm"/>
              <w:rPr>
                <w:szCs w:val="22"/>
              </w:rPr>
            </w:pPr>
            <w:r w:rsidRPr="009B7F69">
              <w:rPr>
                <w:szCs w:val="22"/>
              </w:rPr>
              <w:t xml:space="preserve">Если Тип Заявления = «Открытие»: </w:t>
            </w:r>
            <w:r w:rsidRPr="0022293D">
              <w:rPr>
                <w:szCs w:val="22"/>
              </w:rPr>
              <w:t>Выбор из справо</w:t>
            </w:r>
            <w:r w:rsidRPr="0022293D">
              <w:rPr>
                <w:szCs w:val="22"/>
              </w:rPr>
              <w:t>ч</w:t>
            </w:r>
            <w:r w:rsidRPr="0022293D">
              <w:rPr>
                <w:szCs w:val="22"/>
              </w:rPr>
              <w:t>ника «</w:t>
            </w:r>
            <w:r w:rsidRPr="009B7F69">
              <w:t>Коды систем»</w:t>
            </w:r>
            <w:r w:rsidRPr="0022293D">
              <w:rPr>
                <w:szCs w:val="22"/>
              </w:rPr>
              <w:t xml:space="preserve">. </w:t>
            </w:r>
            <w:r w:rsidRPr="009B7F69">
              <w:t>Для выбора доступны</w:t>
            </w:r>
            <w:r>
              <w:t xml:space="preserve"> актуальные</w:t>
            </w:r>
            <w:r w:rsidRPr="009B7F69">
              <w:t xml:space="preserve"> записи, у которых реквизит «</w:t>
            </w:r>
            <w:r>
              <w:t>Банковские счета ФК</w:t>
            </w:r>
            <w:r w:rsidRPr="009B7F69">
              <w:t xml:space="preserve">» = </w:t>
            </w:r>
            <w:r w:rsidRPr="009B7F69">
              <w:rPr>
                <w:lang w:val="en-US"/>
              </w:rPr>
              <w:t>TRUE</w:t>
            </w:r>
            <w:r w:rsidRPr="009B7F69">
              <w:t>.</w:t>
            </w:r>
            <w:r>
              <w:rPr>
                <w:szCs w:val="22"/>
              </w:rPr>
              <w:t xml:space="preserve"> З</w:t>
            </w:r>
            <w:r w:rsidRPr="0022293D">
              <w:rPr>
                <w:szCs w:val="22"/>
              </w:rPr>
              <w:t>аполняется значением реквизита «</w:t>
            </w:r>
            <w:r w:rsidRPr="009B7F69">
              <w:rPr>
                <w:szCs w:val="22"/>
              </w:rPr>
              <w:t>Код сист</w:t>
            </w:r>
            <w:r w:rsidRPr="009B7F69">
              <w:rPr>
                <w:szCs w:val="22"/>
              </w:rPr>
              <w:t>е</w:t>
            </w:r>
            <w:r w:rsidRPr="009B7F69">
              <w:rPr>
                <w:szCs w:val="22"/>
              </w:rPr>
              <w:t>мы</w:t>
            </w:r>
            <w:r w:rsidRPr="0022293D">
              <w:rPr>
                <w:szCs w:val="22"/>
              </w:rPr>
              <w:t>» выбранной записи</w:t>
            </w:r>
            <w:r>
              <w:rPr>
                <w:szCs w:val="22"/>
              </w:rPr>
              <w:t>.</w:t>
            </w:r>
          </w:p>
          <w:p w:rsidR="00365FC0" w:rsidRPr="009B7F69" w:rsidRDefault="00365FC0" w:rsidP="00365FC0">
            <w:pPr>
              <w:pStyle w:val="GOSTTablenorm"/>
            </w:pPr>
            <w:r>
              <w:t xml:space="preserve">Обязателен для заполнения если </w:t>
            </w:r>
            <w:r>
              <w:rPr>
                <w:szCs w:val="22"/>
              </w:rPr>
              <w:t>Тип создателя Заявл</w:t>
            </w:r>
            <w:r>
              <w:rPr>
                <w:szCs w:val="22"/>
              </w:rPr>
              <w:t>е</w:t>
            </w:r>
            <w:r>
              <w:rPr>
                <w:szCs w:val="22"/>
              </w:rPr>
              <w:t>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9B7F69" w:rsidRDefault="00365FC0" w:rsidP="00365FC0">
            <w:pPr>
              <w:pStyle w:val="GOSTTablenorm"/>
              <w:rPr>
                <w:szCs w:val="22"/>
              </w:rPr>
            </w:pPr>
            <w:r w:rsidRPr="009B7F69">
              <w:rPr>
                <w:szCs w:val="22"/>
              </w:rPr>
              <w:t>В случае если Тип Заявления = «Изменение» проставл</w:t>
            </w:r>
            <w:r w:rsidRPr="009B7F69">
              <w:rPr>
                <w:szCs w:val="22"/>
              </w:rPr>
              <w:t>я</w:t>
            </w:r>
            <w:r w:rsidRPr="009B7F69">
              <w:rPr>
                <w:szCs w:val="22"/>
              </w:rPr>
              <w:t>ется автоматически из записи справочника «</w:t>
            </w:r>
            <w:r w:rsidRPr="009B7F69">
              <w:t>Книга рег</w:t>
            </w:r>
            <w:r w:rsidRPr="009B7F69">
              <w:t>и</w:t>
            </w:r>
            <w:r w:rsidRPr="009B7F69">
              <w:t>страции казначейских счетов», по которой создано З</w:t>
            </w:r>
            <w:r w:rsidRPr="009B7F69">
              <w:t>а</w:t>
            </w:r>
            <w:r w:rsidRPr="009B7F69">
              <w:t>явление КРКС и доступ</w:t>
            </w:r>
            <w:r>
              <w:t>ен</w:t>
            </w:r>
            <w:r w:rsidRPr="009B7F69">
              <w:t xml:space="preserve"> </w:t>
            </w:r>
            <w:r>
              <w:rPr>
                <w:szCs w:val="22"/>
              </w:rPr>
              <w:t>в</w:t>
            </w:r>
            <w:r w:rsidRPr="0022293D">
              <w:rPr>
                <w:szCs w:val="22"/>
              </w:rPr>
              <w:t>ыбор из справочника «</w:t>
            </w:r>
            <w:r w:rsidRPr="009B7F69">
              <w:t>Коды систем»</w:t>
            </w:r>
            <w:r w:rsidRPr="0022293D">
              <w:rPr>
                <w:szCs w:val="22"/>
              </w:rPr>
              <w:t xml:space="preserve">. </w:t>
            </w:r>
            <w:r w:rsidRPr="009B7F69">
              <w:t>Для выбора доступны</w:t>
            </w:r>
            <w:r>
              <w:t xml:space="preserve"> актуальные</w:t>
            </w:r>
            <w:r w:rsidRPr="009B7F69">
              <w:t xml:space="preserve"> записи, у к</w:t>
            </w:r>
            <w:r w:rsidRPr="009B7F69">
              <w:t>о</w:t>
            </w:r>
            <w:r w:rsidRPr="009B7F69">
              <w:t>торых реквизит «</w:t>
            </w:r>
            <w:r>
              <w:t>Банковские счета ФК</w:t>
            </w:r>
            <w:r w:rsidRPr="009B7F69">
              <w:t xml:space="preserve">» = </w:t>
            </w:r>
            <w:r w:rsidRPr="009B7F69">
              <w:rPr>
                <w:lang w:val="en-US"/>
              </w:rPr>
              <w:t>TRUE</w:t>
            </w:r>
            <w:r w:rsidRPr="009B7F69">
              <w:t>.</w:t>
            </w:r>
            <w:r>
              <w:rPr>
                <w:szCs w:val="22"/>
              </w:rPr>
              <w:t xml:space="preserve"> З</w:t>
            </w:r>
            <w:r w:rsidRPr="0022293D">
              <w:rPr>
                <w:szCs w:val="22"/>
              </w:rPr>
              <w:t>апо</w:t>
            </w:r>
            <w:r w:rsidRPr="0022293D">
              <w:rPr>
                <w:szCs w:val="22"/>
              </w:rPr>
              <w:t>л</w:t>
            </w:r>
            <w:r w:rsidRPr="0022293D">
              <w:rPr>
                <w:szCs w:val="22"/>
              </w:rPr>
              <w:t>няется значением реквизита «</w:t>
            </w:r>
            <w:r w:rsidRPr="009B7F69">
              <w:rPr>
                <w:szCs w:val="22"/>
              </w:rPr>
              <w:t>Код системы</w:t>
            </w:r>
            <w:r w:rsidRPr="0022293D">
              <w:rPr>
                <w:szCs w:val="22"/>
              </w:rPr>
              <w:t>» выбранной записи</w:t>
            </w:r>
            <w:r>
              <w:rPr>
                <w:szCs w:val="22"/>
              </w:rPr>
              <w:t>.</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 xml:space="preserve">Книга регистрации казначейских </w:t>
            </w:r>
            <w:r w:rsidRPr="009B7F69">
              <w:lastRenderedPageBreak/>
              <w:t>счетов», по которой создано Заявление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rsidRPr="009B7F69">
              <w:rPr>
                <w:szCs w:val="22"/>
              </w:rPr>
              <w:lastRenderedPageBreak/>
              <w:t>Система-получатель д</w:t>
            </w:r>
            <w:r w:rsidRPr="009B7F69">
              <w:rPr>
                <w:szCs w:val="22"/>
              </w:rPr>
              <w:t>о</w:t>
            </w:r>
            <w:r w:rsidRPr="009B7F69">
              <w:rPr>
                <w:szCs w:val="22"/>
              </w:rPr>
              <w:t>кументов</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rPr>
                <w:szCs w:val="22"/>
              </w:rPr>
            </w:pPr>
            <w:r w:rsidRPr="009B7F69">
              <w:rPr>
                <w:szCs w:val="22"/>
              </w:rPr>
              <w:t xml:space="preserve">Если Тип Заявления = «Открытие»: </w:t>
            </w:r>
            <w:r w:rsidRPr="009D11A5">
              <w:rPr>
                <w:szCs w:val="22"/>
              </w:rPr>
              <w:t>Автоматически зн</w:t>
            </w:r>
            <w:r w:rsidRPr="009D11A5">
              <w:rPr>
                <w:szCs w:val="22"/>
              </w:rPr>
              <w:t>а</w:t>
            </w:r>
            <w:r w:rsidRPr="009D11A5">
              <w:rPr>
                <w:szCs w:val="22"/>
              </w:rPr>
              <w:t>чением реквизита «</w:t>
            </w:r>
            <w:r w:rsidRPr="009B7F69">
              <w:rPr>
                <w:szCs w:val="22"/>
              </w:rPr>
              <w:t>Сокращенное наименование</w:t>
            </w:r>
            <w:r>
              <w:rPr>
                <w:szCs w:val="22"/>
              </w:rPr>
              <w:t xml:space="preserve">» </w:t>
            </w:r>
            <w:r w:rsidRPr="009D11A5">
              <w:rPr>
                <w:szCs w:val="22"/>
              </w:rPr>
              <w:t>записи справочника «</w:t>
            </w:r>
            <w:r w:rsidRPr="009B7F69">
              <w:t>Коды систем»</w:t>
            </w:r>
            <w:r w:rsidRPr="009D11A5">
              <w:rPr>
                <w:szCs w:val="22"/>
              </w:rPr>
              <w:t>, выбранной при заполн</w:t>
            </w:r>
            <w:r w:rsidRPr="009D11A5">
              <w:rPr>
                <w:szCs w:val="22"/>
              </w:rPr>
              <w:t>е</w:t>
            </w:r>
            <w:r w:rsidRPr="009D11A5">
              <w:rPr>
                <w:szCs w:val="22"/>
              </w:rPr>
              <w:t xml:space="preserve">нии </w:t>
            </w:r>
            <w:r>
              <w:rPr>
                <w:szCs w:val="22"/>
              </w:rPr>
              <w:t>реквизита «</w:t>
            </w:r>
            <w:r w:rsidRPr="009B7F69">
              <w:rPr>
                <w:szCs w:val="22"/>
              </w:rPr>
              <w:t>Код системы-получателя документов по счету</w:t>
            </w:r>
            <w:r w:rsidRPr="00106ECB">
              <w:t>»</w:t>
            </w:r>
            <w:r>
              <w:t>.</w:t>
            </w:r>
          </w:p>
          <w:p w:rsidR="00365FC0" w:rsidRPr="009B7F69" w:rsidRDefault="00365FC0" w:rsidP="00365FC0">
            <w:pPr>
              <w:pStyle w:val="GOSTTablenorm"/>
            </w:pPr>
            <w:r>
              <w:t xml:space="preserve">Обязателен для заполнения если </w:t>
            </w:r>
            <w:r>
              <w:rPr>
                <w:szCs w:val="22"/>
              </w:rPr>
              <w:t>Тип создателя Заявл</w:t>
            </w:r>
            <w:r>
              <w:rPr>
                <w:szCs w:val="22"/>
              </w:rPr>
              <w:t>е</w:t>
            </w:r>
            <w:r>
              <w:rPr>
                <w:szCs w:val="22"/>
              </w:rPr>
              <w:t>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Default="00365FC0" w:rsidP="00365FC0">
            <w:pPr>
              <w:pStyle w:val="GOSTTablenorm"/>
            </w:pPr>
            <w:r w:rsidRPr="009B7F69">
              <w:rPr>
                <w:szCs w:val="22"/>
              </w:rPr>
              <w:t>В случае если Тип Заявления = «Изменение» проставл</w:t>
            </w:r>
            <w:r w:rsidRPr="009B7F69">
              <w:rPr>
                <w:szCs w:val="22"/>
              </w:rPr>
              <w:t>я</w:t>
            </w:r>
            <w:r w:rsidRPr="009B7F69">
              <w:rPr>
                <w:szCs w:val="22"/>
              </w:rPr>
              <w:t xml:space="preserve">ется </w:t>
            </w:r>
            <w:r w:rsidRPr="009D11A5">
              <w:rPr>
                <w:szCs w:val="22"/>
              </w:rPr>
              <w:t>Автоматически значением реквизита «</w:t>
            </w:r>
            <w:r w:rsidRPr="009B7F69">
              <w:rPr>
                <w:szCs w:val="22"/>
              </w:rPr>
              <w:t>Сокраще</w:t>
            </w:r>
            <w:r w:rsidRPr="009B7F69">
              <w:rPr>
                <w:szCs w:val="22"/>
              </w:rPr>
              <w:t>н</w:t>
            </w:r>
            <w:r w:rsidRPr="009B7F69">
              <w:rPr>
                <w:szCs w:val="22"/>
              </w:rPr>
              <w:t>ное наименование</w:t>
            </w:r>
            <w:r>
              <w:rPr>
                <w:szCs w:val="22"/>
              </w:rPr>
              <w:t xml:space="preserve">» </w:t>
            </w:r>
            <w:r w:rsidRPr="009D11A5">
              <w:rPr>
                <w:szCs w:val="22"/>
              </w:rPr>
              <w:t>записи справочника «</w:t>
            </w:r>
            <w:r w:rsidRPr="009B7F69">
              <w:t>Коды систем»</w:t>
            </w:r>
            <w:r w:rsidRPr="009D11A5">
              <w:rPr>
                <w:szCs w:val="22"/>
              </w:rPr>
              <w:t xml:space="preserve">, выбранной при заполнении </w:t>
            </w:r>
            <w:r>
              <w:rPr>
                <w:szCs w:val="22"/>
              </w:rPr>
              <w:t>реквизита «</w:t>
            </w:r>
            <w:r w:rsidRPr="009B7F69">
              <w:rPr>
                <w:szCs w:val="22"/>
              </w:rPr>
              <w:t>Код системы-получателя документов по счету</w:t>
            </w:r>
            <w:r w:rsidRPr="00106ECB">
              <w:t>»</w:t>
            </w:r>
            <w:r w:rsidRPr="009B7F69">
              <w:t xml:space="preserve">. </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t>Код ТОФК по месту обслуж</w:t>
            </w:r>
            <w:r>
              <w:t>и</w:t>
            </w:r>
            <w:r>
              <w:t>вания</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Default="00365FC0" w:rsidP="00365FC0">
            <w:pPr>
              <w:pStyle w:val="GOSTTablenorm"/>
              <w:rPr>
                <w:szCs w:val="22"/>
              </w:rPr>
            </w:pPr>
            <w:r w:rsidRPr="009B7F69">
              <w:rPr>
                <w:szCs w:val="22"/>
              </w:rPr>
              <w:t xml:space="preserve">Если Тип Заявления = «Открытие»: </w:t>
            </w:r>
            <w:r w:rsidRPr="0022293D">
              <w:rPr>
                <w:szCs w:val="22"/>
              </w:rPr>
              <w:t>Выбор из справо</w:t>
            </w:r>
            <w:r w:rsidRPr="0022293D">
              <w:rPr>
                <w:szCs w:val="22"/>
              </w:rPr>
              <w:t>ч</w:t>
            </w:r>
            <w:r w:rsidRPr="0022293D">
              <w:rPr>
                <w:szCs w:val="22"/>
              </w:rPr>
              <w:t>ника «</w:t>
            </w:r>
            <w:r w:rsidRPr="009B7F69">
              <w:t>ТОФК»</w:t>
            </w:r>
            <w:r w:rsidRPr="0022293D">
              <w:rPr>
                <w:szCs w:val="22"/>
              </w:rPr>
              <w:t xml:space="preserve">. </w:t>
            </w:r>
            <w:r w:rsidRPr="009B7F69">
              <w:t>Для выбора доступны</w:t>
            </w:r>
            <w:r>
              <w:t xml:space="preserve"> актуальные</w:t>
            </w:r>
            <w:r w:rsidRPr="009B7F69">
              <w:t xml:space="preserve"> зап</w:t>
            </w:r>
            <w:r w:rsidRPr="009B7F69">
              <w:t>и</w:t>
            </w:r>
            <w:r w:rsidRPr="009B7F69">
              <w:t>си.</w:t>
            </w:r>
            <w:r>
              <w:rPr>
                <w:szCs w:val="22"/>
              </w:rPr>
              <w:t xml:space="preserve"> З</w:t>
            </w:r>
            <w:r w:rsidRPr="0022293D">
              <w:rPr>
                <w:szCs w:val="22"/>
              </w:rPr>
              <w:t>аполняется значением реквизита «</w:t>
            </w:r>
            <w:r w:rsidRPr="009B7F69">
              <w:rPr>
                <w:szCs w:val="22"/>
              </w:rPr>
              <w:t>Код ТОФК</w:t>
            </w:r>
            <w:r w:rsidRPr="0022293D">
              <w:rPr>
                <w:szCs w:val="22"/>
              </w:rPr>
              <w:t>» в</w:t>
            </w:r>
            <w:r w:rsidRPr="0022293D">
              <w:rPr>
                <w:szCs w:val="22"/>
              </w:rPr>
              <w:t>ы</w:t>
            </w:r>
            <w:r w:rsidRPr="0022293D">
              <w:rPr>
                <w:szCs w:val="22"/>
              </w:rPr>
              <w:t>бранной записи</w:t>
            </w:r>
            <w:r>
              <w:rPr>
                <w:szCs w:val="22"/>
              </w:rPr>
              <w:t>.</w:t>
            </w:r>
          </w:p>
          <w:p w:rsidR="00365FC0" w:rsidRPr="009B7F69" w:rsidRDefault="00365FC0" w:rsidP="00365FC0">
            <w:pPr>
              <w:pStyle w:val="GOSTTablenorm"/>
            </w:pPr>
            <w:r>
              <w:t xml:space="preserve">Обязателен для заполнения если </w:t>
            </w:r>
            <w:r>
              <w:rPr>
                <w:szCs w:val="22"/>
              </w:rPr>
              <w:t>(Тип создателя Заявл</w:t>
            </w:r>
            <w:r>
              <w:rPr>
                <w:szCs w:val="22"/>
              </w:rPr>
              <w:t>е</w:t>
            </w:r>
            <w:r>
              <w:rPr>
                <w:szCs w:val="22"/>
              </w:rPr>
              <w:t>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9B7F69" w:rsidRDefault="00365FC0" w:rsidP="00365FC0">
            <w:pPr>
              <w:pStyle w:val="GOSTTablenorm"/>
              <w:rPr>
                <w:szCs w:val="22"/>
              </w:rPr>
            </w:pPr>
            <w:r w:rsidRPr="009B7F69">
              <w:rPr>
                <w:szCs w:val="22"/>
              </w:rPr>
              <w:t>В случае если Тип Заявления = «Изменение» проставл</w:t>
            </w:r>
            <w:r w:rsidRPr="009B7F69">
              <w:rPr>
                <w:szCs w:val="22"/>
              </w:rPr>
              <w:t>я</w:t>
            </w:r>
            <w:r w:rsidRPr="009B7F69">
              <w:rPr>
                <w:szCs w:val="22"/>
              </w:rPr>
              <w:t>ется автоматически из записи справочника «</w:t>
            </w:r>
            <w:r w:rsidRPr="009B7F69">
              <w:t>Книга рег</w:t>
            </w:r>
            <w:r w:rsidRPr="009B7F69">
              <w:t>и</w:t>
            </w:r>
            <w:r w:rsidRPr="009B7F69">
              <w:t>страции казначейских счетов», по которой создано З</w:t>
            </w:r>
            <w:r w:rsidRPr="009B7F69">
              <w:t>а</w:t>
            </w:r>
            <w:r w:rsidRPr="009B7F69">
              <w:t>явление КРКС и доступно для выбора из справочника «ТОФК».</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t>Наименование ТОФК по месту обслуживания</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pPr>
            <w:r w:rsidRPr="009B7F69">
              <w:rPr>
                <w:szCs w:val="22"/>
              </w:rPr>
              <w:t xml:space="preserve">Если Тип Заявления = «Открытие»: </w:t>
            </w:r>
            <w:r w:rsidRPr="009D11A5">
              <w:rPr>
                <w:szCs w:val="22"/>
              </w:rPr>
              <w:t>Автоматически зн</w:t>
            </w:r>
            <w:r w:rsidRPr="009D11A5">
              <w:rPr>
                <w:szCs w:val="22"/>
              </w:rPr>
              <w:t>а</w:t>
            </w:r>
            <w:r w:rsidRPr="009D11A5">
              <w:rPr>
                <w:szCs w:val="22"/>
              </w:rPr>
              <w:t>чением реквизита «</w:t>
            </w:r>
            <w:r w:rsidRPr="009B7F69">
              <w:rPr>
                <w:szCs w:val="22"/>
              </w:rPr>
              <w:t>Наименование ТОФК</w:t>
            </w:r>
            <w:r>
              <w:rPr>
                <w:szCs w:val="22"/>
              </w:rPr>
              <w:t xml:space="preserve">» </w:t>
            </w:r>
            <w:r w:rsidRPr="009D11A5">
              <w:rPr>
                <w:szCs w:val="22"/>
              </w:rPr>
              <w:t>записи спр</w:t>
            </w:r>
            <w:r w:rsidRPr="009D11A5">
              <w:rPr>
                <w:szCs w:val="22"/>
              </w:rPr>
              <w:t>а</w:t>
            </w:r>
            <w:r w:rsidRPr="009D11A5">
              <w:rPr>
                <w:szCs w:val="22"/>
              </w:rPr>
              <w:t>вочника «</w:t>
            </w:r>
            <w:r w:rsidRPr="009B7F69">
              <w:t>ТОФК»</w:t>
            </w:r>
            <w:r w:rsidRPr="009D11A5">
              <w:rPr>
                <w:szCs w:val="22"/>
              </w:rPr>
              <w:t xml:space="preserve">, выбранной при заполнении </w:t>
            </w:r>
            <w:r>
              <w:rPr>
                <w:szCs w:val="22"/>
              </w:rPr>
              <w:t>реквизита «</w:t>
            </w:r>
            <w:r>
              <w:t>Код ТОФК по месту обслуживания</w:t>
            </w:r>
            <w:r w:rsidRPr="00106ECB">
              <w:t>»</w:t>
            </w:r>
            <w:r>
              <w:t>.</w:t>
            </w:r>
          </w:p>
          <w:p w:rsidR="00365FC0" w:rsidRPr="009B7F69" w:rsidRDefault="00365FC0" w:rsidP="00365FC0">
            <w:pPr>
              <w:pStyle w:val="GOSTTablenorm"/>
            </w:pPr>
            <w:r>
              <w:t xml:space="preserve">Обязателен для заполнения если </w:t>
            </w:r>
            <w:r>
              <w:rPr>
                <w:szCs w:val="22"/>
              </w:rPr>
              <w:t>(Тип создателя Заявл</w:t>
            </w:r>
            <w:r>
              <w:rPr>
                <w:szCs w:val="22"/>
              </w:rPr>
              <w:t>е</w:t>
            </w:r>
            <w:r>
              <w:rPr>
                <w:szCs w:val="22"/>
              </w:rPr>
              <w:t>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9B7F69" w:rsidRDefault="00365FC0" w:rsidP="00365FC0">
            <w:pPr>
              <w:pStyle w:val="GOSTTablenorm"/>
              <w:rPr>
                <w:szCs w:val="22"/>
              </w:rPr>
            </w:pPr>
            <w:r w:rsidRPr="009B7F69">
              <w:rPr>
                <w:szCs w:val="22"/>
              </w:rPr>
              <w:t>В случае если Тип Заявления = «Изменение»</w:t>
            </w:r>
            <w:r>
              <w:rPr>
                <w:szCs w:val="22"/>
              </w:rPr>
              <w:t>:</w:t>
            </w:r>
            <w:r w:rsidRPr="009B7F69">
              <w:rPr>
                <w:szCs w:val="22"/>
              </w:rPr>
              <w:t xml:space="preserve"> </w:t>
            </w:r>
            <w:r w:rsidRPr="009D11A5">
              <w:rPr>
                <w:szCs w:val="22"/>
              </w:rPr>
              <w:t>Автом</w:t>
            </w:r>
            <w:r w:rsidRPr="009D11A5">
              <w:rPr>
                <w:szCs w:val="22"/>
              </w:rPr>
              <w:t>а</w:t>
            </w:r>
            <w:r w:rsidRPr="009D11A5">
              <w:rPr>
                <w:szCs w:val="22"/>
              </w:rPr>
              <w:t>тически значением реквизита «</w:t>
            </w:r>
            <w:r w:rsidRPr="009B7F69">
              <w:rPr>
                <w:szCs w:val="22"/>
              </w:rPr>
              <w:t>Наименование ТОФК</w:t>
            </w:r>
            <w:r>
              <w:rPr>
                <w:szCs w:val="22"/>
              </w:rPr>
              <w:t xml:space="preserve">» </w:t>
            </w:r>
            <w:r w:rsidRPr="009D11A5">
              <w:rPr>
                <w:szCs w:val="22"/>
              </w:rPr>
              <w:t>записи справочника «</w:t>
            </w:r>
            <w:r w:rsidRPr="009B7F69">
              <w:t>ТОФК»</w:t>
            </w:r>
            <w:r w:rsidRPr="009D11A5">
              <w:rPr>
                <w:szCs w:val="22"/>
              </w:rPr>
              <w:t>, выбранной при заполн</w:t>
            </w:r>
            <w:r w:rsidRPr="009D11A5">
              <w:rPr>
                <w:szCs w:val="22"/>
              </w:rPr>
              <w:t>е</w:t>
            </w:r>
            <w:r w:rsidRPr="009D11A5">
              <w:rPr>
                <w:szCs w:val="22"/>
              </w:rPr>
              <w:t xml:space="preserve">нии </w:t>
            </w:r>
            <w:r>
              <w:rPr>
                <w:szCs w:val="22"/>
              </w:rPr>
              <w:t>реквизита «</w:t>
            </w:r>
            <w:r w:rsidRPr="009B7F69">
              <w:rPr>
                <w:szCs w:val="22"/>
              </w:rPr>
              <w:t>ЦС учета</w:t>
            </w:r>
            <w:r>
              <w:rPr>
                <w:szCs w:val="22"/>
              </w:rPr>
              <w:t>»</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 xml:space="preserve">Книга регистрации казначейских </w:t>
            </w:r>
            <w:r w:rsidRPr="009B7F69">
              <w:lastRenderedPageBreak/>
              <w:t>счетов», по которой создано Заявление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lastRenderedPageBreak/>
              <w:t>Код ТОФК по месту нахожд</w:t>
            </w:r>
            <w:r>
              <w:t>е</w:t>
            </w:r>
            <w:r>
              <w:t>ния клиента</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634F51">
              <w:rPr>
                <w:szCs w:val="22"/>
              </w:rPr>
              <w:t>Код ОрФК обслуживания</w:t>
            </w:r>
            <w:r>
              <w:rPr>
                <w:szCs w:val="22"/>
              </w:rPr>
              <w:t xml:space="preserve">» </w:t>
            </w:r>
            <w:r w:rsidRPr="009D11A5">
              <w:rPr>
                <w:szCs w:val="22"/>
              </w:rPr>
              <w:t>записи справочника «</w:t>
            </w:r>
            <w:r>
              <w:t>Сводный реестр»</w:t>
            </w:r>
            <w:r w:rsidRPr="009D11A5">
              <w:rPr>
                <w:szCs w:val="22"/>
              </w:rPr>
              <w:t>, выбранной при запо</w:t>
            </w:r>
            <w:r w:rsidRPr="009D11A5">
              <w:rPr>
                <w:szCs w:val="22"/>
              </w:rPr>
              <w:t>л</w:t>
            </w:r>
            <w:r w:rsidRPr="009D11A5">
              <w:rPr>
                <w:szCs w:val="22"/>
              </w:rPr>
              <w:t xml:space="preserve">нении </w:t>
            </w:r>
            <w:r>
              <w:rPr>
                <w:szCs w:val="22"/>
              </w:rPr>
              <w:t>реквизита «Код клиента по Сводному реестру</w:t>
            </w:r>
            <w:r w:rsidRPr="00106ECB">
              <w:t>»</w:t>
            </w:r>
            <w:r>
              <w:t>.</w:t>
            </w:r>
          </w:p>
          <w:p w:rsidR="00365FC0" w:rsidRDefault="00365FC0" w:rsidP="00365FC0">
            <w:pPr>
              <w:pStyle w:val="GOSTTablenorm"/>
            </w:pPr>
            <w:r>
              <w:t xml:space="preserve">Обязателен для заполнения если </w:t>
            </w:r>
            <w:r>
              <w:rPr>
                <w:szCs w:val="22"/>
              </w:rPr>
              <w:t>(Тип создателя Заявл</w:t>
            </w:r>
            <w:r>
              <w:rPr>
                <w:szCs w:val="22"/>
              </w:rPr>
              <w:t>е</w:t>
            </w:r>
            <w:r>
              <w:rPr>
                <w:szCs w:val="22"/>
              </w:rPr>
              <w:t>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106EAB" w:rsidRDefault="00365FC0" w:rsidP="00365FC0">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t>Наименование ТОФК по месту нахождения клиента</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pPr>
            <w:r>
              <w:rPr>
                <w:szCs w:val="22"/>
              </w:rPr>
              <w:t xml:space="preserve">Если </w:t>
            </w:r>
            <w:r w:rsidRPr="00643DD9">
              <w:rPr>
                <w:szCs w:val="22"/>
              </w:rPr>
              <w:t>Тип Заявления</w:t>
            </w:r>
            <w:r>
              <w:rPr>
                <w:szCs w:val="22"/>
              </w:rPr>
              <w:t xml:space="preserve"> = «Открытие»: </w:t>
            </w:r>
            <w:r w:rsidRPr="009D11A5">
              <w:rPr>
                <w:szCs w:val="22"/>
              </w:rPr>
              <w:t>Автоматически зн</w:t>
            </w:r>
            <w:r w:rsidRPr="009D11A5">
              <w:rPr>
                <w:szCs w:val="22"/>
              </w:rPr>
              <w:t>а</w:t>
            </w:r>
            <w:r w:rsidRPr="009D11A5">
              <w:rPr>
                <w:szCs w:val="22"/>
              </w:rPr>
              <w:t>чением реквизита «</w:t>
            </w:r>
            <w:r w:rsidRPr="00634F51">
              <w:rPr>
                <w:szCs w:val="22"/>
              </w:rPr>
              <w:t>Полное наименование ТОФК обсл</w:t>
            </w:r>
            <w:r w:rsidRPr="00634F51">
              <w:rPr>
                <w:szCs w:val="22"/>
              </w:rPr>
              <w:t>у</w:t>
            </w:r>
            <w:r w:rsidRPr="00634F51">
              <w:rPr>
                <w:szCs w:val="22"/>
              </w:rPr>
              <w:t>живания</w:t>
            </w:r>
            <w:r>
              <w:rPr>
                <w:szCs w:val="22"/>
              </w:rPr>
              <w:t xml:space="preserve">» </w:t>
            </w:r>
            <w:r w:rsidRPr="009D11A5">
              <w:rPr>
                <w:szCs w:val="22"/>
              </w:rPr>
              <w:t>записи справочника «</w:t>
            </w:r>
            <w:r>
              <w:t>Сводный реестр»</w:t>
            </w:r>
            <w:r w:rsidRPr="009D11A5">
              <w:rPr>
                <w:szCs w:val="22"/>
              </w:rPr>
              <w:t>, в</w:t>
            </w:r>
            <w:r w:rsidRPr="009D11A5">
              <w:rPr>
                <w:szCs w:val="22"/>
              </w:rPr>
              <w:t>ы</w:t>
            </w:r>
            <w:r w:rsidRPr="009D11A5">
              <w:rPr>
                <w:szCs w:val="22"/>
              </w:rPr>
              <w:t xml:space="preserve">бранной при заполнении </w:t>
            </w:r>
            <w:r>
              <w:rPr>
                <w:szCs w:val="22"/>
              </w:rPr>
              <w:t>реквизита «Код клиента по Сводному реестру</w:t>
            </w:r>
            <w:r w:rsidRPr="00106ECB">
              <w:t>»</w:t>
            </w:r>
            <w:r>
              <w:t>.</w:t>
            </w:r>
          </w:p>
          <w:p w:rsidR="00365FC0" w:rsidRPr="009B7F69" w:rsidRDefault="00365FC0" w:rsidP="00365FC0">
            <w:pPr>
              <w:pStyle w:val="GOSTTablenorm"/>
            </w:pPr>
            <w:r>
              <w:t xml:space="preserve">Обязателен для заполнения если </w:t>
            </w:r>
            <w:r>
              <w:rPr>
                <w:szCs w:val="22"/>
              </w:rPr>
              <w:t>(Тип создателя Заявл</w:t>
            </w:r>
            <w:r>
              <w:rPr>
                <w:szCs w:val="22"/>
              </w:rPr>
              <w:t>е</w:t>
            </w:r>
            <w:r>
              <w:rPr>
                <w:szCs w:val="22"/>
              </w:rPr>
              <w:t>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106EAB" w:rsidRDefault="00365FC0" w:rsidP="00365FC0">
            <w:pPr>
              <w:pStyle w:val="GOSTTablenorm"/>
            </w:pPr>
            <w:r>
              <w:rPr>
                <w:szCs w:val="22"/>
              </w:rPr>
              <w:t xml:space="preserve">В случае если </w:t>
            </w:r>
            <w:r w:rsidRPr="00643DD9">
              <w:rPr>
                <w:szCs w:val="22"/>
              </w:rPr>
              <w:t>Тип Заявления</w:t>
            </w:r>
            <w:r>
              <w:rPr>
                <w:szCs w:val="22"/>
              </w:rPr>
              <w:t xml:space="preserve"> = «Изменение» или «З</w:t>
            </w:r>
            <w:r>
              <w:rPr>
                <w:szCs w:val="22"/>
              </w:rPr>
              <w:t>а</w:t>
            </w:r>
            <w:r>
              <w:rPr>
                <w:szCs w:val="22"/>
              </w:rPr>
              <w:t>крытие» недоступно для редактирования, проставляется автоматически из записи справочника «</w:t>
            </w:r>
            <w:r>
              <w:t>Книга регистр</w:t>
            </w:r>
            <w:r>
              <w:t>а</w:t>
            </w:r>
            <w:r>
              <w:t>ции казначейских счетов», по которой создано Заявл</w:t>
            </w:r>
            <w:r>
              <w:t>е</w:t>
            </w:r>
            <w:r>
              <w:t>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Pr>
                <w:szCs w:val="22"/>
              </w:rPr>
              <w:t xml:space="preserve">Код </w:t>
            </w:r>
            <w:r w:rsidRPr="009B7F69">
              <w:rPr>
                <w:szCs w:val="22"/>
              </w:rPr>
              <w:t>ЦС учета</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Default="00365FC0" w:rsidP="00365FC0">
            <w:pPr>
              <w:pStyle w:val="GOSTTablenorm"/>
              <w:rPr>
                <w:szCs w:val="22"/>
              </w:rPr>
            </w:pPr>
            <w:r w:rsidRPr="009B7F69">
              <w:rPr>
                <w:szCs w:val="22"/>
              </w:rPr>
              <w:t xml:space="preserve">Если Тип Заявления = «Открытие»: </w:t>
            </w:r>
            <w:r w:rsidRPr="0022293D">
              <w:rPr>
                <w:szCs w:val="22"/>
              </w:rPr>
              <w:t>Выбор из справо</w:t>
            </w:r>
            <w:r w:rsidRPr="0022293D">
              <w:rPr>
                <w:szCs w:val="22"/>
              </w:rPr>
              <w:t>ч</w:t>
            </w:r>
            <w:r w:rsidRPr="0022293D">
              <w:rPr>
                <w:szCs w:val="22"/>
              </w:rPr>
              <w:t>ника «</w:t>
            </w:r>
            <w:r w:rsidRPr="009B7F69">
              <w:t>ТОФК»</w:t>
            </w:r>
            <w:r w:rsidRPr="0022293D">
              <w:rPr>
                <w:szCs w:val="22"/>
              </w:rPr>
              <w:t xml:space="preserve">. </w:t>
            </w:r>
            <w:r w:rsidRPr="009B7F69">
              <w:t>Для выбора доступны</w:t>
            </w:r>
            <w:r>
              <w:t xml:space="preserve"> актуальные</w:t>
            </w:r>
            <w:r w:rsidRPr="009B7F69">
              <w:t xml:space="preserve"> зап</w:t>
            </w:r>
            <w:r w:rsidRPr="009B7F69">
              <w:t>и</w:t>
            </w:r>
            <w:r w:rsidRPr="009B7F69">
              <w:t>си.</w:t>
            </w:r>
            <w:r>
              <w:rPr>
                <w:szCs w:val="22"/>
              </w:rPr>
              <w:t xml:space="preserve"> З</w:t>
            </w:r>
            <w:r w:rsidRPr="0022293D">
              <w:rPr>
                <w:szCs w:val="22"/>
              </w:rPr>
              <w:t>аполняется значением реквизита «</w:t>
            </w:r>
            <w:r w:rsidRPr="009B7F69">
              <w:rPr>
                <w:szCs w:val="22"/>
              </w:rPr>
              <w:t>Код ТОФК</w:t>
            </w:r>
            <w:r w:rsidRPr="0022293D">
              <w:rPr>
                <w:szCs w:val="22"/>
              </w:rPr>
              <w:t>» в</w:t>
            </w:r>
            <w:r w:rsidRPr="0022293D">
              <w:rPr>
                <w:szCs w:val="22"/>
              </w:rPr>
              <w:t>ы</w:t>
            </w:r>
            <w:r w:rsidRPr="0022293D">
              <w:rPr>
                <w:szCs w:val="22"/>
              </w:rPr>
              <w:t>бранной записи</w:t>
            </w:r>
            <w:r>
              <w:rPr>
                <w:szCs w:val="22"/>
              </w:rPr>
              <w:t>.</w:t>
            </w:r>
          </w:p>
          <w:p w:rsidR="00365FC0" w:rsidRPr="009B7F69" w:rsidRDefault="00365FC0" w:rsidP="00365FC0">
            <w:pPr>
              <w:pStyle w:val="GOSTTablenorm"/>
            </w:pPr>
            <w:r>
              <w:t xml:space="preserve">Обязателен для заполнения если </w:t>
            </w:r>
            <w:r w:rsidRPr="009B7F69">
              <w:rPr>
                <w:szCs w:val="22"/>
              </w:rPr>
              <w:t>Код системы-получателя документов по счету</w:t>
            </w:r>
            <w:r>
              <w:rPr>
                <w:szCs w:val="22"/>
              </w:rPr>
              <w:t xml:space="preserve"> ≠ АСФК И (Тип созд</w:t>
            </w:r>
            <w:r>
              <w:rPr>
                <w:szCs w:val="22"/>
              </w:rPr>
              <w:t>а</w:t>
            </w:r>
            <w:r>
              <w:rPr>
                <w:szCs w:val="22"/>
              </w:rPr>
              <w:t>теля Заявления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9B7F69" w:rsidRDefault="00365FC0" w:rsidP="00365FC0">
            <w:pPr>
              <w:pStyle w:val="GOSTTablenorm"/>
              <w:rPr>
                <w:szCs w:val="22"/>
              </w:rPr>
            </w:pPr>
            <w:r w:rsidRPr="009B7F69">
              <w:rPr>
                <w:szCs w:val="22"/>
              </w:rPr>
              <w:t>В случае если Тип Заявления = «Изменение» проставл</w:t>
            </w:r>
            <w:r w:rsidRPr="009B7F69">
              <w:rPr>
                <w:szCs w:val="22"/>
              </w:rPr>
              <w:t>я</w:t>
            </w:r>
            <w:r w:rsidRPr="009B7F69">
              <w:rPr>
                <w:szCs w:val="22"/>
              </w:rPr>
              <w:t>ется автоматически из записи справочника «</w:t>
            </w:r>
            <w:r w:rsidRPr="009B7F69">
              <w:t>Книга рег</w:t>
            </w:r>
            <w:r w:rsidRPr="009B7F69">
              <w:t>и</w:t>
            </w:r>
            <w:r w:rsidRPr="009B7F69">
              <w:t>страции казначейских счетов», по которой создано З</w:t>
            </w:r>
            <w:r w:rsidRPr="009B7F69">
              <w:t>а</w:t>
            </w:r>
            <w:r w:rsidRPr="009B7F69">
              <w:t>явление КРКС и доступно для выбора из справочника «ТОФК».</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rsidRPr="009B7F69">
              <w:rPr>
                <w:szCs w:val="22"/>
              </w:rPr>
              <w:t>Наименование ЦС учета</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pPr>
            <w:r w:rsidRPr="009B7F69">
              <w:rPr>
                <w:szCs w:val="22"/>
              </w:rPr>
              <w:t xml:space="preserve">Если Тип Заявления = «Открытие»: </w:t>
            </w:r>
            <w:r w:rsidRPr="009D11A5">
              <w:rPr>
                <w:szCs w:val="22"/>
              </w:rPr>
              <w:t>Автоматически зн</w:t>
            </w:r>
            <w:r w:rsidRPr="009D11A5">
              <w:rPr>
                <w:szCs w:val="22"/>
              </w:rPr>
              <w:t>а</w:t>
            </w:r>
            <w:r w:rsidRPr="009D11A5">
              <w:rPr>
                <w:szCs w:val="22"/>
              </w:rPr>
              <w:t>чением реквизита «</w:t>
            </w:r>
            <w:r w:rsidRPr="009B7F69">
              <w:rPr>
                <w:szCs w:val="22"/>
              </w:rPr>
              <w:t>Наименование ТОФК</w:t>
            </w:r>
            <w:r>
              <w:rPr>
                <w:szCs w:val="22"/>
              </w:rPr>
              <w:t xml:space="preserve">» </w:t>
            </w:r>
            <w:r w:rsidRPr="009D11A5">
              <w:rPr>
                <w:szCs w:val="22"/>
              </w:rPr>
              <w:t>записи спр</w:t>
            </w:r>
            <w:r w:rsidRPr="009D11A5">
              <w:rPr>
                <w:szCs w:val="22"/>
              </w:rPr>
              <w:t>а</w:t>
            </w:r>
            <w:r w:rsidRPr="009D11A5">
              <w:rPr>
                <w:szCs w:val="22"/>
              </w:rPr>
              <w:t>вочника «</w:t>
            </w:r>
            <w:r w:rsidRPr="009B7F69">
              <w:t>ТОФК»</w:t>
            </w:r>
            <w:r w:rsidRPr="009D11A5">
              <w:rPr>
                <w:szCs w:val="22"/>
              </w:rPr>
              <w:t xml:space="preserve">, выбранной при заполнении </w:t>
            </w:r>
            <w:r>
              <w:rPr>
                <w:szCs w:val="22"/>
              </w:rPr>
              <w:t xml:space="preserve">реквизита «Код </w:t>
            </w:r>
            <w:r w:rsidRPr="009B7F69">
              <w:rPr>
                <w:szCs w:val="22"/>
              </w:rPr>
              <w:t>ЦС учета</w:t>
            </w:r>
            <w:r w:rsidRPr="00106ECB">
              <w:t>»</w:t>
            </w:r>
            <w:r>
              <w:t>.</w:t>
            </w:r>
          </w:p>
          <w:p w:rsidR="00365FC0" w:rsidRPr="009B7F69" w:rsidRDefault="00365FC0" w:rsidP="00365FC0">
            <w:pPr>
              <w:pStyle w:val="GOSTTablenorm"/>
            </w:pPr>
            <w:r>
              <w:lastRenderedPageBreak/>
              <w:t xml:space="preserve">Обязателен для заполнения если </w:t>
            </w:r>
            <w:r w:rsidRPr="009B7F69">
              <w:rPr>
                <w:szCs w:val="22"/>
              </w:rPr>
              <w:t>Код системы-получателя документов по счету</w:t>
            </w:r>
            <w:r>
              <w:rPr>
                <w:szCs w:val="22"/>
              </w:rPr>
              <w:t xml:space="preserve"> ≠ АСФК И (Тип созд</w:t>
            </w:r>
            <w:r>
              <w:rPr>
                <w:szCs w:val="22"/>
              </w:rPr>
              <w:t>а</w:t>
            </w:r>
            <w:r>
              <w:rPr>
                <w:szCs w:val="22"/>
              </w:rPr>
              <w:t>теля Заявления = «ТОФК» ИЛИ Статус Заявления</w:t>
            </w:r>
            <w:r w:rsidRPr="009B7F69">
              <w:rPr>
                <w:szCs w:val="22"/>
              </w:rPr>
              <w:t xml:space="preserve"> </w:t>
            </w:r>
            <w:r>
              <w:rPr>
                <w:szCs w:val="22"/>
              </w:rPr>
              <w:t xml:space="preserve">= </w:t>
            </w:r>
            <w:r w:rsidRPr="009B7F69">
              <w:rPr>
                <w:szCs w:val="22"/>
              </w:rPr>
              <w:t>{</w:t>
            </w:r>
            <w:r>
              <w:rPr>
                <w:szCs w:val="22"/>
              </w:rPr>
              <w:t>«На обработке ТОФК»</w:t>
            </w:r>
            <w:r>
              <w:t xml:space="preserve">, </w:t>
            </w:r>
            <w:r>
              <w:rPr>
                <w:szCs w:val="22"/>
              </w:rPr>
              <w:t>«На Утверждении ТОФК»</w:t>
            </w:r>
            <w:r w:rsidRPr="009B7F69">
              <w:t>}</w:t>
            </w:r>
            <w:r>
              <w:t>).</w:t>
            </w:r>
          </w:p>
          <w:p w:rsidR="00365FC0" w:rsidRPr="009B7F69" w:rsidRDefault="00365FC0" w:rsidP="00365FC0">
            <w:pPr>
              <w:pStyle w:val="GOSTTablenorm"/>
              <w:rPr>
                <w:szCs w:val="22"/>
              </w:rPr>
            </w:pPr>
            <w:r w:rsidRPr="009B7F69">
              <w:rPr>
                <w:szCs w:val="22"/>
              </w:rPr>
              <w:t>В случае если Тип Заявления = «Изменение»</w:t>
            </w:r>
            <w:r>
              <w:rPr>
                <w:szCs w:val="22"/>
              </w:rPr>
              <w:t>:</w:t>
            </w:r>
            <w:r w:rsidRPr="009B7F69">
              <w:rPr>
                <w:szCs w:val="22"/>
              </w:rPr>
              <w:t xml:space="preserve"> </w:t>
            </w:r>
            <w:r w:rsidRPr="009D11A5">
              <w:rPr>
                <w:szCs w:val="22"/>
              </w:rPr>
              <w:t>Автом</w:t>
            </w:r>
            <w:r w:rsidRPr="009D11A5">
              <w:rPr>
                <w:szCs w:val="22"/>
              </w:rPr>
              <w:t>а</w:t>
            </w:r>
            <w:r w:rsidRPr="009D11A5">
              <w:rPr>
                <w:szCs w:val="22"/>
              </w:rPr>
              <w:t>тически значением реквизита «</w:t>
            </w:r>
            <w:r w:rsidRPr="009B7F69">
              <w:rPr>
                <w:szCs w:val="22"/>
              </w:rPr>
              <w:t>Наименование ТОФК</w:t>
            </w:r>
            <w:r>
              <w:rPr>
                <w:szCs w:val="22"/>
              </w:rPr>
              <w:t xml:space="preserve">» </w:t>
            </w:r>
            <w:r w:rsidRPr="009D11A5">
              <w:rPr>
                <w:szCs w:val="22"/>
              </w:rPr>
              <w:t>записи справочника «</w:t>
            </w:r>
            <w:r w:rsidRPr="009B7F69">
              <w:t>ТОФК»</w:t>
            </w:r>
            <w:r w:rsidRPr="009D11A5">
              <w:rPr>
                <w:szCs w:val="22"/>
              </w:rPr>
              <w:t>, выбранной при заполн</w:t>
            </w:r>
            <w:r w:rsidRPr="009D11A5">
              <w:rPr>
                <w:szCs w:val="22"/>
              </w:rPr>
              <w:t>е</w:t>
            </w:r>
            <w:r w:rsidRPr="009D11A5">
              <w:rPr>
                <w:szCs w:val="22"/>
              </w:rPr>
              <w:t xml:space="preserve">нии </w:t>
            </w:r>
            <w:r>
              <w:rPr>
                <w:szCs w:val="22"/>
              </w:rPr>
              <w:t>реквизита «</w:t>
            </w:r>
            <w:r w:rsidRPr="009B7F69">
              <w:rPr>
                <w:szCs w:val="22"/>
              </w:rPr>
              <w:t>ЦС учета</w:t>
            </w:r>
            <w:r w:rsidRPr="00106ECB">
              <w:t>»</w:t>
            </w:r>
            <w:r>
              <w:t>.</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sidRPr="009B7F69">
              <w:rPr>
                <w:szCs w:val="22"/>
              </w:rPr>
              <w:lastRenderedPageBreak/>
              <w:t>Дата вступления изменений в с</w:t>
            </w:r>
            <w:r w:rsidRPr="009B7F69">
              <w:rPr>
                <w:szCs w:val="22"/>
              </w:rPr>
              <w:t>и</w:t>
            </w:r>
            <w:r w:rsidRPr="009B7F69">
              <w:rPr>
                <w:szCs w:val="22"/>
              </w:rPr>
              <w:t>лу</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Нет</w:t>
            </w:r>
          </w:p>
        </w:tc>
        <w:tc>
          <w:tcPr>
            <w:tcW w:w="2848" w:type="pct"/>
          </w:tcPr>
          <w:p w:rsidR="00365FC0" w:rsidRPr="009B7F69" w:rsidRDefault="00365FC0" w:rsidP="00365FC0">
            <w:pPr>
              <w:pStyle w:val="GOSTTablenorm"/>
              <w:rPr>
                <w:szCs w:val="22"/>
              </w:rPr>
            </w:pPr>
            <w:r w:rsidRPr="009B7F69">
              <w:rPr>
                <w:szCs w:val="22"/>
              </w:rPr>
              <w:t>Если Тип Заявления = «Открытие»: не отображается. При утверждении = Дате открытия.</w:t>
            </w:r>
          </w:p>
          <w:p w:rsidR="00365FC0" w:rsidRPr="009B7F69" w:rsidRDefault="00365FC0" w:rsidP="00365FC0">
            <w:pPr>
              <w:pStyle w:val="GOSTTablenorm"/>
              <w:rPr>
                <w:szCs w:val="22"/>
              </w:rPr>
            </w:pPr>
            <w:r w:rsidRPr="009B7F69">
              <w:rPr>
                <w:szCs w:val="22"/>
              </w:rPr>
              <w:t>В случае если Тип Заявления = «Изменение»</w:t>
            </w:r>
            <w:r>
              <w:rPr>
                <w:szCs w:val="22"/>
              </w:rPr>
              <w:t>,</w:t>
            </w:r>
            <w:r w:rsidRPr="009B7F69">
              <w:rPr>
                <w:szCs w:val="22"/>
              </w:rPr>
              <w:t xml:space="preserve"> доступно для редактирования выбором из календаря. Если при утверждении Заявления с типом «Изменение» Дата вступления изменений в силу = ПУСТО, то автоматич</w:t>
            </w:r>
            <w:r w:rsidRPr="009B7F69">
              <w:rPr>
                <w:szCs w:val="22"/>
              </w:rPr>
              <w:t>е</w:t>
            </w:r>
            <w:r w:rsidRPr="009B7F69">
              <w:rPr>
                <w:szCs w:val="22"/>
              </w:rPr>
              <w:t>ски текущей датой.</w:t>
            </w:r>
          </w:p>
          <w:p w:rsidR="00365FC0" w:rsidRPr="00106EAB" w:rsidRDefault="00365FC0" w:rsidP="00365FC0">
            <w:pPr>
              <w:pStyle w:val="GOSTTablenorm"/>
            </w:pPr>
            <w:r w:rsidRPr="009B7F69">
              <w:rPr>
                <w:szCs w:val="22"/>
              </w:rPr>
              <w:t>В случае если Тип Заявления = «Закрытие» не отобр</w:t>
            </w:r>
            <w:r w:rsidRPr="009B7F69">
              <w:rPr>
                <w:szCs w:val="22"/>
              </w:rPr>
              <w:t>а</w:t>
            </w:r>
            <w:r w:rsidRPr="009B7F69">
              <w:rPr>
                <w:szCs w:val="22"/>
              </w:rPr>
              <w:t>жается. При утверждении = Текущей дате.</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127EA1">
            <w:pPr>
              <w:pStyle w:val="GOSTTablenorm"/>
            </w:pPr>
            <w:r w:rsidRPr="009B7F69">
              <w:rPr>
                <w:szCs w:val="22"/>
              </w:rPr>
              <w:t xml:space="preserve">Код организации по </w:t>
            </w:r>
            <w:r w:rsidR="00127EA1">
              <w:rPr>
                <w:szCs w:val="22"/>
              </w:rPr>
              <w:t>С</w:t>
            </w:r>
            <w:r w:rsidRPr="009B7F69">
              <w:rPr>
                <w:szCs w:val="22"/>
              </w:rPr>
              <w:t>водному р</w:t>
            </w:r>
            <w:r w:rsidRPr="009B7F69">
              <w:rPr>
                <w:szCs w:val="22"/>
              </w:rPr>
              <w:t>е</w:t>
            </w:r>
            <w:r w:rsidRPr="009B7F69">
              <w:rPr>
                <w:szCs w:val="22"/>
              </w:rPr>
              <w:t>естру, предост</w:t>
            </w:r>
            <w:r w:rsidRPr="009B7F69">
              <w:rPr>
                <w:szCs w:val="22"/>
              </w:rPr>
              <w:t>а</w:t>
            </w:r>
            <w:r w:rsidRPr="009B7F69">
              <w:rPr>
                <w:szCs w:val="22"/>
              </w:rPr>
              <w:t>вившей заявл</w:t>
            </w:r>
            <w:r w:rsidRPr="009B7F69">
              <w:rPr>
                <w:szCs w:val="22"/>
              </w:rPr>
              <w:t>е</w:t>
            </w:r>
            <w:r w:rsidRPr="009B7F69">
              <w:rPr>
                <w:szCs w:val="22"/>
              </w:rPr>
              <w:t>ние</w:t>
            </w:r>
            <w:r>
              <w:rPr>
                <w:szCs w:val="22"/>
              </w:rPr>
              <w:t xml:space="preserve"> на открытие</w:t>
            </w:r>
          </w:p>
        </w:tc>
        <w:tc>
          <w:tcPr>
            <w:tcW w:w="609" w:type="pct"/>
          </w:tcPr>
          <w:p w:rsidR="00365FC0" w:rsidRPr="00106EAB" w:rsidRDefault="00365FC0" w:rsidP="00365FC0">
            <w:pPr>
              <w:pStyle w:val="GOSTTablenorm"/>
            </w:pPr>
            <w:r w:rsidRPr="009B7F69">
              <w:t>Да</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pPr>
            <w:r w:rsidRPr="009B7F69">
              <w:rPr>
                <w:szCs w:val="22"/>
              </w:rPr>
              <w:t xml:space="preserve">Если Тип Заявления = «Открытие»: </w:t>
            </w:r>
            <w:r>
              <w:t>При создании авт</w:t>
            </w:r>
            <w:r>
              <w:t>о</w:t>
            </w:r>
            <w:r>
              <w:t xml:space="preserve">матически заполняется кодом организации по </w:t>
            </w:r>
            <w:r w:rsidR="00127EA1">
              <w:t>С</w:t>
            </w:r>
            <w:r>
              <w:t>водному реестру учетной записи пользователя, создавшей зая</w:t>
            </w:r>
            <w:r>
              <w:t>в</w:t>
            </w:r>
            <w:r>
              <w:t xml:space="preserve">ление. При этом Если </w:t>
            </w:r>
            <w:r>
              <w:rPr>
                <w:szCs w:val="22"/>
              </w:rPr>
              <w:t xml:space="preserve">Тип создателя Заявления = «ТОФК» </w:t>
            </w:r>
            <w:r>
              <w:t xml:space="preserve">доступен </w:t>
            </w:r>
            <w:r w:rsidRPr="009D11A5">
              <w:rPr>
                <w:szCs w:val="22"/>
              </w:rPr>
              <w:t>Выбор из справочника</w:t>
            </w:r>
            <w:r>
              <w:rPr>
                <w:szCs w:val="22"/>
              </w:rPr>
              <w:t xml:space="preserve"> </w:t>
            </w:r>
            <w:r>
              <w:t>«Сводный р</w:t>
            </w:r>
            <w:r>
              <w:t>е</w:t>
            </w:r>
            <w:r>
              <w:t xml:space="preserve">естр». </w:t>
            </w:r>
            <w:r w:rsidRPr="001D097F">
              <w:rPr>
                <w:sz w:val="24"/>
                <w:szCs w:val="24"/>
              </w:rPr>
              <w:t xml:space="preserve">Для выбора доступны </w:t>
            </w:r>
            <w:r>
              <w:rPr>
                <w:sz w:val="24"/>
                <w:szCs w:val="24"/>
              </w:rPr>
              <w:t xml:space="preserve">актуальные </w:t>
            </w:r>
            <w:r w:rsidRPr="001D097F">
              <w:rPr>
                <w:sz w:val="24"/>
                <w:szCs w:val="24"/>
              </w:rPr>
              <w:t>записи</w:t>
            </w:r>
            <w:r>
              <w:rPr>
                <w:szCs w:val="22"/>
              </w:rPr>
              <w:t xml:space="preserve">. </w:t>
            </w:r>
            <w:r w:rsidRPr="00126A2D">
              <w:t>З</w:t>
            </w:r>
            <w:r w:rsidRPr="00126A2D">
              <w:t>а</w:t>
            </w:r>
            <w:r w:rsidRPr="00126A2D">
              <w:t xml:space="preserve">полняется значением реквизита </w:t>
            </w:r>
            <w:r w:rsidRPr="00C1188D">
              <w:t>«</w:t>
            </w:r>
            <w:r w:rsidRPr="0081599B">
              <w:t>Код организации</w:t>
            </w:r>
            <w:r w:rsidRPr="00C1188D">
              <w:t>»</w:t>
            </w:r>
            <w:r>
              <w:t>.</w:t>
            </w:r>
          </w:p>
          <w:p w:rsidR="00365FC0" w:rsidRPr="00106EAB" w:rsidRDefault="00365FC0" w:rsidP="00365FC0">
            <w:pPr>
              <w:pStyle w:val="GOSTTablenorm"/>
            </w:pPr>
            <w:r w:rsidRPr="009B7F69">
              <w:rPr>
                <w:szCs w:val="22"/>
              </w:rPr>
              <w:t>В случае если Тип Заявления = «Изменение» или «З</w:t>
            </w:r>
            <w:r w:rsidRPr="009B7F69">
              <w:rPr>
                <w:szCs w:val="22"/>
              </w:rPr>
              <w:t>а</w:t>
            </w:r>
            <w:r w:rsidRPr="009B7F69">
              <w:rPr>
                <w:szCs w:val="22"/>
              </w:rPr>
              <w:t>крытие» недоступно для редактирования, проставляется автоматически из записи справочника «</w:t>
            </w:r>
            <w:r w:rsidRPr="009B7F69">
              <w:t>Книга регистр</w:t>
            </w:r>
            <w:r w:rsidRPr="009B7F69">
              <w:t>а</w:t>
            </w:r>
            <w:r w:rsidRPr="009B7F69">
              <w:t>ции казначейских счетов», по которой создано Заявл</w:t>
            </w:r>
            <w:r w:rsidRPr="009B7F69">
              <w:t>е</w:t>
            </w:r>
            <w:r w:rsidRPr="009B7F69">
              <w:t>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sidRPr="009B7F69">
              <w:rPr>
                <w:szCs w:val="22"/>
              </w:rPr>
              <w:t>Наименование организации, предоставившей заявление</w:t>
            </w:r>
            <w:r>
              <w:rPr>
                <w:szCs w:val="22"/>
              </w:rPr>
              <w:t xml:space="preserve"> на о</w:t>
            </w:r>
            <w:r>
              <w:rPr>
                <w:szCs w:val="22"/>
              </w:rPr>
              <w:t>т</w:t>
            </w:r>
            <w:r>
              <w:rPr>
                <w:szCs w:val="22"/>
              </w:rPr>
              <w:t>крытие</w:t>
            </w:r>
          </w:p>
        </w:tc>
        <w:tc>
          <w:tcPr>
            <w:tcW w:w="609" w:type="pct"/>
          </w:tcPr>
          <w:p w:rsidR="00365FC0" w:rsidRPr="00106EAB" w:rsidRDefault="00365FC0" w:rsidP="00365FC0">
            <w:pPr>
              <w:pStyle w:val="GOSTTablenorm"/>
            </w:pPr>
            <w:r w:rsidRPr="009B7F69">
              <w:t>Да</w:t>
            </w:r>
          </w:p>
        </w:tc>
        <w:tc>
          <w:tcPr>
            <w:tcW w:w="620" w:type="pct"/>
          </w:tcPr>
          <w:p w:rsidR="00365FC0" w:rsidRPr="00106EAB" w:rsidRDefault="00365FC0" w:rsidP="00365FC0">
            <w:pPr>
              <w:pStyle w:val="GOSTTablenorm"/>
            </w:pPr>
            <w:r>
              <w:t>Нет</w:t>
            </w:r>
          </w:p>
        </w:tc>
        <w:tc>
          <w:tcPr>
            <w:tcW w:w="2848" w:type="pct"/>
          </w:tcPr>
          <w:p w:rsidR="00365FC0" w:rsidRDefault="00365FC0" w:rsidP="00365FC0">
            <w:pPr>
              <w:pStyle w:val="GOSTTablenorm"/>
            </w:pPr>
            <w:r w:rsidRPr="009B7F69">
              <w:rPr>
                <w:szCs w:val="22"/>
              </w:rPr>
              <w:t>Если Тип Заявления = «Открытие»:</w:t>
            </w:r>
            <w:r>
              <w:rPr>
                <w:szCs w:val="22"/>
              </w:rPr>
              <w:t xml:space="preserve"> </w:t>
            </w:r>
            <w:r w:rsidRPr="009D11A5">
              <w:rPr>
                <w:szCs w:val="22"/>
              </w:rPr>
              <w:t>Автоматически зн</w:t>
            </w:r>
            <w:r w:rsidRPr="009D11A5">
              <w:rPr>
                <w:szCs w:val="22"/>
              </w:rPr>
              <w:t>а</w:t>
            </w:r>
            <w:r w:rsidRPr="009D11A5">
              <w:rPr>
                <w:szCs w:val="22"/>
              </w:rPr>
              <w:t>чением реквизита «</w:t>
            </w:r>
            <w:r w:rsidRPr="0043237C">
              <w:rPr>
                <w:szCs w:val="22"/>
              </w:rPr>
              <w:t>Полное наименование</w:t>
            </w:r>
            <w:r w:rsidRPr="009D11A5">
              <w:rPr>
                <w:szCs w:val="22"/>
              </w:rPr>
              <w:t>» записи спр</w:t>
            </w:r>
            <w:r w:rsidRPr="009D11A5">
              <w:rPr>
                <w:szCs w:val="22"/>
              </w:rPr>
              <w:t>а</w:t>
            </w:r>
            <w:r w:rsidRPr="009D11A5">
              <w:rPr>
                <w:szCs w:val="22"/>
              </w:rPr>
              <w:t>вочника «</w:t>
            </w:r>
            <w:r>
              <w:t>Сводный реестр»</w:t>
            </w:r>
            <w:r w:rsidRPr="009D11A5">
              <w:rPr>
                <w:szCs w:val="22"/>
              </w:rPr>
              <w:t xml:space="preserve">, выбранной при заполнении </w:t>
            </w:r>
            <w:r>
              <w:rPr>
                <w:szCs w:val="22"/>
              </w:rPr>
              <w:t>реквизита «</w:t>
            </w:r>
            <w:r w:rsidRPr="009B7F69">
              <w:rPr>
                <w:szCs w:val="22"/>
              </w:rPr>
              <w:t>Код организации по сводному реестру, предоставившей заявление</w:t>
            </w:r>
            <w:r>
              <w:rPr>
                <w:szCs w:val="22"/>
              </w:rPr>
              <w:t xml:space="preserve"> на открытие</w:t>
            </w:r>
            <w:r w:rsidRPr="00106ECB">
              <w:t>»</w:t>
            </w:r>
            <w:r>
              <w:rPr>
                <w:szCs w:val="22"/>
              </w:rPr>
              <w:t>.</w:t>
            </w:r>
          </w:p>
          <w:p w:rsidR="00365FC0" w:rsidRPr="00106EAB" w:rsidRDefault="00365FC0" w:rsidP="00365FC0">
            <w:pPr>
              <w:pStyle w:val="GOSTTablenorm"/>
            </w:pPr>
            <w:r w:rsidRPr="009B7F69">
              <w:rPr>
                <w:szCs w:val="22"/>
              </w:rPr>
              <w:t>В случае если Тип Заявления = «Изменение» или «З</w:t>
            </w:r>
            <w:r w:rsidRPr="009B7F69">
              <w:rPr>
                <w:szCs w:val="22"/>
              </w:rPr>
              <w:t>а</w:t>
            </w:r>
            <w:r w:rsidRPr="009B7F69">
              <w:rPr>
                <w:szCs w:val="22"/>
              </w:rPr>
              <w:t>крытие» недоступно для редактирования, проставляется автоматически из записи справочника «</w:t>
            </w:r>
            <w:r w:rsidRPr="009B7F69">
              <w:t>Книга регистр</w:t>
            </w:r>
            <w:r w:rsidRPr="009B7F69">
              <w:t>а</w:t>
            </w:r>
            <w:r w:rsidRPr="009B7F69">
              <w:t>ции казначейских счетов», по которой создано Заявл</w:t>
            </w:r>
            <w:r w:rsidRPr="009B7F69">
              <w:t>е</w:t>
            </w:r>
            <w:r w:rsidRPr="009B7F69">
              <w:t>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rPr>
                <w:szCs w:val="22"/>
              </w:rPr>
              <w:t>Источник опл</w:t>
            </w:r>
            <w:r>
              <w:rPr>
                <w:szCs w:val="22"/>
              </w:rPr>
              <w:t>а</w:t>
            </w:r>
            <w:r>
              <w:rPr>
                <w:szCs w:val="22"/>
              </w:rPr>
              <w:t>ты</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Pr="009B7F69" w:rsidRDefault="00365FC0" w:rsidP="00365FC0">
            <w:pPr>
              <w:pStyle w:val="GOSTTablenorm"/>
              <w:rPr>
                <w:rStyle w:val="GOSTSymItalic"/>
                <w:i w:val="0"/>
              </w:rPr>
            </w:pPr>
            <w:r w:rsidRPr="009B7F69">
              <w:rPr>
                <w:szCs w:val="22"/>
              </w:rPr>
              <w:t>Если Тип Заявления = «Открытие» заполняется выб</w:t>
            </w:r>
            <w:r w:rsidRPr="009B7F69">
              <w:rPr>
                <w:szCs w:val="22"/>
              </w:rPr>
              <w:t>о</w:t>
            </w:r>
            <w:r w:rsidRPr="009B7F69">
              <w:rPr>
                <w:szCs w:val="22"/>
              </w:rPr>
              <w:t>ром из списка:</w:t>
            </w:r>
          </w:p>
          <w:p w:rsidR="00365FC0" w:rsidRPr="00330CA3" w:rsidRDefault="00365FC0" w:rsidP="003B1F15">
            <w:pPr>
              <w:pStyle w:val="GOSTTablenorm"/>
              <w:numPr>
                <w:ilvl w:val="0"/>
                <w:numId w:val="134"/>
              </w:numPr>
            </w:pPr>
            <w:r w:rsidRPr="00330CA3">
              <w:t>«0» – «За счет резерва»;</w:t>
            </w:r>
          </w:p>
          <w:p w:rsidR="00365FC0" w:rsidRPr="00330CA3" w:rsidRDefault="00365FC0" w:rsidP="003B1F15">
            <w:pPr>
              <w:pStyle w:val="GOSTTablenorm"/>
              <w:numPr>
                <w:ilvl w:val="0"/>
                <w:numId w:val="134"/>
              </w:numPr>
            </w:pPr>
            <w:r w:rsidRPr="00330CA3">
              <w:t>«1» – «Консолидированная заявка»;</w:t>
            </w:r>
          </w:p>
          <w:p w:rsidR="00365FC0" w:rsidRPr="00330CA3" w:rsidRDefault="00365FC0" w:rsidP="003B1F15">
            <w:pPr>
              <w:pStyle w:val="GOSTTablenorm"/>
              <w:numPr>
                <w:ilvl w:val="0"/>
                <w:numId w:val="134"/>
              </w:numPr>
            </w:pPr>
            <w:r w:rsidRPr="00330CA3" w:rsidDel="002D78C6">
              <w:lastRenderedPageBreak/>
              <w:t>«2» – «-» (прочерк)</w:t>
            </w:r>
            <w:r w:rsidRPr="00330CA3">
              <w:t>;</w:t>
            </w:r>
          </w:p>
          <w:p w:rsidR="00365FC0" w:rsidRDefault="00365FC0" w:rsidP="003B1F15">
            <w:pPr>
              <w:pStyle w:val="GOSTTablenorm"/>
              <w:numPr>
                <w:ilvl w:val="0"/>
                <w:numId w:val="134"/>
              </w:numPr>
            </w:pPr>
            <w:r w:rsidRPr="00330CA3" w:rsidDel="002D78C6">
              <w:t>«</w:t>
            </w:r>
            <w:r w:rsidRPr="00330CA3">
              <w:t>3</w:t>
            </w:r>
            <w:r w:rsidRPr="00330CA3" w:rsidDel="002D78C6">
              <w:t>» – «</w:t>
            </w:r>
            <w:r w:rsidRPr="00330CA3">
              <w:t>За счет лимита</w:t>
            </w:r>
            <w:r w:rsidRPr="00330CA3" w:rsidDel="002D78C6">
              <w:t>»</w:t>
            </w:r>
            <w:r w:rsidRPr="00330CA3">
              <w:t>.</w:t>
            </w:r>
          </w:p>
          <w:p w:rsidR="008430FA" w:rsidRDefault="008430FA" w:rsidP="008430FA">
            <w:pPr>
              <w:pStyle w:val="GOSTTablenorm"/>
            </w:pPr>
            <w:r>
              <w:t>Для счетов, по которым для исполнения платежных д</w:t>
            </w:r>
            <w:r>
              <w:t>о</w:t>
            </w:r>
            <w:r>
              <w:t>кументов клиентов требуется предварительное посту</w:t>
            </w:r>
            <w:r>
              <w:t>п</w:t>
            </w:r>
            <w:r>
              <w:t>ление средств с единого счета бюджета, указывается значение «1». Для счетов, по которым для исполнения платежных документов клиентов не требуется предв</w:t>
            </w:r>
            <w:r>
              <w:t>а</w:t>
            </w:r>
            <w:r>
              <w:t>рительное поступление средств с единого счета бюдж</w:t>
            </w:r>
            <w:r>
              <w:t>е</w:t>
            </w:r>
            <w:r>
              <w:t>та, указывается значение «0». Данный признак опред</w:t>
            </w:r>
            <w:r>
              <w:t>е</w:t>
            </w:r>
            <w:r>
              <w:t>ляет, включаются ли платежные документы в заявку на подкрепление счета (консолидированную).</w:t>
            </w:r>
          </w:p>
          <w:p w:rsidR="008430FA" w:rsidRDefault="008430FA" w:rsidP="008430FA">
            <w:pPr>
              <w:pStyle w:val="GOSTTablenorm"/>
            </w:pPr>
            <w:r>
              <w:t>Для счетов 3222 (3232), 3224 (3234), 3225 (3235), раб</w:t>
            </w:r>
            <w:r>
              <w:t>о</w:t>
            </w:r>
            <w:r>
              <w:t>тающих по Приказу 13н, устанавливается значение «1».</w:t>
            </w:r>
          </w:p>
          <w:p w:rsidR="008430FA" w:rsidRPr="00330CA3" w:rsidRDefault="008430FA" w:rsidP="008430FA">
            <w:pPr>
              <w:pStyle w:val="GOSTTablenorm"/>
            </w:pPr>
            <w:r>
              <w:t>Для уровня УФК указываются значения «0» или «1». Значение «2» может устанавливаться только для счета № 03211 на уровне МОУ</w:t>
            </w:r>
          </w:p>
          <w:p w:rsidR="00365FC0" w:rsidRPr="009B7F69" w:rsidRDefault="00365FC0" w:rsidP="00365FC0">
            <w:pPr>
              <w:pStyle w:val="GOSTTablenorm"/>
            </w:pPr>
            <w:r w:rsidRPr="009B7F69">
              <w:rPr>
                <w:szCs w:val="22"/>
              </w:rPr>
              <w:t>Если Тип Заявления = «Изменение» – проставляется а</w:t>
            </w:r>
            <w:r w:rsidRPr="009B7F69">
              <w:rPr>
                <w:szCs w:val="22"/>
              </w:rPr>
              <w:t>в</w:t>
            </w:r>
            <w:r w:rsidRPr="009B7F69">
              <w:rPr>
                <w:szCs w:val="22"/>
              </w:rPr>
              <w:t>томатически из записи справочника «</w:t>
            </w:r>
            <w:r w:rsidRPr="009B7F69">
              <w:t>Книга регистрации казначейских счетов», по которой создано Заявление КРКС, доступно для редактирования.</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sidRPr="009B7F69">
              <w:rPr>
                <w:szCs w:val="22"/>
              </w:rPr>
              <w:lastRenderedPageBreak/>
              <w:t>Код вида средств</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Pr="009B7F69" w:rsidRDefault="00365FC0" w:rsidP="00365FC0">
            <w:pPr>
              <w:pStyle w:val="GOSTTablenorm"/>
            </w:pPr>
            <w:r w:rsidRPr="009B7F69">
              <w:t xml:space="preserve">Отображается если Код вида КС = </w:t>
            </w:r>
            <w:r>
              <w:t>«</w:t>
            </w:r>
            <w:r w:rsidRPr="009B7F69">
              <w:t>03211</w:t>
            </w:r>
            <w:r>
              <w:t>»</w:t>
            </w:r>
            <w:r w:rsidRPr="009B7F69">
              <w:t xml:space="preserve">. Доступен для редактирования если </w:t>
            </w:r>
            <w:r w:rsidRPr="009B7F69">
              <w:rPr>
                <w:szCs w:val="22"/>
              </w:rPr>
              <w:t>Тип Заявления = «Открытие» или «Изменение</w:t>
            </w:r>
          </w:p>
          <w:p w:rsidR="00365FC0" w:rsidRPr="009B7F69" w:rsidRDefault="00365FC0" w:rsidP="00365FC0">
            <w:pPr>
              <w:pStyle w:val="GOSTTablenorm"/>
            </w:pPr>
            <w:r w:rsidRPr="009B7F69">
              <w:t>Возможные значения:</w:t>
            </w:r>
          </w:p>
          <w:p w:rsidR="00365FC0" w:rsidRPr="009B7F69" w:rsidRDefault="00365FC0" w:rsidP="003B1F15">
            <w:pPr>
              <w:pStyle w:val="GOSTTablenorm"/>
              <w:numPr>
                <w:ilvl w:val="0"/>
                <w:numId w:val="134"/>
              </w:numPr>
            </w:pPr>
            <w:r w:rsidRPr="009B7F69">
              <w:t>«0000» – «</w:t>
            </w:r>
            <w:r w:rsidR="00313077">
              <w:t>Единый счет бюджета</w:t>
            </w:r>
            <w:r w:rsidRPr="009B7F69">
              <w:t>»;</w:t>
            </w:r>
          </w:p>
          <w:p w:rsidR="00365FC0" w:rsidRPr="009B7F69" w:rsidRDefault="00365FC0" w:rsidP="003B1F15">
            <w:pPr>
              <w:pStyle w:val="GOSTTablenorm"/>
              <w:numPr>
                <w:ilvl w:val="0"/>
                <w:numId w:val="134"/>
              </w:numPr>
            </w:pPr>
            <w:r w:rsidRPr="009B7F69">
              <w:t>«0001» – «Резервный фонд»;</w:t>
            </w:r>
          </w:p>
          <w:p w:rsidR="00365FC0" w:rsidRPr="009B7F69" w:rsidRDefault="00365FC0" w:rsidP="003B1F15">
            <w:pPr>
              <w:pStyle w:val="GOSTTablenorm"/>
              <w:numPr>
                <w:ilvl w:val="0"/>
                <w:numId w:val="134"/>
              </w:numPr>
            </w:pPr>
            <w:r w:rsidRPr="009B7F69">
              <w:t>«0003» – «Нефтегазовые доходы».</w:t>
            </w:r>
          </w:p>
          <w:p w:rsidR="008430FA" w:rsidRDefault="008430FA" w:rsidP="00365FC0">
            <w:pPr>
              <w:pStyle w:val="GOSTTablenorm"/>
              <w:rPr>
                <w:szCs w:val="22"/>
              </w:rPr>
            </w:pPr>
            <w:r w:rsidRPr="008430FA">
              <w:rPr>
                <w:szCs w:val="22"/>
              </w:rPr>
              <w:t xml:space="preserve">Поле заполняется для счетов № 03211, открытых ФК и МОУ ФК. </w:t>
            </w:r>
          </w:p>
          <w:p w:rsidR="00365FC0" w:rsidRPr="009B7F69" w:rsidRDefault="00365FC0" w:rsidP="00365FC0">
            <w:pPr>
              <w:pStyle w:val="GOSTTablenorm"/>
            </w:pPr>
            <w:r w:rsidRPr="009B7F69">
              <w:rPr>
                <w:szCs w:val="22"/>
              </w:rPr>
              <w:t>Если Тип Заявления = «Изменение» – проставляется а</w:t>
            </w:r>
            <w:r w:rsidRPr="009B7F69">
              <w:rPr>
                <w:szCs w:val="22"/>
              </w:rPr>
              <w:t>в</w:t>
            </w:r>
            <w:r w:rsidRPr="009B7F69">
              <w:rPr>
                <w:szCs w:val="22"/>
              </w:rPr>
              <w:t>томатически из записи справочника «</w:t>
            </w:r>
            <w:r w:rsidRPr="009B7F69">
              <w:t>Книга регистрации казначейских счетов», по которой создано Заявление КРКС, доступно для редактирования.</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rsidRPr="009B7F69">
              <w:rPr>
                <w:szCs w:val="22"/>
              </w:rPr>
              <w:t>Отдельный счет</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Default="00365FC0" w:rsidP="00365FC0">
            <w:pPr>
              <w:pStyle w:val="GOSTTablenorm"/>
              <w:rPr>
                <w:szCs w:val="22"/>
              </w:rPr>
            </w:pPr>
            <w:r w:rsidRPr="009B7F69">
              <w:rPr>
                <w:szCs w:val="22"/>
              </w:rPr>
              <w:t>Если Тип Заявления = «Открытие» Заполняется знач</w:t>
            </w:r>
            <w:r w:rsidRPr="009B7F69">
              <w:rPr>
                <w:szCs w:val="22"/>
              </w:rPr>
              <w:t>е</w:t>
            </w:r>
            <w:r w:rsidRPr="009B7F69">
              <w:rPr>
                <w:szCs w:val="22"/>
              </w:rPr>
              <w:t>нием «Да»/«Нет» в соответствии с состоянием чекбокса. По умолчанию заполняется значением «Нет», чекбокс отображается в состоянии «выключено».</w:t>
            </w:r>
          </w:p>
          <w:p w:rsidR="008430FA" w:rsidRPr="009B7F69" w:rsidRDefault="008430FA" w:rsidP="00365FC0">
            <w:pPr>
              <w:pStyle w:val="GOSTTablenorm"/>
              <w:rPr>
                <w:szCs w:val="22"/>
              </w:rPr>
            </w:pPr>
            <w:r w:rsidRPr="008430FA">
              <w:rPr>
                <w:szCs w:val="22"/>
              </w:rPr>
              <w:t xml:space="preserve">Указывается признак отдельного счета. Указывается для КС № 3224, 3225, 3234, 3235 в случае их открытия в ТОФК для проведения операций со средствами АУ/БУ, </w:t>
            </w:r>
            <w:r w:rsidRPr="008430FA">
              <w:rPr>
                <w:szCs w:val="22"/>
              </w:rPr>
              <w:lastRenderedPageBreak/>
              <w:t>л/с которым открыты в ФО.</w:t>
            </w:r>
          </w:p>
          <w:p w:rsidR="00365FC0" w:rsidRPr="009B7F69" w:rsidRDefault="00365FC0" w:rsidP="00365FC0">
            <w:pPr>
              <w:pStyle w:val="GOSTTablenorm"/>
            </w:pPr>
            <w:r w:rsidRPr="009B7F69">
              <w:rPr>
                <w:szCs w:val="22"/>
              </w:rPr>
              <w:t>Если Тип Заявления = «Изменение» – проставляется а</w:t>
            </w:r>
            <w:r w:rsidRPr="009B7F69">
              <w:rPr>
                <w:szCs w:val="22"/>
              </w:rPr>
              <w:t>в</w:t>
            </w:r>
            <w:r w:rsidRPr="009B7F69">
              <w:rPr>
                <w:szCs w:val="22"/>
              </w:rPr>
              <w:t>томатически из записи справочника «</w:t>
            </w:r>
            <w:r w:rsidRPr="009B7F69">
              <w:t>Книга регистрации казначейских счетов», по которой создано Заявление КРКС, доступно для редактирования.</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100000" w:firstRow="0" w:lastRow="0" w:firstColumn="0" w:lastColumn="0" w:oddVBand="0" w:evenVBand="0" w:oddHBand="1" w:evenHBand="0" w:firstRowFirstColumn="0" w:firstRowLastColumn="0" w:lastRowFirstColumn="0" w:lastRowLastColumn="0"/>
        </w:trPr>
        <w:tc>
          <w:tcPr>
            <w:tcW w:w="923" w:type="pct"/>
          </w:tcPr>
          <w:p w:rsidR="00365FC0" w:rsidRPr="00106EAB" w:rsidRDefault="00365FC0" w:rsidP="00365FC0">
            <w:pPr>
              <w:pStyle w:val="GOSTTablenorm"/>
            </w:pPr>
            <w:r w:rsidRPr="009B7F69">
              <w:rPr>
                <w:szCs w:val="22"/>
              </w:rPr>
              <w:lastRenderedPageBreak/>
              <w:t>Дата начала привлечения средств на ед</w:t>
            </w:r>
            <w:r w:rsidRPr="009B7F69">
              <w:rPr>
                <w:szCs w:val="22"/>
              </w:rPr>
              <w:t>и</w:t>
            </w:r>
            <w:r w:rsidRPr="009B7F69">
              <w:rPr>
                <w:szCs w:val="22"/>
              </w:rPr>
              <w:t>ный счет бю</w:t>
            </w:r>
            <w:r w:rsidRPr="009B7F69">
              <w:rPr>
                <w:szCs w:val="22"/>
              </w:rPr>
              <w:t>д</w:t>
            </w:r>
            <w:r w:rsidRPr="009B7F69">
              <w:rPr>
                <w:szCs w:val="22"/>
              </w:rPr>
              <w:t>жета</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Pr="009B7F69" w:rsidRDefault="00365FC0" w:rsidP="00365FC0">
            <w:pPr>
              <w:pStyle w:val="GOSTTablenorm"/>
              <w:rPr>
                <w:szCs w:val="22"/>
              </w:rPr>
            </w:pPr>
            <w:r w:rsidRPr="009B7F69">
              <w:rPr>
                <w:szCs w:val="22"/>
              </w:rPr>
              <w:t>Если Код вида КС = {</w:t>
            </w:r>
            <w:r w:rsidR="008430FA">
              <w:t xml:space="preserve">3222, 3232, 3224, </w:t>
            </w:r>
            <w:r w:rsidRPr="009B7F69">
              <w:t>3234} отображ</w:t>
            </w:r>
            <w:r w:rsidRPr="009B7F69">
              <w:t>а</w:t>
            </w:r>
            <w:r w:rsidRPr="009B7F69">
              <w:t>ется.</w:t>
            </w:r>
          </w:p>
          <w:p w:rsidR="00365FC0" w:rsidRPr="009B7F69" w:rsidRDefault="00365FC0" w:rsidP="00365FC0">
            <w:pPr>
              <w:pStyle w:val="GOSTTablenorm"/>
            </w:pPr>
            <w:r w:rsidRPr="009B7F69">
              <w:rPr>
                <w:szCs w:val="22"/>
              </w:rPr>
              <w:t xml:space="preserve">Если Тип Заявления = «Открытие» </w:t>
            </w:r>
            <w:r w:rsidRPr="009B7F69">
              <w:t>доступен для реда</w:t>
            </w:r>
            <w:r w:rsidRPr="009B7F69">
              <w:t>к</w:t>
            </w:r>
            <w:r w:rsidRPr="009B7F69">
              <w:t>тирования.</w:t>
            </w:r>
          </w:p>
          <w:p w:rsidR="00365FC0" w:rsidRPr="009B7F69" w:rsidRDefault="00365FC0" w:rsidP="00365FC0">
            <w:pPr>
              <w:pStyle w:val="GOSTTablenorm"/>
            </w:pPr>
            <w:r w:rsidRPr="009B7F69">
              <w:rPr>
                <w:szCs w:val="22"/>
              </w:rPr>
              <w:t>Если Тип Заявления = «Изменение» – проставляется а</w:t>
            </w:r>
            <w:r w:rsidRPr="009B7F69">
              <w:rPr>
                <w:szCs w:val="22"/>
              </w:rPr>
              <w:t>в</w:t>
            </w:r>
            <w:r w:rsidRPr="009B7F69">
              <w:rPr>
                <w:szCs w:val="22"/>
              </w:rPr>
              <w:t>томатически из записи справочника «</w:t>
            </w:r>
            <w:r w:rsidRPr="009B7F69">
              <w:t>Книга регистрации казначейских счетов», по которой создано Заявление КРКС, доступно для редактирования.</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r w:rsidR="00365FC0" w:rsidRPr="00106EAB" w:rsidTr="00013894">
        <w:trPr>
          <w:cnfStyle w:val="000000010000" w:firstRow="0" w:lastRow="0" w:firstColumn="0" w:lastColumn="0" w:oddVBand="0" w:evenVBand="0" w:oddHBand="0" w:evenHBand="1" w:firstRowFirstColumn="0" w:firstRowLastColumn="0" w:lastRowFirstColumn="0" w:lastRowLastColumn="0"/>
        </w:trPr>
        <w:tc>
          <w:tcPr>
            <w:tcW w:w="923" w:type="pct"/>
          </w:tcPr>
          <w:p w:rsidR="00365FC0" w:rsidRPr="00106EAB" w:rsidRDefault="00365FC0" w:rsidP="00365FC0">
            <w:pPr>
              <w:pStyle w:val="GOSTTablenorm"/>
            </w:pPr>
            <w:r w:rsidRPr="009B7F69">
              <w:rPr>
                <w:szCs w:val="22"/>
              </w:rPr>
              <w:t>Признак ЛС</w:t>
            </w:r>
          </w:p>
        </w:tc>
        <w:tc>
          <w:tcPr>
            <w:tcW w:w="609" w:type="pct"/>
          </w:tcPr>
          <w:p w:rsidR="00365FC0" w:rsidRPr="00106EAB" w:rsidRDefault="00365FC0" w:rsidP="00365FC0">
            <w:pPr>
              <w:pStyle w:val="GOSTTablenorm"/>
            </w:pPr>
            <w:r w:rsidRPr="009B7F69">
              <w:t>Нет</w:t>
            </w:r>
          </w:p>
        </w:tc>
        <w:tc>
          <w:tcPr>
            <w:tcW w:w="620" w:type="pct"/>
          </w:tcPr>
          <w:p w:rsidR="00365FC0" w:rsidRPr="00106EAB" w:rsidRDefault="00365FC0" w:rsidP="00365FC0">
            <w:pPr>
              <w:pStyle w:val="GOSTTablenorm"/>
            </w:pPr>
            <w:r>
              <w:t>Да</w:t>
            </w:r>
          </w:p>
        </w:tc>
        <w:tc>
          <w:tcPr>
            <w:tcW w:w="2848" w:type="pct"/>
          </w:tcPr>
          <w:p w:rsidR="00365FC0" w:rsidRPr="009B7F69" w:rsidRDefault="00365FC0" w:rsidP="00365FC0">
            <w:pPr>
              <w:pStyle w:val="GOSTTablenorm"/>
            </w:pPr>
            <w:r w:rsidRPr="009B7F69">
              <w:rPr>
                <w:szCs w:val="22"/>
              </w:rPr>
              <w:t xml:space="preserve">Если Тип Заявления = «Открытие» </w:t>
            </w:r>
            <w:r w:rsidRPr="009B7F69">
              <w:t>доступен для реда</w:t>
            </w:r>
            <w:r w:rsidRPr="009B7F69">
              <w:t>к</w:t>
            </w:r>
            <w:r w:rsidRPr="009B7F69">
              <w:t>тирования выбором значения из выпадающего списка.</w:t>
            </w:r>
          </w:p>
          <w:p w:rsidR="00365FC0" w:rsidRPr="009B7F69" w:rsidRDefault="00365FC0" w:rsidP="00365FC0">
            <w:pPr>
              <w:pStyle w:val="GOSTTablenorm"/>
            </w:pPr>
            <w:r w:rsidRPr="009B7F69">
              <w:t>Возможные значения:</w:t>
            </w:r>
          </w:p>
          <w:p w:rsidR="00365FC0" w:rsidRPr="009B7F69" w:rsidRDefault="00365FC0" w:rsidP="003B1F15">
            <w:pPr>
              <w:pStyle w:val="GOSTTablenorm"/>
              <w:numPr>
                <w:ilvl w:val="0"/>
                <w:numId w:val="135"/>
              </w:numPr>
            </w:pPr>
            <w:r w:rsidRPr="009B7F69">
              <w:t xml:space="preserve">открытие ЛС в органах ФК, </w:t>
            </w:r>
          </w:p>
          <w:p w:rsidR="00365FC0" w:rsidRPr="009B7F69" w:rsidRDefault="00365FC0" w:rsidP="003B1F15">
            <w:pPr>
              <w:pStyle w:val="GOSTTablenorm"/>
              <w:numPr>
                <w:ilvl w:val="0"/>
                <w:numId w:val="135"/>
              </w:numPr>
            </w:pPr>
            <w:r w:rsidRPr="009B7F69">
              <w:t>открытие ЛС бюджета ФО (ОУ ГВФ)</w:t>
            </w:r>
          </w:p>
          <w:p w:rsidR="00365FC0" w:rsidRPr="009B7F69" w:rsidRDefault="00365FC0" w:rsidP="00365FC0">
            <w:pPr>
              <w:pStyle w:val="GOSTTablenorm"/>
            </w:pPr>
            <w:r w:rsidRPr="009B7F69">
              <w:rPr>
                <w:szCs w:val="22"/>
              </w:rPr>
              <w:t>Если Тип Заявления = «Изменение» – проставляется а</w:t>
            </w:r>
            <w:r w:rsidRPr="009B7F69">
              <w:rPr>
                <w:szCs w:val="22"/>
              </w:rPr>
              <w:t>в</w:t>
            </w:r>
            <w:r w:rsidRPr="009B7F69">
              <w:rPr>
                <w:szCs w:val="22"/>
              </w:rPr>
              <w:t>томатически из записи справочника «</w:t>
            </w:r>
            <w:r w:rsidRPr="009B7F69">
              <w:t>Книга регистрации казначейских счетов», по которой создано Заявление КРКС, доступно для редактирования.</w:t>
            </w:r>
          </w:p>
          <w:p w:rsidR="00365FC0" w:rsidRPr="00106EAB" w:rsidRDefault="00365FC0" w:rsidP="00365FC0">
            <w:pPr>
              <w:pStyle w:val="GOSTTablenorm"/>
            </w:pPr>
            <w:r w:rsidRPr="009B7F69">
              <w:rPr>
                <w:szCs w:val="22"/>
              </w:rPr>
              <w:t>В случае если Тип Заявления = «Закрытие» недоступно для редактирования, проставляется автоматически из записи справочника «</w:t>
            </w:r>
            <w:r w:rsidRPr="009B7F69">
              <w:t>Книга регистрации казначейских счетов», по которой создано Заявление КРКС.</w:t>
            </w:r>
          </w:p>
        </w:tc>
      </w:tr>
    </w:tbl>
    <w:p w:rsidR="005C0A77" w:rsidRDefault="00612647" w:rsidP="005C0A77">
      <w:pPr>
        <w:pStyle w:val="38"/>
      </w:pPr>
      <w:bookmarkStart w:id="197" w:name="_Ref45267742"/>
      <w:bookmarkStart w:id="198" w:name="_Toc49426464"/>
      <w:r>
        <w:t>Отправка на утверждение</w:t>
      </w:r>
      <w:r w:rsidR="005C0A77">
        <w:t xml:space="preserve"> </w:t>
      </w:r>
      <w:r w:rsidR="007357D0">
        <w:t>З</w:t>
      </w:r>
      <w:r w:rsidR="00365FC0">
        <w:t>аявления на изменение Книги регистрации казначейских счетов</w:t>
      </w:r>
      <w:bookmarkEnd w:id="197"/>
      <w:bookmarkEnd w:id="198"/>
    </w:p>
    <w:p w:rsidR="005C0A77" w:rsidRPr="00697B1B" w:rsidRDefault="00612647" w:rsidP="005C0A77">
      <w:pPr>
        <w:pStyle w:val="GOSTNormalWithout"/>
      </w:pPr>
      <w:r>
        <w:t>Утверждение заявлени</w:t>
      </w:r>
      <w:r w:rsidR="00E63D02">
        <w:t>я</w:t>
      </w:r>
      <w:r>
        <w:t xml:space="preserve"> проходит в 3 </w:t>
      </w:r>
      <w:r w:rsidR="007357D0">
        <w:t>этапа</w:t>
      </w:r>
      <w:r>
        <w:t>: отправка на утверждени</w:t>
      </w:r>
      <w:r w:rsidR="007357D0">
        <w:t>е</w:t>
      </w:r>
      <w:r>
        <w:t xml:space="preserve">, первый этап утверждения, второй этап утверждения. </w:t>
      </w:r>
      <w:r w:rsidR="005C0A77" w:rsidRPr="00697B1B">
        <w:t xml:space="preserve">Для </w:t>
      </w:r>
      <w:r>
        <w:t>отправки на утверждение</w:t>
      </w:r>
      <w:r w:rsidR="00365FC0">
        <w:t xml:space="preserve"> заявления</w:t>
      </w:r>
      <w:r w:rsidR="005C0A77" w:rsidRPr="00697B1B">
        <w:t xml:space="preserve"> </w:t>
      </w:r>
      <w:r w:rsidR="00365FC0">
        <w:t xml:space="preserve">КРКС </w:t>
      </w:r>
      <w:r w:rsidR="005C0A77" w:rsidRPr="00697B1B">
        <w:t>необходимо:</w:t>
      </w:r>
    </w:p>
    <w:p w:rsidR="005C0A77" w:rsidRDefault="005C0A77" w:rsidP="005C0A77">
      <w:pPr>
        <w:pStyle w:val="GOSTListmark1"/>
      </w:pPr>
      <w:r w:rsidRPr="00697B1B">
        <w:t xml:space="preserve">в ЛК ЭБ НСИ </w:t>
      </w:r>
      <w:r w:rsidR="00365FC0" w:rsidRPr="00106EAB">
        <w:t>перейти в раздел «</w:t>
      </w:r>
      <w:r w:rsidR="008539C9">
        <w:t>Справочники</w:t>
      </w:r>
      <w:r w:rsidR="00365FC0" w:rsidRPr="00106EAB">
        <w:t>» – «</w:t>
      </w:r>
      <w:r w:rsidR="00365FC0">
        <w:t>К</w:t>
      </w:r>
      <w:r w:rsidR="00365FC0" w:rsidRPr="0095529E">
        <w:t>нига регистрации казначейских счетов</w:t>
      </w:r>
      <w:r w:rsidR="00365FC0" w:rsidRPr="00106EAB">
        <w:t>» – «</w:t>
      </w:r>
      <w:r w:rsidR="00365FC0">
        <w:t>Заявление на изменение Книги регистрации казначейских счетов»</w:t>
      </w:r>
      <w:r w:rsidRPr="00697B1B">
        <w:t>, в</w:t>
      </w:r>
      <w:r w:rsidRPr="00697B1B">
        <w:t>ы</w:t>
      </w:r>
      <w:r w:rsidRPr="00697B1B">
        <w:t xml:space="preserve">брать </w:t>
      </w:r>
      <w:r w:rsidR="00612647">
        <w:t>сформированное заявление и нажать на кнопку «Отправить на утверждение (ТОФК)</w:t>
      </w:r>
      <w:r w:rsidR="00EA6664">
        <w:t>»</w:t>
      </w:r>
      <w:r w:rsidRPr="00697B1B">
        <w:t>.</w:t>
      </w:r>
      <w:r w:rsidR="00612647">
        <w:t xml:space="preserve"> Заявление перейдет в статус «На утверждении ТОФК».</w:t>
      </w:r>
    </w:p>
    <w:p w:rsidR="00612647" w:rsidRDefault="00612647" w:rsidP="00612647">
      <w:pPr>
        <w:pStyle w:val="38"/>
      </w:pPr>
      <w:bookmarkStart w:id="199" w:name="_Ref45267743"/>
      <w:bookmarkStart w:id="200" w:name="_Toc49426465"/>
      <w:r>
        <w:lastRenderedPageBreak/>
        <w:t xml:space="preserve">Первый этап утверждения </w:t>
      </w:r>
      <w:r w:rsidR="007357D0">
        <w:t>З</w:t>
      </w:r>
      <w:r>
        <w:t>аявления на изменение Книги регистрации казначейских счетов</w:t>
      </w:r>
      <w:bookmarkEnd w:id="199"/>
      <w:bookmarkEnd w:id="200"/>
    </w:p>
    <w:p w:rsidR="00612647" w:rsidRPr="00697B1B" w:rsidRDefault="00612647" w:rsidP="00612647">
      <w:pPr>
        <w:pStyle w:val="GOSTNormalWithout"/>
      </w:pPr>
      <w:r w:rsidRPr="00697B1B">
        <w:t xml:space="preserve">Для </w:t>
      </w:r>
      <w:r>
        <w:t xml:space="preserve">первого этапа утверждения </w:t>
      </w:r>
      <w:r w:rsidR="007357D0">
        <w:t>З</w:t>
      </w:r>
      <w:r>
        <w:t>аявления</w:t>
      </w:r>
      <w:r w:rsidRPr="00697B1B">
        <w:t xml:space="preserve"> </w:t>
      </w:r>
      <w:r>
        <w:t xml:space="preserve">КРКС </w:t>
      </w:r>
      <w:r w:rsidRPr="00697B1B">
        <w:t>необходимо:</w:t>
      </w:r>
    </w:p>
    <w:p w:rsidR="00612647" w:rsidRDefault="00612647" w:rsidP="00612647">
      <w:pPr>
        <w:pStyle w:val="GOSTListmark1"/>
      </w:pPr>
      <w:r w:rsidRPr="00697B1B">
        <w:t xml:space="preserve">в ЛК ЭБ НСИ </w:t>
      </w:r>
      <w:r w:rsidRPr="00106EAB">
        <w:t>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r w:rsidRPr="00697B1B">
        <w:t>, в</w:t>
      </w:r>
      <w:r w:rsidRPr="00697B1B">
        <w:t>ы</w:t>
      </w:r>
      <w:r w:rsidRPr="00697B1B">
        <w:t xml:space="preserve">брать </w:t>
      </w:r>
      <w:r>
        <w:t>сформированное заявление</w:t>
      </w:r>
      <w:r w:rsidR="008430FA">
        <w:t xml:space="preserve"> в статусе «На утверждении ТОФК»</w:t>
      </w:r>
      <w:r>
        <w:t xml:space="preserve"> и нажать на кнопку «</w:t>
      </w:r>
      <w:r w:rsidR="00EA6664">
        <w:t>Утвердить</w:t>
      </w:r>
      <w:r>
        <w:t xml:space="preserve"> (ТОФК)</w:t>
      </w:r>
      <w:r w:rsidRPr="00697B1B">
        <w:t>.</w:t>
      </w:r>
      <w:r>
        <w:t xml:space="preserve"> Заявление останется в статусе «На утверждении ТОФК».</w:t>
      </w:r>
    </w:p>
    <w:p w:rsidR="00612647" w:rsidRDefault="00612647" w:rsidP="00612647">
      <w:pPr>
        <w:pStyle w:val="38"/>
      </w:pPr>
      <w:bookmarkStart w:id="201" w:name="_Ref45267745"/>
      <w:bookmarkStart w:id="202" w:name="_Toc49426466"/>
      <w:r>
        <w:t xml:space="preserve">Второй этап утверждения </w:t>
      </w:r>
      <w:r w:rsidR="007357D0">
        <w:t>З</w:t>
      </w:r>
      <w:r>
        <w:t>аявления на изменение Книги регистрации казначейских счетов</w:t>
      </w:r>
      <w:bookmarkEnd w:id="201"/>
      <w:bookmarkEnd w:id="202"/>
    </w:p>
    <w:p w:rsidR="00612647" w:rsidRPr="00697B1B" w:rsidRDefault="00612647" w:rsidP="00612647">
      <w:pPr>
        <w:pStyle w:val="GOSTNormalWithout"/>
      </w:pPr>
      <w:r w:rsidRPr="00697B1B">
        <w:t xml:space="preserve">Для </w:t>
      </w:r>
      <w:r>
        <w:t xml:space="preserve">второго этапа утверждения </w:t>
      </w:r>
      <w:r w:rsidR="007357D0">
        <w:t>З</w:t>
      </w:r>
      <w:r>
        <w:t>аявления</w:t>
      </w:r>
      <w:r w:rsidRPr="00697B1B">
        <w:t xml:space="preserve"> </w:t>
      </w:r>
      <w:r>
        <w:t xml:space="preserve">КРКС </w:t>
      </w:r>
      <w:r w:rsidRPr="00697B1B">
        <w:t>необходимо:</w:t>
      </w:r>
    </w:p>
    <w:p w:rsidR="00612647" w:rsidRDefault="00612647" w:rsidP="00612647">
      <w:pPr>
        <w:pStyle w:val="GOSTListmark1"/>
      </w:pPr>
      <w:r w:rsidRPr="00697B1B">
        <w:t xml:space="preserve">в ЛК ЭБ НСИ </w:t>
      </w:r>
      <w:r w:rsidRPr="00106EAB">
        <w:t>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r w:rsidRPr="00697B1B">
        <w:t>, в</w:t>
      </w:r>
      <w:r w:rsidRPr="00697B1B">
        <w:t>ы</w:t>
      </w:r>
      <w:r w:rsidRPr="00697B1B">
        <w:t xml:space="preserve">брать </w:t>
      </w:r>
      <w:r>
        <w:t>сформированное заявление и нажать на кнопку «</w:t>
      </w:r>
      <w:r w:rsidR="00EA6664">
        <w:t>Утвердить</w:t>
      </w:r>
      <w:r>
        <w:t xml:space="preserve"> (ТОФК)</w:t>
      </w:r>
      <w:r w:rsidR="00EA6664">
        <w:t>»</w:t>
      </w:r>
      <w:r w:rsidRPr="00697B1B">
        <w:t>.</w:t>
      </w:r>
      <w:r>
        <w:t xml:space="preserve"> Заявл</w:t>
      </w:r>
      <w:r>
        <w:t>е</w:t>
      </w:r>
      <w:r>
        <w:t>ние перейдет в статус «Утвержден».</w:t>
      </w:r>
      <w:r w:rsidR="00363AC9">
        <w:t xml:space="preserve"> </w:t>
      </w:r>
    </w:p>
    <w:p w:rsidR="00612647" w:rsidRDefault="00612647" w:rsidP="00612647">
      <w:pPr>
        <w:pStyle w:val="38"/>
      </w:pPr>
      <w:bookmarkStart w:id="203" w:name="_Toc49426467"/>
      <w:r>
        <w:t>Создание и утверждение заявления на изменение Книги регистрации казначейских счетов из личного кабинета клиента.</w:t>
      </w:r>
      <w:bookmarkEnd w:id="203"/>
    </w:p>
    <w:p w:rsidR="00612647" w:rsidRPr="00106EAB" w:rsidRDefault="00612647" w:rsidP="00612647">
      <w:pPr>
        <w:pStyle w:val="GOSTNormalWithout"/>
      </w:pPr>
      <w:r w:rsidRPr="00106EAB">
        <w:t xml:space="preserve">Для создания </w:t>
      </w:r>
      <w:r>
        <w:t>Заявления на открытие казначейского счета</w:t>
      </w:r>
      <w:r w:rsidR="007357D0">
        <w:t xml:space="preserve"> </w:t>
      </w:r>
      <w:r w:rsidRPr="00106EAB">
        <w:t>Пользователю необходимо (рис. </w:t>
      </w:r>
      <w:r>
        <w:fldChar w:fldCharType="begin"/>
      </w:r>
      <w:r>
        <w:instrText xml:space="preserve"> REF _Ref45017270 \h </w:instrText>
      </w:r>
      <w:r>
        <w:fldChar w:fldCharType="separate"/>
      </w:r>
      <w:r w:rsidR="00147AF9">
        <w:rPr>
          <w:noProof/>
        </w:rPr>
        <w:t>14</w:t>
      </w:r>
      <w:r>
        <w:fldChar w:fldCharType="end"/>
      </w:r>
      <w:r w:rsidRPr="00106EAB">
        <w:t>, табл. </w:t>
      </w:r>
      <w:r>
        <w:fldChar w:fldCharType="begin"/>
      </w:r>
      <w:r>
        <w:instrText xml:space="preserve"> REF _Ref45017284 \h </w:instrText>
      </w:r>
      <w:r>
        <w:fldChar w:fldCharType="separate"/>
      </w:r>
      <w:r w:rsidR="00147AF9">
        <w:rPr>
          <w:noProof/>
        </w:rPr>
        <w:t>6</w:t>
      </w:r>
      <w:r>
        <w:fldChar w:fldCharType="end"/>
      </w:r>
      <w:r w:rsidRPr="00106EAB">
        <w:t>):</w:t>
      </w:r>
    </w:p>
    <w:p w:rsidR="00612647" w:rsidRPr="00106EAB" w:rsidRDefault="00612647" w:rsidP="00612647">
      <w:pPr>
        <w:pStyle w:val="GOSTListmark1"/>
      </w:pPr>
      <w:r w:rsidRPr="00106EAB">
        <w:t>в ЛК ЭБ НСИ 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p>
    <w:p w:rsidR="00612647" w:rsidRDefault="00612647" w:rsidP="00612647">
      <w:pPr>
        <w:pStyle w:val="GOSTListmark1"/>
      </w:pPr>
      <w:r w:rsidRPr="00106EAB">
        <w:t>В реестре заяв</w:t>
      </w:r>
      <w:r>
        <w:t>лени</w:t>
      </w:r>
      <w:r w:rsidR="000C7AAE">
        <w:t>й</w:t>
      </w:r>
      <w:r w:rsidRPr="00106EAB">
        <w:t xml:space="preserve"> нажать кнопку «</w:t>
      </w:r>
      <w:r>
        <w:t>Создать новый документ</w:t>
      </w:r>
      <w:r w:rsidRPr="00106EAB">
        <w:t>».</w:t>
      </w:r>
    </w:p>
    <w:p w:rsidR="00612647" w:rsidRDefault="00612647" w:rsidP="00612647">
      <w:pPr>
        <w:pStyle w:val="GOSTListmark1"/>
      </w:pPr>
      <w:r w:rsidRPr="00106EAB">
        <w:t>В открывшейся форме заяв</w:t>
      </w:r>
      <w:r>
        <w:t>ления</w:t>
      </w:r>
      <w:r w:rsidRPr="00106EAB">
        <w:t xml:space="preserve"> заполнить обязательные атрибуты</w:t>
      </w:r>
      <w:r>
        <w:t xml:space="preserve"> (для клиента б</w:t>
      </w:r>
      <w:r>
        <w:t>у</w:t>
      </w:r>
      <w:r>
        <w:t>дет доступна только вкладка «Основные сведения»).</w:t>
      </w:r>
    </w:p>
    <w:p w:rsidR="00612647" w:rsidRDefault="00612647" w:rsidP="00612647">
      <w:pPr>
        <w:pStyle w:val="GOSTListmark1"/>
      </w:pPr>
      <w:r>
        <w:t>Заполнить «Лист согласования».</w:t>
      </w:r>
    </w:p>
    <w:p w:rsidR="00612647" w:rsidRPr="00106EAB" w:rsidRDefault="00612647" w:rsidP="00612647">
      <w:pPr>
        <w:pStyle w:val="GOSTListmark1"/>
      </w:pPr>
      <w:r>
        <w:t>В форме заявления</w:t>
      </w:r>
      <w:r w:rsidRPr="00106EAB">
        <w:t xml:space="preserve"> нажать кнопку «Сохранить и закрыть».</w:t>
      </w:r>
    </w:p>
    <w:p w:rsidR="00612647" w:rsidRDefault="00612647" w:rsidP="00612647">
      <w:pPr>
        <w:pStyle w:val="GOSTListmark1"/>
      </w:pPr>
      <w:r w:rsidRPr="00106EAB">
        <w:t xml:space="preserve">В реестре </w:t>
      </w:r>
      <w:r w:rsidR="00130824">
        <w:t>заявлений</w:t>
      </w:r>
      <w:r w:rsidRPr="00106EAB">
        <w:t xml:space="preserve"> появится запись в статусе «</w:t>
      </w:r>
      <w:r>
        <w:t>Черновик</w:t>
      </w:r>
      <w:r w:rsidRPr="00106EAB">
        <w:t>».</w:t>
      </w:r>
    </w:p>
    <w:p w:rsidR="00612647" w:rsidRPr="00697B1B" w:rsidRDefault="00612647" w:rsidP="00612647">
      <w:pPr>
        <w:pStyle w:val="GOSTNormalWithout"/>
      </w:pPr>
      <w:r w:rsidRPr="00697B1B">
        <w:t xml:space="preserve">Для </w:t>
      </w:r>
      <w:r>
        <w:t>отправки на утверждение заявления</w:t>
      </w:r>
      <w:r w:rsidRPr="00697B1B">
        <w:t xml:space="preserve"> </w:t>
      </w:r>
      <w:r>
        <w:t xml:space="preserve">КРКС </w:t>
      </w:r>
      <w:r w:rsidRPr="00697B1B">
        <w:t>необходимо:</w:t>
      </w:r>
    </w:p>
    <w:p w:rsidR="00612647" w:rsidRDefault="00612647" w:rsidP="00612647">
      <w:pPr>
        <w:pStyle w:val="GOSTListmark1"/>
      </w:pPr>
      <w:r w:rsidRPr="00697B1B">
        <w:t xml:space="preserve">в ЛК ЭБ НСИ </w:t>
      </w:r>
      <w:r w:rsidRPr="00106EAB">
        <w:t>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r w:rsidRPr="00697B1B">
        <w:t>, в</w:t>
      </w:r>
      <w:r w:rsidRPr="00697B1B">
        <w:t>ы</w:t>
      </w:r>
      <w:r w:rsidRPr="00697B1B">
        <w:t xml:space="preserve">брать </w:t>
      </w:r>
      <w:r>
        <w:t>сформированное заявление и нажать на кнопку «О</w:t>
      </w:r>
      <w:r w:rsidR="00EA6664">
        <w:t xml:space="preserve">тправить на утверждение». </w:t>
      </w:r>
      <w:r>
        <w:t>Заявление перейдет в статус «На утверждении».</w:t>
      </w:r>
    </w:p>
    <w:p w:rsidR="00EA6664" w:rsidRPr="00697B1B" w:rsidRDefault="00EA6664" w:rsidP="00EA6664">
      <w:pPr>
        <w:pStyle w:val="GOSTNormalWithout"/>
      </w:pPr>
      <w:r w:rsidRPr="00697B1B">
        <w:t xml:space="preserve">Для </w:t>
      </w:r>
      <w:r>
        <w:t>первого этапа утверждения заявления</w:t>
      </w:r>
      <w:r w:rsidRPr="00697B1B">
        <w:t xml:space="preserve"> </w:t>
      </w:r>
      <w:r>
        <w:t xml:space="preserve">КРКС </w:t>
      </w:r>
      <w:r w:rsidRPr="00697B1B">
        <w:t>необходимо:</w:t>
      </w:r>
    </w:p>
    <w:p w:rsidR="00612647" w:rsidRDefault="00EA6664" w:rsidP="00EA6664">
      <w:pPr>
        <w:pStyle w:val="GOSTListmark1"/>
      </w:pPr>
      <w:r w:rsidRPr="00697B1B">
        <w:t xml:space="preserve">в ЛК ЭБ НСИ </w:t>
      </w:r>
      <w:r w:rsidRPr="00106EAB">
        <w:t>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r w:rsidRPr="00697B1B">
        <w:t>, в</w:t>
      </w:r>
      <w:r w:rsidRPr="00697B1B">
        <w:t>ы</w:t>
      </w:r>
      <w:r w:rsidRPr="00697B1B">
        <w:t xml:space="preserve">брать </w:t>
      </w:r>
      <w:r>
        <w:t>сформированное заявление и нажать на кнопку «Утвердить»</w:t>
      </w:r>
      <w:r w:rsidRPr="00697B1B">
        <w:t>.</w:t>
      </w:r>
      <w:r>
        <w:t xml:space="preserve"> Заявление ост</w:t>
      </w:r>
      <w:r>
        <w:t>а</w:t>
      </w:r>
      <w:r>
        <w:t>нется в статусе «На утверждении».</w:t>
      </w:r>
    </w:p>
    <w:p w:rsidR="00EA6664" w:rsidRPr="00697B1B" w:rsidRDefault="00EA6664" w:rsidP="00EA6664">
      <w:pPr>
        <w:pStyle w:val="GOSTNormalWithout"/>
      </w:pPr>
      <w:r w:rsidRPr="00697B1B">
        <w:t xml:space="preserve">Для </w:t>
      </w:r>
      <w:r>
        <w:t>второго этапа утверждения заявления</w:t>
      </w:r>
      <w:r w:rsidRPr="00697B1B">
        <w:t xml:space="preserve"> </w:t>
      </w:r>
      <w:r>
        <w:t xml:space="preserve">КРКС </w:t>
      </w:r>
      <w:r w:rsidRPr="00697B1B">
        <w:t>необходимо:</w:t>
      </w:r>
    </w:p>
    <w:p w:rsidR="00EA6664" w:rsidRDefault="00EA6664" w:rsidP="00EA6664">
      <w:pPr>
        <w:pStyle w:val="GOSTListmark1"/>
      </w:pPr>
      <w:r w:rsidRPr="00697B1B">
        <w:t xml:space="preserve">в ЛК ЭБ НСИ </w:t>
      </w:r>
      <w:r w:rsidRPr="00106EAB">
        <w:t>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r w:rsidRPr="00697B1B">
        <w:t>, в</w:t>
      </w:r>
      <w:r w:rsidRPr="00697B1B">
        <w:t>ы</w:t>
      </w:r>
      <w:r w:rsidRPr="00697B1B">
        <w:lastRenderedPageBreak/>
        <w:t xml:space="preserve">брать </w:t>
      </w:r>
      <w:r>
        <w:t>сформированное заявление и нажать на кнопку «Утвердить»</w:t>
      </w:r>
      <w:r w:rsidRPr="00697B1B">
        <w:t>.</w:t>
      </w:r>
      <w:r>
        <w:t xml:space="preserve"> Заявление п</w:t>
      </w:r>
      <w:r>
        <w:t>е</w:t>
      </w:r>
      <w:r>
        <w:t>рейдет в статус «На обработке ТОФК».</w:t>
      </w:r>
    </w:p>
    <w:p w:rsidR="007357D0" w:rsidRDefault="007357D0" w:rsidP="007357D0">
      <w:pPr>
        <w:pStyle w:val="38"/>
      </w:pPr>
      <w:bookmarkStart w:id="204" w:name="_Toc49426468"/>
      <w:r>
        <w:t>Обработка Заявления на изменение книги регистрации казначейских счетов сотрудником ТОФК, после создания заявления Клиентом.</w:t>
      </w:r>
      <w:bookmarkEnd w:id="204"/>
    </w:p>
    <w:p w:rsidR="000C7AAE" w:rsidRDefault="000C7AAE" w:rsidP="00612647">
      <w:pPr>
        <w:pStyle w:val="GOSTNormalWithout"/>
      </w:pPr>
      <w:r>
        <w:t>Для дальнейшей обработки заявления сотруднику ТОФК необходимо:</w:t>
      </w:r>
    </w:p>
    <w:p w:rsidR="000C7AAE" w:rsidRPr="00106EAB" w:rsidRDefault="000C7AAE" w:rsidP="000C7AAE">
      <w:pPr>
        <w:pStyle w:val="GOSTListmark1"/>
      </w:pPr>
      <w:r w:rsidRPr="00106EAB">
        <w:t>в ЛК ЭБ НСИ 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p>
    <w:p w:rsidR="000C7AAE" w:rsidRDefault="000C7AAE" w:rsidP="000C7AAE">
      <w:pPr>
        <w:pStyle w:val="GOSTListmark1"/>
      </w:pPr>
      <w:r w:rsidRPr="00106EAB">
        <w:t>В реестре заяв</w:t>
      </w:r>
      <w:r>
        <w:t>лений открыть на редактирование заявление в статусе «На обработке ТОФК».</w:t>
      </w:r>
    </w:p>
    <w:p w:rsidR="000C7AAE" w:rsidRDefault="000C7AAE" w:rsidP="000C7AAE">
      <w:pPr>
        <w:pStyle w:val="GOSTListmark1"/>
      </w:pPr>
      <w:r w:rsidRPr="00106EAB">
        <w:t>В открывшейся форме заяв</w:t>
      </w:r>
      <w:r>
        <w:t>ления</w:t>
      </w:r>
      <w:r w:rsidRPr="00106EAB">
        <w:t xml:space="preserve"> </w:t>
      </w:r>
      <w:r>
        <w:t xml:space="preserve">проверить вкладку «Основные сведения», </w:t>
      </w:r>
      <w:r w:rsidRPr="00106EAB">
        <w:t>запо</w:t>
      </w:r>
      <w:r w:rsidRPr="00106EAB">
        <w:t>л</w:t>
      </w:r>
      <w:r w:rsidRPr="00106EAB">
        <w:t>нить обязательные атрибуты</w:t>
      </w:r>
      <w:r>
        <w:t xml:space="preserve"> (Вкладка «Дополнительные сведения»).</w:t>
      </w:r>
    </w:p>
    <w:p w:rsidR="000C7AAE" w:rsidRDefault="000C7AAE" w:rsidP="000C7AAE">
      <w:pPr>
        <w:pStyle w:val="GOSTListmark1"/>
      </w:pPr>
      <w:r>
        <w:t>Заполнить «Лист согласования ТОФК».</w:t>
      </w:r>
    </w:p>
    <w:p w:rsidR="000C7AAE" w:rsidRPr="00106EAB" w:rsidRDefault="000C7AAE" w:rsidP="000C7AAE">
      <w:pPr>
        <w:pStyle w:val="GOSTListmark1"/>
      </w:pPr>
      <w:r>
        <w:t>В форме заявления</w:t>
      </w:r>
      <w:r w:rsidRPr="00106EAB">
        <w:t xml:space="preserve"> нажать кнопку «Сохранить и закрыть».</w:t>
      </w:r>
    </w:p>
    <w:p w:rsidR="00363AC9" w:rsidRDefault="000C7AAE" w:rsidP="00363AC9">
      <w:pPr>
        <w:pStyle w:val="38"/>
      </w:pPr>
      <w:bookmarkStart w:id="205" w:name="_Toc49426469"/>
      <w:r w:rsidRPr="00106EAB">
        <w:t xml:space="preserve">После </w:t>
      </w:r>
      <w:r>
        <w:t>сохранения</w:t>
      </w:r>
      <w:r w:rsidRPr="00106EAB">
        <w:t xml:space="preserve"> заяв</w:t>
      </w:r>
      <w:r>
        <w:t>ления</w:t>
      </w:r>
      <w:r w:rsidRPr="00106EAB">
        <w:t>, е</w:t>
      </w:r>
      <w:r>
        <w:t xml:space="preserve">го </w:t>
      </w:r>
      <w:r w:rsidRPr="00106EAB">
        <w:t xml:space="preserve">необходимо </w:t>
      </w:r>
      <w:r w:rsidRPr="000C7AAE">
        <w:t>утвердить (см. п.</w:t>
      </w:r>
      <w:r w:rsidRPr="000C7AAE">
        <w:fldChar w:fldCharType="begin"/>
      </w:r>
      <w:r w:rsidRPr="000C7AAE">
        <w:instrText xml:space="preserve"> REF _Ref45267742 \r \h  \* MERGEFORMAT </w:instrText>
      </w:r>
      <w:r w:rsidRPr="000C7AAE">
        <w:fldChar w:fldCharType="separate"/>
      </w:r>
      <w:r w:rsidR="00147AF9">
        <w:t>4.3.5</w:t>
      </w:r>
      <w:r w:rsidRPr="000C7AAE">
        <w:fldChar w:fldCharType="end"/>
      </w:r>
      <w:r w:rsidRPr="000C7AAE">
        <w:t>, п.</w:t>
      </w:r>
      <w:r w:rsidRPr="000C7AAE">
        <w:fldChar w:fldCharType="begin"/>
      </w:r>
      <w:r w:rsidRPr="00AB255D">
        <w:instrText xml:space="preserve"> REF _Ref45267743 \r \h  \* MERGEFORMAT </w:instrText>
      </w:r>
      <w:r w:rsidRPr="000C7AAE">
        <w:fldChar w:fldCharType="separate"/>
      </w:r>
      <w:r w:rsidR="00147AF9">
        <w:t>4.3.6</w:t>
      </w:r>
      <w:r w:rsidRPr="000C7AAE">
        <w:fldChar w:fldCharType="end"/>
      </w:r>
      <w:r w:rsidRPr="000C7AAE">
        <w:t>, п.</w:t>
      </w:r>
      <w:r w:rsidRPr="000C7AAE">
        <w:fldChar w:fldCharType="begin"/>
      </w:r>
      <w:r w:rsidRPr="000C7AAE">
        <w:instrText xml:space="preserve"> REF _Ref45267745 \r \h </w:instrText>
      </w:r>
      <w:r>
        <w:instrText xml:space="preserve"> \* MERGEFORMAT </w:instrText>
      </w:r>
      <w:r w:rsidRPr="000C7AAE">
        <w:fldChar w:fldCharType="separate"/>
      </w:r>
      <w:r w:rsidR="00147AF9">
        <w:t>4.3.7</w:t>
      </w:r>
      <w:r w:rsidRPr="000C7AAE">
        <w:fldChar w:fldCharType="end"/>
      </w:r>
      <w:r w:rsidRPr="000C7AAE">
        <w:t>).</w:t>
      </w:r>
      <w:r w:rsidR="00A811DA">
        <w:t xml:space="preserve"> </w:t>
      </w:r>
      <w:r w:rsidR="00363AC9">
        <w:t>Действия в случае нахождения ошибок в Заявлении на изменение Книги регистрации казначейских счетов.</w:t>
      </w:r>
      <w:bookmarkEnd w:id="205"/>
    </w:p>
    <w:p w:rsidR="00363AC9" w:rsidRPr="00106EAB" w:rsidRDefault="00363AC9" w:rsidP="00363AC9">
      <w:pPr>
        <w:pStyle w:val="GOSTNormalWithout"/>
      </w:pPr>
      <w:r>
        <w:t>Заявление на изменение Книги регистрации казначейских счетов доступно для реда</w:t>
      </w:r>
      <w:r>
        <w:t>к</w:t>
      </w:r>
      <w:r>
        <w:t>тирования на статусах «Черновик» и «На обработке ТОФК»</w:t>
      </w:r>
      <w:r w:rsidR="007357D0">
        <w:t xml:space="preserve"> (сотруднику УФК, в случае о</w:t>
      </w:r>
      <w:r w:rsidR="007357D0">
        <w:t>б</w:t>
      </w:r>
      <w:r w:rsidR="007357D0">
        <w:t>работки документа, созданного Клиентом)</w:t>
      </w:r>
      <w:r>
        <w:t>. В случае нахождения ошибок на статусах «На утверждении» или «На утверждении ТОФК», у пользователя есть возможность вернуть д</w:t>
      </w:r>
      <w:r>
        <w:t>о</w:t>
      </w:r>
      <w:r>
        <w:t>кумент на доработку. Для этого необходимо</w:t>
      </w:r>
      <w:r w:rsidRPr="00106EAB">
        <w:t>:</w:t>
      </w:r>
    </w:p>
    <w:p w:rsidR="00363AC9" w:rsidRPr="00106EAB" w:rsidRDefault="00363AC9" w:rsidP="00363AC9">
      <w:pPr>
        <w:pStyle w:val="GOSTListmark1"/>
      </w:pPr>
      <w:r w:rsidRPr="00106EAB">
        <w:t>в ЛК ЭБ НСИ 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p>
    <w:p w:rsidR="00363AC9" w:rsidRDefault="00363AC9" w:rsidP="00363AC9">
      <w:pPr>
        <w:pStyle w:val="GOSTListmark1"/>
      </w:pPr>
      <w:r w:rsidRPr="00106EAB">
        <w:t>В реестре заяв</w:t>
      </w:r>
      <w:r>
        <w:t>лений</w:t>
      </w:r>
      <w:r w:rsidRPr="00106EAB">
        <w:t xml:space="preserve"> </w:t>
      </w:r>
      <w:r>
        <w:t>выбрать необходимое заявление.</w:t>
      </w:r>
    </w:p>
    <w:p w:rsidR="00363AC9" w:rsidRDefault="00363AC9" w:rsidP="007357D0">
      <w:pPr>
        <w:pStyle w:val="GOSTListmark1"/>
      </w:pPr>
      <w:r>
        <w:t>Нажать на кнопку «Вернуть документ на редактирование» или «Вернуть документ на редактирование (ТОФК)» в зависимости от типа текущего пользователя.</w:t>
      </w:r>
    </w:p>
    <w:p w:rsidR="00363AC9" w:rsidRDefault="00363AC9" w:rsidP="00130824">
      <w:pPr>
        <w:pStyle w:val="GOSTNormal"/>
      </w:pPr>
      <w:r w:rsidRPr="00363AC9">
        <w:t>Заявление перейдет в статус «Черновик» или «На обработке ТОФК» в зависимости от предыдущего статуса и станет доступным для редактирования.</w:t>
      </w:r>
    </w:p>
    <w:p w:rsidR="00363AC9" w:rsidRDefault="00363AC9" w:rsidP="002B30FA">
      <w:pPr>
        <w:pStyle w:val="GOSTNormal"/>
      </w:pPr>
      <w:r>
        <w:t xml:space="preserve">Формирование отрицательного </w:t>
      </w:r>
      <w:r w:rsidR="00130824">
        <w:t>решения</w:t>
      </w:r>
      <w:r>
        <w:t xml:space="preserve"> по Заявлению</w:t>
      </w:r>
      <w:r w:rsidR="00343823">
        <w:t xml:space="preserve"> КРКС</w:t>
      </w:r>
      <w:r>
        <w:t xml:space="preserve"> доступно</w:t>
      </w:r>
      <w:r w:rsidR="00343823">
        <w:t xml:space="preserve"> на статусах «На обработке ТОФК» и «На Утверждении (ТОФК)».</w:t>
      </w:r>
      <w:r>
        <w:t xml:space="preserve"> Для формирования отрицательного реш</w:t>
      </w:r>
      <w:r>
        <w:t>е</w:t>
      </w:r>
      <w:r>
        <w:t>ния по заявлению необходимо</w:t>
      </w:r>
      <w:r w:rsidR="00343823">
        <w:t>:</w:t>
      </w:r>
    </w:p>
    <w:p w:rsidR="00343823" w:rsidRPr="00106EAB" w:rsidRDefault="00343823" w:rsidP="00343823">
      <w:pPr>
        <w:pStyle w:val="GOSTListmark1"/>
      </w:pPr>
      <w:r w:rsidRPr="00106EAB">
        <w:t>в ЛК ЭБ НСИ перейти в раздел «</w:t>
      </w:r>
      <w:r w:rsidR="008539C9">
        <w:t>Справочники</w:t>
      </w:r>
      <w:r w:rsidRPr="00106EAB">
        <w:t>» – «</w:t>
      </w:r>
      <w:r>
        <w:t>К</w:t>
      </w:r>
      <w:r w:rsidRPr="0095529E">
        <w:t>нига регистрации казначейских счетов</w:t>
      </w:r>
      <w:r w:rsidRPr="00106EAB">
        <w:t>» – «</w:t>
      </w:r>
      <w:r>
        <w:t>Заявление на изменение Книги регистрации казначейских счетов».</w:t>
      </w:r>
    </w:p>
    <w:p w:rsidR="00343823" w:rsidRDefault="00343823" w:rsidP="00343823">
      <w:pPr>
        <w:pStyle w:val="GOSTListmark1"/>
      </w:pPr>
      <w:r w:rsidRPr="00106EAB">
        <w:t>В реестре заяв</w:t>
      </w:r>
      <w:r>
        <w:t>лений</w:t>
      </w:r>
      <w:r w:rsidRPr="00106EAB">
        <w:t xml:space="preserve"> </w:t>
      </w:r>
      <w:r>
        <w:t>выбрать необходимое заявление.</w:t>
      </w:r>
    </w:p>
    <w:p w:rsidR="00343823" w:rsidRDefault="00343823" w:rsidP="00343823">
      <w:pPr>
        <w:pStyle w:val="GOSTListmark1"/>
      </w:pPr>
      <w:r>
        <w:t>Нажать на кнопку «</w:t>
      </w:r>
      <w:r w:rsidR="002B30FA">
        <w:t>Отказать, сформировать протокол</w:t>
      </w:r>
      <w:r>
        <w:t>».</w:t>
      </w:r>
    </w:p>
    <w:p w:rsidR="007E044C" w:rsidRDefault="00343823" w:rsidP="00E618D0">
      <w:pPr>
        <w:pStyle w:val="GOSTNormal"/>
        <w:sectPr w:rsidR="007E044C" w:rsidSect="005375D9">
          <w:headerReference w:type="default" r:id="rId56"/>
          <w:footerReference w:type="default" r:id="rId57"/>
          <w:pgSz w:w="11906" w:h="16838" w:code="9"/>
          <w:pgMar w:top="1134" w:right="567" w:bottom="851" w:left="1701" w:header="567" w:footer="284" w:gutter="0"/>
          <w:cols w:space="708"/>
          <w:docGrid w:linePitch="360"/>
        </w:sectPr>
      </w:pPr>
      <w:r w:rsidRPr="00363AC9">
        <w:t>Заявление перейдет в статус «</w:t>
      </w:r>
      <w:r>
        <w:t>Отклонен</w:t>
      </w:r>
      <w:r w:rsidRPr="00363AC9">
        <w:t>»</w:t>
      </w:r>
      <w:r>
        <w:t>.</w:t>
      </w:r>
      <w:r w:rsidR="00CC0DAD">
        <w:t xml:space="preserve"> При этом автоматически сформируется пр</w:t>
      </w:r>
      <w:r w:rsidR="00CC0DAD">
        <w:t>о</w:t>
      </w:r>
      <w:r w:rsidR="00CC0DAD">
        <w:t>токол (п. </w:t>
      </w:r>
      <w:r w:rsidR="00CC0DAD">
        <w:fldChar w:fldCharType="begin"/>
      </w:r>
      <w:r w:rsidR="00CC0DAD">
        <w:instrText xml:space="preserve"> REF _Ref47540384 \r \h </w:instrText>
      </w:r>
      <w:r w:rsidR="00CC0DAD">
        <w:fldChar w:fldCharType="separate"/>
      </w:r>
      <w:r w:rsidR="00147AF9">
        <w:t>4.3.13</w:t>
      </w:r>
      <w:r w:rsidR="00CC0DAD">
        <w:fldChar w:fldCharType="end"/>
      </w:r>
      <w:r w:rsidR="00CC0DAD">
        <w:t>).</w:t>
      </w:r>
    </w:p>
    <w:p w:rsidR="007E044C" w:rsidRDefault="007E044C" w:rsidP="007E044C">
      <w:pPr>
        <w:pStyle w:val="38"/>
      </w:pPr>
      <w:bookmarkStart w:id="206" w:name="_Toc49426470"/>
      <w:r w:rsidRPr="00F43D01">
        <w:lastRenderedPageBreak/>
        <w:t xml:space="preserve">Соответствие казначейского счета </w:t>
      </w:r>
      <w:r>
        <w:t>з</w:t>
      </w:r>
      <w:r w:rsidRPr="00F43D01">
        <w:t>акрываем</w:t>
      </w:r>
      <w:r>
        <w:t>ому</w:t>
      </w:r>
      <w:r w:rsidRPr="00F43D01">
        <w:t xml:space="preserve"> </w:t>
      </w:r>
      <w:r>
        <w:t xml:space="preserve">банковскому </w:t>
      </w:r>
      <w:r w:rsidRPr="00F43D01">
        <w:t>счет</w:t>
      </w:r>
      <w:r>
        <w:t>у.</w:t>
      </w:r>
      <w:bookmarkEnd w:id="206"/>
    </w:p>
    <w:p w:rsidR="007E044C" w:rsidRDefault="001E07C9" w:rsidP="00013894">
      <w:pPr>
        <w:pStyle w:val="GOSTNameTable"/>
      </w:pPr>
      <w:fldSimple w:instr=" SEQ Таблица \* ARABIC ">
        <w:bookmarkStart w:id="207" w:name="_Ref48651621"/>
        <w:bookmarkStart w:id="208" w:name="_Toc49426483"/>
        <w:r w:rsidR="00147AF9">
          <w:rPr>
            <w:noProof/>
          </w:rPr>
          <w:t>8</w:t>
        </w:r>
        <w:bookmarkEnd w:id="207"/>
      </w:fldSimple>
      <w:r w:rsidR="007E044C">
        <w:t>.</w:t>
      </w:r>
      <w:r w:rsidR="00013894">
        <w:t xml:space="preserve"> </w:t>
      </w:r>
      <w:r w:rsidR="007E044C" w:rsidRPr="007E044C">
        <w:t>Соответствие казначейского счета закрываемому банковскому счету</w:t>
      </w:r>
      <w:bookmarkEnd w:id="2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479"/>
        <w:gridCol w:w="1251"/>
        <w:gridCol w:w="1399"/>
        <w:gridCol w:w="2544"/>
        <w:gridCol w:w="1173"/>
        <w:gridCol w:w="939"/>
        <w:gridCol w:w="2156"/>
        <w:gridCol w:w="2292"/>
        <w:gridCol w:w="1677"/>
        <w:gridCol w:w="917"/>
        <w:gridCol w:w="933"/>
      </w:tblGrid>
      <w:tr w:rsidR="007E044C" w:rsidTr="007B3594">
        <w:trPr>
          <w:tblHeader/>
        </w:trPr>
        <w:tc>
          <w:tcPr>
            <w:tcW w:w="152" w:type="pct"/>
            <w:vMerge w:val="restart"/>
            <w:tcBorders>
              <w:top w:val="single" w:sz="4" w:space="0" w:color="auto"/>
              <w:left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rsidRPr="00497884">
              <w:t>№ п/п</w:t>
            </w:r>
          </w:p>
        </w:tc>
        <w:tc>
          <w:tcPr>
            <w:tcW w:w="1648" w:type="pct"/>
            <w:gridSpan w:val="3"/>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t>З</w:t>
            </w:r>
            <w:r w:rsidRPr="00497884">
              <w:t>акрываем</w:t>
            </w:r>
            <w:r>
              <w:t>ый</w:t>
            </w:r>
            <w:r w:rsidRPr="00497884">
              <w:t xml:space="preserve"> счет</w:t>
            </w:r>
          </w:p>
        </w:tc>
        <w:tc>
          <w:tcPr>
            <w:tcW w:w="372" w:type="pct"/>
            <w:vMerge w:val="restart"/>
            <w:tcBorders>
              <w:top w:val="single" w:sz="4" w:space="0" w:color="auto"/>
              <w:left w:val="single" w:sz="4" w:space="0" w:color="auto"/>
              <w:right w:val="single" w:sz="4" w:space="0" w:color="auto"/>
              <w:tl2br w:val="nil"/>
              <w:tr2bl w:val="nil"/>
            </w:tcBorders>
            <w:shd w:val="clear" w:color="auto" w:fill="E6E6E6"/>
            <w:vAlign w:val="center"/>
          </w:tcPr>
          <w:p w:rsidR="007E044C" w:rsidRPr="00A051D6" w:rsidRDefault="007E044C" w:rsidP="00A051D6">
            <w:pPr>
              <w:pStyle w:val="GOSTTableHead"/>
            </w:pPr>
            <w:r w:rsidRPr="00497884">
              <w:t xml:space="preserve">Тип </w:t>
            </w:r>
            <w:r w:rsidR="00A051D6">
              <w:t>КС</w:t>
            </w:r>
            <w:r w:rsidR="00A051D6">
              <w:rPr>
                <w:lang w:val="en-US"/>
              </w:rPr>
              <w:t>/</w:t>
            </w:r>
            <w:r w:rsidR="00A051D6">
              <w:t>БС</w:t>
            </w:r>
          </w:p>
        </w:tc>
        <w:tc>
          <w:tcPr>
            <w:tcW w:w="298" w:type="pct"/>
            <w:vMerge w:val="restart"/>
            <w:tcBorders>
              <w:top w:val="single" w:sz="4" w:space="0" w:color="auto"/>
              <w:left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rsidRPr="00497884">
              <w:t>Бюджет</w:t>
            </w:r>
            <w:r>
              <w:t xml:space="preserve"> закрываемого счета/ КС</w:t>
            </w:r>
          </w:p>
        </w:tc>
        <w:tc>
          <w:tcPr>
            <w:tcW w:w="2530" w:type="pct"/>
            <w:gridSpan w:val="5"/>
            <w:tcBorders>
              <w:top w:val="single" w:sz="4" w:space="0" w:color="auto"/>
              <w:left w:val="single" w:sz="4" w:space="0" w:color="auto"/>
              <w:bottom w:val="single" w:sz="4" w:space="0" w:color="auto"/>
              <w:right w:val="single" w:sz="4" w:space="0" w:color="auto"/>
              <w:tl2br w:val="nil"/>
              <w:tr2bl w:val="nil"/>
            </w:tcBorders>
            <w:shd w:val="clear" w:color="auto" w:fill="E6E6E6"/>
          </w:tcPr>
          <w:p w:rsidR="007E044C" w:rsidRPr="00497884" w:rsidRDefault="007E044C" w:rsidP="00DC633D">
            <w:pPr>
              <w:pStyle w:val="GOSTTableHead"/>
            </w:pPr>
            <w:r>
              <w:t>Казначейский счет</w:t>
            </w:r>
          </w:p>
        </w:tc>
      </w:tr>
      <w:tr w:rsidR="00DC633D" w:rsidTr="007B3594">
        <w:trPr>
          <w:tblHeader/>
        </w:trPr>
        <w:tc>
          <w:tcPr>
            <w:tcW w:w="152" w:type="pct"/>
            <w:vMerge/>
            <w:tcBorders>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p>
        </w:tc>
        <w:tc>
          <w:tcPr>
            <w:tcW w:w="39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rsidRPr="00497884">
              <w:t>Маска (балансовый номер)</w:t>
            </w:r>
          </w:p>
        </w:tc>
        <w:tc>
          <w:tcPr>
            <w:tcW w:w="444" w:type="pct"/>
            <w:tcBorders>
              <w:top w:val="single" w:sz="4" w:space="0" w:color="auto"/>
              <w:left w:val="single" w:sz="4" w:space="0" w:color="auto"/>
              <w:bottom w:val="single" w:sz="4" w:space="0" w:color="auto"/>
              <w:right w:val="single" w:sz="4" w:space="0" w:color="auto"/>
              <w:tl2br w:val="nil"/>
              <w:tr2bl w:val="nil"/>
            </w:tcBorders>
            <w:shd w:val="clear" w:color="auto" w:fill="E6E6E6"/>
          </w:tcPr>
          <w:p w:rsidR="007E044C" w:rsidRPr="00497884" w:rsidRDefault="007E044C" w:rsidP="00DC633D">
            <w:pPr>
              <w:pStyle w:val="GOSTTableHead"/>
            </w:pPr>
            <w:r w:rsidRPr="00497884">
              <w:t>Отличительный признак в 14-м разряде номера счета</w:t>
            </w:r>
          </w:p>
        </w:tc>
        <w:tc>
          <w:tcPr>
            <w:tcW w:w="80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rsidRPr="00497884">
              <w:t>Наименование</w:t>
            </w:r>
          </w:p>
        </w:tc>
        <w:tc>
          <w:tcPr>
            <w:tcW w:w="372" w:type="pct"/>
            <w:vMerge/>
            <w:tcBorders>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p>
        </w:tc>
        <w:tc>
          <w:tcPr>
            <w:tcW w:w="298" w:type="pct"/>
            <w:vMerge/>
            <w:tcBorders>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p>
        </w:tc>
        <w:tc>
          <w:tcPr>
            <w:tcW w:w="68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376D4E" w:rsidRDefault="007E044C" w:rsidP="00DC633D">
            <w:pPr>
              <w:pStyle w:val="GOSTTableHead"/>
            </w:pPr>
            <w:r>
              <w:t>Вид КС</w:t>
            </w:r>
          </w:p>
        </w:tc>
        <w:tc>
          <w:tcPr>
            <w:tcW w:w="7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t>Н</w:t>
            </w:r>
            <w:r w:rsidRPr="00497884">
              <w:t>аименование</w:t>
            </w:r>
            <w:r>
              <w:t xml:space="preserve"> КС</w:t>
            </w:r>
          </w:p>
        </w:tc>
        <w:tc>
          <w:tcPr>
            <w:tcW w:w="53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rsidRPr="00497884">
              <w:t>Краткое наименование</w:t>
            </w:r>
            <w:r>
              <w:t xml:space="preserve"> КС</w:t>
            </w:r>
          </w:p>
        </w:tc>
        <w:tc>
          <w:tcPr>
            <w:tcW w:w="2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497884" w:rsidDel="00C560E1" w:rsidRDefault="007E044C" w:rsidP="00DC633D">
            <w:pPr>
              <w:pStyle w:val="GOSTTableHead"/>
            </w:pPr>
            <w:r>
              <w:t>Код вида</w:t>
            </w:r>
            <w:r w:rsidRPr="00497884">
              <w:t xml:space="preserve"> КС</w:t>
            </w:r>
          </w:p>
        </w:tc>
        <w:tc>
          <w:tcPr>
            <w:tcW w:w="2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E044C" w:rsidRPr="00497884" w:rsidRDefault="007E044C" w:rsidP="00DC633D">
            <w:pPr>
              <w:pStyle w:val="GOSTTableHead"/>
            </w:pPr>
            <w:r w:rsidRPr="00497884">
              <w:t>Кому открывается</w:t>
            </w:r>
          </w:p>
        </w:tc>
      </w:tr>
      <w:tr w:rsidR="007E044C" w:rsidRPr="00801718" w:rsidTr="007B3594">
        <w:tc>
          <w:tcPr>
            <w:tcW w:w="152" w:type="pct"/>
            <w:shd w:val="clear" w:color="auto" w:fill="auto"/>
          </w:tcPr>
          <w:p w:rsidR="007E044C" w:rsidRPr="006D6AD6" w:rsidRDefault="007E044C" w:rsidP="003B1F15">
            <w:pPr>
              <w:pStyle w:val="GOSTTableListNum1"/>
              <w:numPr>
                <w:ilvl w:val="0"/>
                <w:numId w:val="136"/>
              </w:numPr>
            </w:pPr>
          </w:p>
        </w:tc>
        <w:tc>
          <w:tcPr>
            <w:tcW w:w="397" w:type="pct"/>
          </w:tcPr>
          <w:p w:rsidR="007E044C" w:rsidRPr="006D6AD6" w:rsidRDefault="007E044C" w:rsidP="00DC633D">
            <w:pPr>
              <w:pStyle w:val="GOSTTablenorm"/>
            </w:pPr>
            <w:r>
              <w:t>40101</w:t>
            </w:r>
          </w:p>
        </w:tc>
        <w:tc>
          <w:tcPr>
            <w:tcW w:w="444" w:type="pct"/>
          </w:tcPr>
          <w:p w:rsidR="007E044C" w:rsidRDefault="007E044C" w:rsidP="00DC633D">
            <w:pPr>
              <w:pStyle w:val="GOSTTablenorm"/>
            </w:pPr>
            <w:r>
              <w:t>-</w:t>
            </w:r>
          </w:p>
        </w:tc>
        <w:tc>
          <w:tcPr>
            <w:tcW w:w="807" w:type="pct"/>
          </w:tcPr>
          <w:p w:rsidR="007E044C" w:rsidRPr="006D6AD6" w:rsidRDefault="007E044C" w:rsidP="00DC633D">
            <w:pPr>
              <w:pStyle w:val="GOSTTablenorm"/>
            </w:pPr>
            <w:r w:rsidRPr="00EF5693">
              <w:t>Доходы, распределя</w:t>
            </w:r>
            <w:r w:rsidRPr="00EF5693">
              <w:t>е</w:t>
            </w:r>
            <w:r w:rsidRPr="00EF5693">
              <w:t>мые органами Фед</w:t>
            </w:r>
            <w:r w:rsidRPr="00EF5693">
              <w:t>е</w:t>
            </w:r>
            <w:r w:rsidRPr="00EF5693">
              <w:t>рального казначейства между бюджетами бю</w:t>
            </w:r>
            <w:r w:rsidRPr="00EF5693">
              <w:t>д</w:t>
            </w:r>
            <w:r w:rsidRPr="00EF5693">
              <w:t>жетной системы Росси</w:t>
            </w:r>
            <w:r w:rsidRPr="00EF5693">
              <w:t>й</w:t>
            </w:r>
            <w:r w:rsidRPr="00EF5693">
              <w:t>ской Федерации</w:t>
            </w:r>
          </w:p>
        </w:tc>
        <w:tc>
          <w:tcPr>
            <w:tcW w:w="372" w:type="pct"/>
          </w:tcPr>
          <w:p w:rsidR="007E044C" w:rsidRDefault="007E044C" w:rsidP="00DC633D">
            <w:pPr>
              <w:pStyle w:val="GOSTTablenorm"/>
            </w:pPr>
            <w:r>
              <w:t>02, 11, 12, 13</w:t>
            </w:r>
            <w:r>
              <w:rPr>
                <w:rStyle w:val="afff"/>
              </w:rPr>
              <w:footnoteReference w:id="2"/>
            </w:r>
          </w:p>
        </w:tc>
        <w:tc>
          <w:tcPr>
            <w:tcW w:w="298" w:type="pct"/>
          </w:tcPr>
          <w:p w:rsidR="007E044C" w:rsidRDefault="007E044C" w:rsidP="00DC633D">
            <w:pPr>
              <w:pStyle w:val="GOSTTablenorm"/>
            </w:pPr>
            <w:r>
              <w:t>ФБ</w:t>
            </w:r>
          </w:p>
        </w:tc>
        <w:tc>
          <w:tcPr>
            <w:tcW w:w="684" w:type="pct"/>
          </w:tcPr>
          <w:p w:rsidR="007E044C" w:rsidRDefault="007E044C" w:rsidP="00DC633D">
            <w:pPr>
              <w:pStyle w:val="GOSTTablenorm"/>
            </w:pPr>
            <w:r>
              <w:t>Казначейский счет для осуществления и отражения операций по учету и распред</w:t>
            </w:r>
            <w:r>
              <w:t>е</w:t>
            </w:r>
            <w:r>
              <w:t>лению поступлений</w:t>
            </w:r>
          </w:p>
        </w:tc>
        <w:tc>
          <w:tcPr>
            <w:tcW w:w="727" w:type="pct"/>
          </w:tcPr>
          <w:p w:rsidR="007E044C" w:rsidRPr="006D6AD6" w:rsidRDefault="007E044C" w:rsidP="00DC633D">
            <w:pPr>
              <w:pStyle w:val="GOSTTablenorm"/>
            </w:pPr>
            <w:r>
              <w:t>С</w:t>
            </w:r>
            <w:r w:rsidRPr="00972860">
              <w:t>редства поступл</w:t>
            </w:r>
            <w:r w:rsidRPr="00972860">
              <w:t>е</w:t>
            </w:r>
            <w:r w:rsidRPr="00972860">
              <w:t>ний, являющихся и</w:t>
            </w:r>
            <w:r w:rsidRPr="00972860">
              <w:t>с</w:t>
            </w:r>
            <w:r w:rsidRPr="00972860">
              <w:t>точниками формир</w:t>
            </w:r>
            <w:r w:rsidRPr="00972860">
              <w:t>о</w:t>
            </w:r>
            <w:r w:rsidRPr="00972860">
              <w:t>вания доходов бю</w:t>
            </w:r>
            <w:r w:rsidRPr="00972860">
              <w:t>д</w:t>
            </w:r>
            <w:r w:rsidRPr="00972860">
              <w:t>жетов бюджетной с</w:t>
            </w:r>
            <w:r w:rsidRPr="00972860">
              <w:t>и</w:t>
            </w:r>
            <w:r w:rsidRPr="00972860">
              <w:t>стемы Российской Федерации</w:t>
            </w:r>
          </w:p>
        </w:tc>
        <w:tc>
          <w:tcPr>
            <w:tcW w:w="532" w:type="pct"/>
          </w:tcPr>
          <w:p w:rsidR="007E044C" w:rsidRPr="006D6AD6" w:rsidRDefault="007E044C" w:rsidP="00DC633D">
            <w:pPr>
              <w:pStyle w:val="GOSTTablenorm"/>
            </w:pPr>
            <w:r>
              <w:t>Счет по учету поступлений</w:t>
            </w:r>
          </w:p>
        </w:tc>
        <w:tc>
          <w:tcPr>
            <w:tcW w:w="291" w:type="pct"/>
          </w:tcPr>
          <w:p w:rsidR="007E044C" w:rsidRPr="00B57C10" w:rsidRDefault="007E044C" w:rsidP="00DC633D">
            <w:pPr>
              <w:pStyle w:val="GOSTTablenorm"/>
            </w:pPr>
            <w:r w:rsidRPr="00B57C10">
              <w:t>3100</w:t>
            </w:r>
          </w:p>
        </w:tc>
        <w:tc>
          <w:tcPr>
            <w:tcW w:w="296" w:type="pct"/>
          </w:tcPr>
          <w:p w:rsidR="007E044C" w:rsidRDefault="007E044C" w:rsidP="00DC633D">
            <w:pPr>
              <w:pStyle w:val="GOSTTablenorm"/>
            </w:pPr>
            <w:r>
              <w:t>ТОФК</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40105</w:t>
            </w:r>
          </w:p>
        </w:tc>
        <w:tc>
          <w:tcPr>
            <w:tcW w:w="444" w:type="pct"/>
          </w:tcPr>
          <w:p w:rsidR="007E044C" w:rsidRDefault="007E044C" w:rsidP="00DC633D">
            <w:pPr>
              <w:pStyle w:val="GOSTTablenorm"/>
            </w:pPr>
            <w:r>
              <w:t>-</w:t>
            </w:r>
          </w:p>
        </w:tc>
        <w:tc>
          <w:tcPr>
            <w:tcW w:w="807" w:type="pct"/>
          </w:tcPr>
          <w:p w:rsidR="007E044C" w:rsidRPr="006D6AD6" w:rsidRDefault="007E044C" w:rsidP="00DC633D">
            <w:pPr>
              <w:pStyle w:val="GOSTTablenorm"/>
            </w:pPr>
            <w:r w:rsidRPr="00EF5693">
              <w:t>Средства федерального бюджета</w:t>
            </w:r>
          </w:p>
        </w:tc>
        <w:tc>
          <w:tcPr>
            <w:tcW w:w="372" w:type="pct"/>
          </w:tcPr>
          <w:p w:rsidR="007E044C" w:rsidRDefault="007E044C" w:rsidP="00DC633D">
            <w:pPr>
              <w:pStyle w:val="GOSTTablenorm"/>
            </w:pPr>
            <w:r>
              <w:t>01</w:t>
            </w:r>
            <w:r>
              <w:rPr>
                <w:rStyle w:val="afff"/>
              </w:rPr>
              <w:footnoteReference w:id="3"/>
            </w:r>
          </w:p>
        </w:tc>
        <w:tc>
          <w:tcPr>
            <w:tcW w:w="298" w:type="pct"/>
          </w:tcPr>
          <w:p w:rsidR="007E044C" w:rsidRDefault="007E044C" w:rsidP="00DC633D">
            <w:pPr>
              <w:pStyle w:val="GOSTTablenorm"/>
            </w:pPr>
            <w:r>
              <w:t>ФБ</w:t>
            </w:r>
          </w:p>
        </w:tc>
        <w:tc>
          <w:tcPr>
            <w:tcW w:w="684" w:type="pct"/>
            <w:vMerge w:val="restart"/>
          </w:tcPr>
          <w:p w:rsidR="007E044C" w:rsidRDefault="007E044C" w:rsidP="00DC633D">
            <w:pPr>
              <w:pStyle w:val="GOSTTablenorm"/>
            </w:pPr>
            <w:r>
              <w:t>Единый счет бю</w:t>
            </w:r>
            <w:r>
              <w:t>д</w:t>
            </w:r>
            <w:r>
              <w:t>жета</w:t>
            </w:r>
          </w:p>
        </w:tc>
        <w:tc>
          <w:tcPr>
            <w:tcW w:w="727" w:type="pct"/>
          </w:tcPr>
          <w:p w:rsidR="007E044C" w:rsidRPr="006D6AD6" w:rsidRDefault="007E044C" w:rsidP="00DC633D">
            <w:pPr>
              <w:pStyle w:val="GOSTTablenorm"/>
            </w:pPr>
            <w:r>
              <w:t xml:space="preserve">Средства </w:t>
            </w:r>
            <w:r w:rsidRPr="00EF5693">
              <w:t>федеральн</w:t>
            </w:r>
            <w:r w:rsidRPr="00EF5693">
              <w:t>о</w:t>
            </w:r>
            <w:r w:rsidRPr="00EF5693">
              <w:t>го бюджета</w:t>
            </w:r>
          </w:p>
        </w:tc>
        <w:tc>
          <w:tcPr>
            <w:tcW w:w="532" w:type="pct"/>
          </w:tcPr>
          <w:p w:rsidR="007E044C" w:rsidRPr="006D6AD6" w:rsidRDefault="007E044C" w:rsidP="00DC633D">
            <w:pPr>
              <w:pStyle w:val="GOSTTablenorm"/>
            </w:pPr>
            <w:r>
              <w:t xml:space="preserve">Счет </w:t>
            </w:r>
            <w:r w:rsidRPr="00EF5693">
              <w:t>федерал</w:t>
            </w:r>
            <w:r w:rsidRPr="00EF5693">
              <w:t>ь</w:t>
            </w:r>
            <w:r w:rsidRPr="00EF5693">
              <w:t>ного бюджета</w:t>
            </w:r>
          </w:p>
        </w:tc>
        <w:tc>
          <w:tcPr>
            <w:tcW w:w="291" w:type="pct"/>
          </w:tcPr>
          <w:p w:rsidR="007E044C" w:rsidRPr="00B57C10" w:rsidRDefault="007E044C" w:rsidP="00DC633D">
            <w:pPr>
              <w:pStyle w:val="GOSTTablenorm"/>
            </w:pPr>
            <w:r w:rsidRPr="00B57C10">
              <w:t>3211</w:t>
            </w:r>
          </w:p>
        </w:tc>
        <w:tc>
          <w:tcPr>
            <w:tcW w:w="296" w:type="pct"/>
          </w:tcPr>
          <w:p w:rsidR="007E044C" w:rsidRDefault="007E044C" w:rsidP="00DC633D">
            <w:pPr>
              <w:pStyle w:val="GOSTTablenorm"/>
            </w:pPr>
            <w:r>
              <w:t>ТОФК</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40201</w:t>
            </w:r>
          </w:p>
        </w:tc>
        <w:tc>
          <w:tcPr>
            <w:tcW w:w="444" w:type="pct"/>
          </w:tcPr>
          <w:p w:rsidR="007E044C" w:rsidRDefault="007E044C" w:rsidP="00DC633D">
            <w:pPr>
              <w:pStyle w:val="GOSTTablenorm"/>
            </w:pPr>
            <w:r>
              <w:t>-</w:t>
            </w:r>
          </w:p>
        </w:tc>
        <w:tc>
          <w:tcPr>
            <w:tcW w:w="807" w:type="pct"/>
          </w:tcPr>
          <w:p w:rsidR="007E044C" w:rsidRPr="006D6AD6" w:rsidRDefault="007E044C" w:rsidP="00DC633D">
            <w:pPr>
              <w:pStyle w:val="GOSTTablenorm"/>
            </w:pPr>
            <w:r w:rsidRPr="00EF5693">
              <w:t>Средства бюджетов субъектов Российской Федерации</w:t>
            </w:r>
          </w:p>
        </w:tc>
        <w:tc>
          <w:tcPr>
            <w:tcW w:w="372" w:type="pct"/>
          </w:tcPr>
          <w:p w:rsidR="007E044C" w:rsidRDefault="007E044C" w:rsidP="00DC633D">
            <w:pPr>
              <w:pStyle w:val="GOSTTablenorm"/>
            </w:pPr>
            <w:r>
              <w:t>06</w:t>
            </w:r>
          </w:p>
        </w:tc>
        <w:tc>
          <w:tcPr>
            <w:tcW w:w="298" w:type="pct"/>
          </w:tcPr>
          <w:p w:rsidR="007E044C" w:rsidRDefault="007E044C" w:rsidP="00DC633D">
            <w:pPr>
              <w:pStyle w:val="GOSTTablenorm"/>
            </w:pPr>
            <w:r>
              <w:t>БС</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Средства бюджетов субъектов Российской Федерации</w:t>
            </w:r>
          </w:p>
        </w:tc>
        <w:tc>
          <w:tcPr>
            <w:tcW w:w="532" w:type="pct"/>
          </w:tcPr>
          <w:p w:rsidR="007E044C" w:rsidRPr="006D6AD6" w:rsidRDefault="007E044C" w:rsidP="00DC633D">
            <w:pPr>
              <w:pStyle w:val="GOSTTablenorm"/>
            </w:pPr>
            <w:r>
              <w:t>Счет бюджета субъекта</w:t>
            </w:r>
          </w:p>
        </w:tc>
        <w:tc>
          <w:tcPr>
            <w:tcW w:w="291" w:type="pct"/>
          </w:tcPr>
          <w:p w:rsidR="007E044C" w:rsidRPr="00B57C10" w:rsidRDefault="007E044C" w:rsidP="00DC633D">
            <w:pPr>
              <w:pStyle w:val="GOSTTablenorm"/>
            </w:pPr>
            <w:r w:rsidRPr="00B57C10">
              <w:t>3221</w:t>
            </w:r>
          </w:p>
        </w:tc>
        <w:tc>
          <w:tcPr>
            <w:tcW w:w="296" w:type="pct"/>
          </w:tcPr>
          <w:p w:rsidR="007E044C" w:rsidRDefault="007E044C" w:rsidP="00DC633D">
            <w:pPr>
              <w:pStyle w:val="GOSTTablenorm"/>
            </w:pPr>
            <w:r>
              <w:t>ФО БС</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40204</w:t>
            </w:r>
          </w:p>
        </w:tc>
        <w:tc>
          <w:tcPr>
            <w:tcW w:w="444" w:type="pct"/>
          </w:tcPr>
          <w:p w:rsidR="007E044C" w:rsidRPr="00DF7F60" w:rsidRDefault="007E044C" w:rsidP="00DC633D">
            <w:pPr>
              <w:pStyle w:val="GOSTTablenorm"/>
            </w:pPr>
            <w:r>
              <w:t>-</w:t>
            </w:r>
          </w:p>
        </w:tc>
        <w:tc>
          <w:tcPr>
            <w:tcW w:w="807" w:type="pct"/>
          </w:tcPr>
          <w:p w:rsidR="007E044C" w:rsidRPr="006D6AD6" w:rsidRDefault="007E044C" w:rsidP="00DC633D">
            <w:pPr>
              <w:pStyle w:val="GOSTTablenorm"/>
            </w:pPr>
            <w:r w:rsidRPr="00EF5693">
              <w:t>Средства местных бю</w:t>
            </w:r>
            <w:r w:rsidRPr="00EF5693">
              <w:t>д</w:t>
            </w:r>
            <w:r w:rsidRPr="00EF5693">
              <w:t>жетов</w:t>
            </w:r>
          </w:p>
        </w:tc>
        <w:tc>
          <w:tcPr>
            <w:tcW w:w="372" w:type="pct"/>
          </w:tcPr>
          <w:p w:rsidR="007E044C" w:rsidRDefault="007E044C" w:rsidP="00DC633D">
            <w:pPr>
              <w:pStyle w:val="GOSTTablenorm"/>
            </w:pPr>
            <w:r>
              <w:t>06</w:t>
            </w:r>
          </w:p>
        </w:tc>
        <w:tc>
          <w:tcPr>
            <w:tcW w:w="298" w:type="pct"/>
          </w:tcPr>
          <w:p w:rsidR="007E044C" w:rsidRDefault="007E044C" w:rsidP="00DC633D">
            <w:pPr>
              <w:pStyle w:val="GOSTTablenorm"/>
            </w:pPr>
            <w:r>
              <w:t>МБ</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Средства местных бюджетов</w:t>
            </w:r>
          </w:p>
        </w:tc>
        <w:tc>
          <w:tcPr>
            <w:tcW w:w="532" w:type="pct"/>
          </w:tcPr>
          <w:p w:rsidR="007E044C" w:rsidRPr="006D6AD6" w:rsidRDefault="007E044C" w:rsidP="00DC633D">
            <w:pPr>
              <w:pStyle w:val="GOSTTablenorm"/>
            </w:pPr>
            <w:r>
              <w:t>Счет местного бюджета</w:t>
            </w:r>
          </w:p>
        </w:tc>
        <w:tc>
          <w:tcPr>
            <w:tcW w:w="291" w:type="pct"/>
          </w:tcPr>
          <w:p w:rsidR="007E044C" w:rsidRPr="00B57C10" w:rsidRDefault="007E044C" w:rsidP="00DC633D">
            <w:pPr>
              <w:pStyle w:val="GOSTTablenorm"/>
            </w:pPr>
            <w:r w:rsidRPr="00B57C10">
              <w:t>3231</w:t>
            </w:r>
          </w:p>
        </w:tc>
        <w:tc>
          <w:tcPr>
            <w:tcW w:w="296" w:type="pct"/>
          </w:tcPr>
          <w:p w:rsidR="007E044C" w:rsidRDefault="007E044C" w:rsidP="00DC633D">
            <w:pPr>
              <w:pStyle w:val="GOSTTablenorm"/>
            </w:pPr>
            <w:r>
              <w:t>ФО МБ</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40401</w:t>
            </w:r>
          </w:p>
        </w:tc>
        <w:tc>
          <w:tcPr>
            <w:tcW w:w="444" w:type="pct"/>
          </w:tcPr>
          <w:p w:rsidR="007E044C" w:rsidRDefault="007E044C" w:rsidP="00DC633D">
            <w:pPr>
              <w:pStyle w:val="GOSTTablenorm"/>
            </w:pPr>
            <w:r>
              <w:t>-</w:t>
            </w:r>
          </w:p>
        </w:tc>
        <w:tc>
          <w:tcPr>
            <w:tcW w:w="807" w:type="pct"/>
          </w:tcPr>
          <w:p w:rsidR="007E044C" w:rsidRPr="006D6AD6" w:rsidRDefault="007E044C" w:rsidP="00DC633D">
            <w:pPr>
              <w:pStyle w:val="GOSTTablenorm"/>
            </w:pPr>
            <w:r>
              <w:t>Пенсионный фонд Ро</w:t>
            </w:r>
            <w:r>
              <w:t>с</w:t>
            </w:r>
            <w:r>
              <w:t>сийской Федерации</w:t>
            </w:r>
          </w:p>
        </w:tc>
        <w:tc>
          <w:tcPr>
            <w:tcW w:w="372" w:type="pct"/>
          </w:tcPr>
          <w:p w:rsidR="007E044C" w:rsidRDefault="007E044C" w:rsidP="00DC633D">
            <w:pPr>
              <w:pStyle w:val="GOSTTablenorm"/>
            </w:pPr>
            <w:r>
              <w:t>06</w:t>
            </w:r>
          </w:p>
        </w:tc>
        <w:tc>
          <w:tcPr>
            <w:tcW w:w="298" w:type="pct"/>
          </w:tcPr>
          <w:p w:rsidR="007E044C" w:rsidRDefault="007E044C" w:rsidP="00DC633D">
            <w:pPr>
              <w:pStyle w:val="GOSTTablenorm"/>
            </w:pPr>
            <w:r>
              <w:t>ПФР</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w:t>
            </w:r>
            <w:r w:rsidRPr="000C242E">
              <w:t xml:space="preserve">редства </w:t>
            </w:r>
            <w:r>
              <w:t>бюджета Пенсионного фонда Российской Федер</w:t>
            </w:r>
            <w:r>
              <w:t>а</w:t>
            </w:r>
            <w:r>
              <w:t>ции</w:t>
            </w:r>
          </w:p>
        </w:tc>
        <w:tc>
          <w:tcPr>
            <w:tcW w:w="532" w:type="pct"/>
          </w:tcPr>
          <w:p w:rsidR="007E044C" w:rsidRPr="006D6AD6" w:rsidRDefault="007E044C" w:rsidP="00DC633D">
            <w:pPr>
              <w:pStyle w:val="GOSTTablenorm"/>
            </w:pPr>
            <w:r>
              <w:t>Счет ПФ</w:t>
            </w:r>
          </w:p>
        </w:tc>
        <w:tc>
          <w:tcPr>
            <w:tcW w:w="291" w:type="pct"/>
          </w:tcPr>
          <w:p w:rsidR="007E044C" w:rsidRPr="00B57C10" w:rsidRDefault="007E044C" w:rsidP="00DC633D">
            <w:pPr>
              <w:pStyle w:val="GOSTTablenorm"/>
            </w:pPr>
            <w:r w:rsidRPr="00B57C10">
              <w:t>3241</w:t>
            </w:r>
          </w:p>
        </w:tc>
        <w:tc>
          <w:tcPr>
            <w:tcW w:w="296" w:type="pct"/>
          </w:tcPr>
          <w:p w:rsidR="007E044C" w:rsidRDefault="007E044C" w:rsidP="00DC633D">
            <w:pPr>
              <w:pStyle w:val="GOSTTablenorm"/>
            </w:pPr>
            <w:r>
              <w:t>ОУ ПФР</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40402</w:t>
            </w:r>
          </w:p>
        </w:tc>
        <w:tc>
          <w:tcPr>
            <w:tcW w:w="444" w:type="pct"/>
          </w:tcPr>
          <w:p w:rsidR="007E044C" w:rsidRDefault="007E044C" w:rsidP="00DC633D">
            <w:pPr>
              <w:pStyle w:val="GOSTTablenorm"/>
            </w:pPr>
            <w:r>
              <w:t>-</w:t>
            </w:r>
          </w:p>
        </w:tc>
        <w:tc>
          <w:tcPr>
            <w:tcW w:w="807" w:type="pct"/>
          </w:tcPr>
          <w:p w:rsidR="007E044C" w:rsidRPr="006D6AD6" w:rsidRDefault="007E044C" w:rsidP="00DC633D">
            <w:pPr>
              <w:pStyle w:val="GOSTTablenorm"/>
            </w:pPr>
            <w:r>
              <w:t>Фонд социального стр</w:t>
            </w:r>
            <w:r>
              <w:t>а</w:t>
            </w:r>
            <w:r>
              <w:t>хования Российской Ф</w:t>
            </w:r>
            <w:r>
              <w:t>е</w:t>
            </w:r>
            <w:r>
              <w:t>дерации</w:t>
            </w:r>
          </w:p>
        </w:tc>
        <w:tc>
          <w:tcPr>
            <w:tcW w:w="372" w:type="pct"/>
          </w:tcPr>
          <w:p w:rsidR="007E044C" w:rsidRDefault="007E044C" w:rsidP="00DC633D">
            <w:pPr>
              <w:pStyle w:val="GOSTTablenorm"/>
            </w:pPr>
            <w:r>
              <w:t>06</w:t>
            </w:r>
          </w:p>
        </w:tc>
        <w:tc>
          <w:tcPr>
            <w:tcW w:w="298" w:type="pct"/>
          </w:tcPr>
          <w:p w:rsidR="007E044C" w:rsidRDefault="007E044C" w:rsidP="00DC633D">
            <w:pPr>
              <w:pStyle w:val="GOSTTablenorm"/>
            </w:pPr>
            <w:r>
              <w:t>ФСС</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w:t>
            </w:r>
            <w:r w:rsidRPr="008B7EAF">
              <w:t>редства</w:t>
            </w:r>
            <w:r>
              <w:t xml:space="preserve"> бюджета Фонда социального страхования Росси</w:t>
            </w:r>
            <w:r>
              <w:t>й</w:t>
            </w:r>
            <w:r>
              <w:t>ской Федерации</w:t>
            </w:r>
          </w:p>
        </w:tc>
        <w:tc>
          <w:tcPr>
            <w:tcW w:w="532" w:type="pct"/>
          </w:tcPr>
          <w:p w:rsidR="007E044C" w:rsidRPr="006D6AD6" w:rsidRDefault="007E044C" w:rsidP="00DC633D">
            <w:pPr>
              <w:pStyle w:val="GOSTTablenorm"/>
            </w:pPr>
            <w:r>
              <w:t>Счет ФСС</w:t>
            </w:r>
          </w:p>
        </w:tc>
        <w:tc>
          <w:tcPr>
            <w:tcW w:w="291" w:type="pct"/>
          </w:tcPr>
          <w:p w:rsidR="007E044C" w:rsidRPr="00B57C10" w:rsidRDefault="007E044C" w:rsidP="00DC633D">
            <w:pPr>
              <w:pStyle w:val="GOSTTablenorm"/>
            </w:pPr>
            <w:r w:rsidRPr="00B57C10">
              <w:t>3251</w:t>
            </w:r>
          </w:p>
        </w:tc>
        <w:tc>
          <w:tcPr>
            <w:tcW w:w="296" w:type="pct"/>
          </w:tcPr>
          <w:p w:rsidR="007E044C" w:rsidRDefault="007E044C" w:rsidP="00DC633D">
            <w:pPr>
              <w:pStyle w:val="GOSTTablenorm"/>
            </w:pPr>
            <w:r>
              <w:t>ОУ ФСС</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40403</w:t>
            </w:r>
          </w:p>
        </w:tc>
        <w:tc>
          <w:tcPr>
            <w:tcW w:w="444" w:type="pct"/>
          </w:tcPr>
          <w:p w:rsidR="007E044C" w:rsidRDefault="007E044C" w:rsidP="00DC633D">
            <w:pPr>
              <w:pStyle w:val="GOSTTablenorm"/>
            </w:pPr>
            <w:r>
              <w:t>-</w:t>
            </w:r>
          </w:p>
        </w:tc>
        <w:tc>
          <w:tcPr>
            <w:tcW w:w="807" w:type="pct"/>
          </w:tcPr>
          <w:p w:rsidR="007E044C" w:rsidRPr="006D6AD6" w:rsidRDefault="007E044C" w:rsidP="00DC633D">
            <w:pPr>
              <w:pStyle w:val="GOSTTablenorm"/>
            </w:pPr>
            <w:r>
              <w:t>Федеральный фонд об</w:t>
            </w:r>
            <w:r>
              <w:t>я</w:t>
            </w:r>
            <w:r>
              <w:t>зательного медицинск</w:t>
            </w:r>
            <w:r>
              <w:t>о</w:t>
            </w:r>
            <w:r>
              <w:t>го страхования</w:t>
            </w:r>
          </w:p>
        </w:tc>
        <w:tc>
          <w:tcPr>
            <w:tcW w:w="372" w:type="pct"/>
          </w:tcPr>
          <w:p w:rsidR="007E044C" w:rsidRDefault="007E044C" w:rsidP="00DC633D">
            <w:pPr>
              <w:pStyle w:val="GOSTTablenorm"/>
            </w:pPr>
            <w:r>
              <w:t>06</w:t>
            </w:r>
          </w:p>
        </w:tc>
        <w:tc>
          <w:tcPr>
            <w:tcW w:w="298" w:type="pct"/>
          </w:tcPr>
          <w:p w:rsidR="007E044C" w:rsidRDefault="007E044C" w:rsidP="00DC633D">
            <w:pPr>
              <w:pStyle w:val="GOSTTablenorm"/>
            </w:pPr>
            <w:r>
              <w:t>ФФОМС</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Средства бюджета Федерального фонда обязательного мед</w:t>
            </w:r>
            <w:r>
              <w:t>и</w:t>
            </w:r>
            <w:r>
              <w:t>цинского страхования</w:t>
            </w:r>
          </w:p>
        </w:tc>
        <w:tc>
          <w:tcPr>
            <w:tcW w:w="532" w:type="pct"/>
          </w:tcPr>
          <w:p w:rsidR="007E044C" w:rsidRPr="006D6AD6" w:rsidRDefault="007E044C" w:rsidP="00DC633D">
            <w:pPr>
              <w:pStyle w:val="GOSTTablenorm"/>
            </w:pPr>
            <w:r>
              <w:t>Счет ФФОМС</w:t>
            </w:r>
          </w:p>
        </w:tc>
        <w:tc>
          <w:tcPr>
            <w:tcW w:w="291" w:type="pct"/>
          </w:tcPr>
          <w:p w:rsidR="007E044C" w:rsidRPr="00B57C10" w:rsidRDefault="007E044C" w:rsidP="00DC633D">
            <w:pPr>
              <w:pStyle w:val="GOSTTablenorm"/>
            </w:pPr>
            <w:r w:rsidRPr="00B57C10">
              <w:t>3261</w:t>
            </w:r>
          </w:p>
        </w:tc>
        <w:tc>
          <w:tcPr>
            <w:tcW w:w="296" w:type="pct"/>
          </w:tcPr>
          <w:p w:rsidR="007E044C" w:rsidRDefault="007E044C" w:rsidP="00DC633D">
            <w:pPr>
              <w:pStyle w:val="GOSTTablenorm"/>
            </w:pPr>
            <w:r>
              <w:t>ОУ ФФОМС</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40404</w:t>
            </w:r>
          </w:p>
        </w:tc>
        <w:tc>
          <w:tcPr>
            <w:tcW w:w="444" w:type="pct"/>
          </w:tcPr>
          <w:p w:rsidR="007E044C" w:rsidRPr="00DF7F60" w:rsidRDefault="007E044C" w:rsidP="00DC633D">
            <w:pPr>
              <w:pStyle w:val="GOSTTablenorm"/>
            </w:pPr>
            <w:r>
              <w:t>-</w:t>
            </w:r>
          </w:p>
        </w:tc>
        <w:tc>
          <w:tcPr>
            <w:tcW w:w="807" w:type="pct"/>
          </w:tcPr>
          <w:p w:rsidR="007E044C" w:rsidRPr="006D6AD6" w:rsidRDefault="007E044C" w:rsidP="00DC633D">
            <w:pPr>
              <w:pStyle w:val="GOSTTablenorm"/>
            </w:pPr>
            <w:r>
              <w:t>Территориальный фонд обязательного медици</w:t>
            </w:r>
            <w:r>
              <w:t>н</w:t>
            </w:r>
            <w:r>
              <w:t>ского страхования</w:t>
            </w:r>
          </w:p>
        </w:tc>
        <w:tc>
          <w:tcPr>
            <w:tcW w:w="372" w:type="pct"/>
          </w:tcPr>
          <w:p w:rsidR="007E044C" w:rsidRDefault="007E044C" w:rsidP="00DC633D">
            <w:pPr>
              <w:pStyle w:val="GOSTTablenorm"/>
            </w:pPr>
            <w:r>
              <w:t>06</w:t>
            </w:r>
          </w:p>
        </w:tc>
        <w:tc>
          <w:tcPr>
            <w:tcW w:w="298" w:type="pct"/>
          </w:tcPr>
          <w:p w:rsidR="007E044C" w:rsidRDefault="007E044C" w:rsidP="00DC633D">
            <w:pPr>
              <w:pStyle w:val="GOSTTablenorm"/>
            </w:pPr>
            <w:r>
              <w:t>ТФОМС</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Средства бюджетов территориальных фондов обязательного медицинского страх</w:t>
            </w:r>
            <w:r>
              <w:t>о</w:t>
            </w:r>
            <w:r>
              <w:t>вания</w:t>
            </w:r>
          </w:p>
        </w:tc>
        <w:tc>
          <w:tcPr>
            <w:tcW w:w="532" w:type="pct"/>
          </w:tcPr>
          <w:p w:rsidR="007E044C" w:rsidRPr="006D6AD6" w:rsidRDefault="007E044C" w:rsidP="00DC633D">
            <w:pPr>
              <w:pStyle w:val="GOSTTablenorm"/>
            </w:pPr>
            <w:r>
              <w:t>Счет ТФОМС</w:t>
            </w:r>
          </w:p>
        </w:tc>
        <w:tc>
          <w:tcPr>
            <w:tcW w:w="291" w:type="pct"/>
          </w:tcPr>
          <w:p w:rsidR="007E044C" w:rsidRPr="00B57C10" w:rsidRDefault="007E044C" w:rsidP="00DC633D">
            <w:pPr>
              <w:pStyle w:val="GOSTTablenorm"/>
            </w:pPr>
            <w:r w:rsidRPr="00B57C10">
              <w:t>3271</w:t>
            </w:r>
          </w:p>
        </w:tc>
        <w:tc>
          <w:tcPr>
            <w:tcW w:w="296" w:type="pct"/>
          </w:tcPr>
          <w:p w:rsidR="007E044C" w:rsidRDefault="007E044C" w:rsidP="00DC633D">
            <w:pPr>
              <w:pStyle w:val="GOSTTablenorm"/>
            </w:pPr>
            <w:r>
              <w:t>ОУ ТФОМС</w:t>
            </w:r>
          </w:p>
        </w:tc>
      </w:tr>
      <w:tr w:rsidR="007E044C" w:rsidTr="007B3594">
        <w:tc>
          <w:tcPr>
            <w:tcW w:w="152" w:type="pct"/>
            <w:shd w:val="clear" w:color="auto" w:fill="auto"/>
          </w:tcPr>
          <w:p w:rsidR="007E044C" w:rsidRPr="006D6AD6" w:rsidRDefault="007E044C" w:rsidP="00DC633D">
            <w:pPr>
              <w:pStyle w:val="GOSTTableListNum1"/>
            </w:pPr>
          </w:p>
        </w:tc>
        <w:tc>
          <w:tcPr>
            <w:tcW w:w="397" w:type="pct"/>
            <w:vMerge w:val="restart"/>
          </w:tcPr>
          <w:p w:rsidR="007E044C" w:rsidRDefault="007E044C" w:rsidP="00DC633D">
            <w:pPr>
              <w:pStyle w:val="GOSTTablenorm"/>
            </w:pPr>
            <w:r>
              <w:t>40302</w:t>
            </w:r>
          </w:p>
        </w:tc>
        <w:tc>
          <w:tcPr>
            <w:tcW w:w="444" w:type="pct"/>
          </w:tcPr>
          <w:p w:rsidR="007E044C" w:rsidRDefault="007E044C" w:rsidP="00DC633D">
            <w:pPr>
              <w:pStyle w:val="GOSTTablenorm"/>
            </w:pPr>
            <w:r>
              <w:t>1</w:t>
            </w:r>
          </w:p>
        </w:tc>
        <w:tc>
          <w:tcPr>
            <w:tcW w:w="807" w:type="pct"/>
            <w:vMerge w:val="restart"/>
          </w:tcPr>
          <w:p w:rsidR="007E044C" w:rsidRPr="006D6AD6" w:rsidRDefault="007E044C" w:rsidP="00DC633D">
            <w:pPr>
              <w:pStyle w:val="GOSTTablenorm"/>
            </w:pPr>
            <w:r w:rsidRPr="00EF5693">
              <w:t>Средства, поступающие во временное распор</w:t>
            </w:r>
            <w:r w:rsidRPr="00EF5693">
              <w:t>я</w:t>
            </w:r>
            <w:r w:rsidRPr="00EF5693">
              <w:t>жение</w:t>
            </w:r>
          </w:p>
        </w:tc>
        <w:tc>
          <w:tcPr>
            <w:tcW w:w="372" w:type="pct"/>
            <w:vMerge w:val="restart"/>
          </w:tcPr>
          <w:p w:rsidR="007E044C" w:rsidRPr="00EF5693" w:rsidRDefault="007E044C" w:rsidP="00DC633D">
            <w:pPr>
              <w:pStyle w:val="GOSTTablenorm"/>
            </w:pPr>
            <w:r>
              <w:t>04</w:t>
            </w:r>
          </w:p>
        </w:tc>
        <w:tc>
          <w:tcPr>
            <w:tcW w:w="298" w:type="pct"/>
          </w:tcPr>
          <w:p w:rsidR="007E044C" w:rsidRPr="00EF5693" w:rsidRDefault="007E044C" w:rsidP="00DC633D">
            <w:pPr>
              <w:pStyle w:val="GOSTTablenorm"/>
            </w:pPr>
            <w:r>
              <w:t>ФБ</w:t>
            </w:r>
          </w:p>
        </w:tc>
        <w:tc>
          <w:tcPr>
            <w:tcW w:w="684" w:type="pct"/>
            <w:vMerge w:val="restart"/>
          </w:tcPr>
          <w:p w:rsidR="007E044C" w:rsidRPr="00EF5693" w:rsidRDefault="007E044C" w:rsidP="00DC633D">
            <w:pPr>
              <w:pStyle w:val="GOSTTablenorm"/>
            </w:pPr>
            <w:r>
              <w:t>Казначейский счет для осуществления и отражения операций с денежными сре</w:t>
            </w:r>
            <w:r>
              <w:t>д</w:t>
            </w:r>
            <w:r>
              <w:t>ствами, поступа</w:t>
            </w:r>
            <w:r>
              <w:t>ю</w:t>
            </w:r>
            <w:r>
              <w:t>щими во временное распоряжение</w:t>
            </w:r>
          </w:p>
        </w:tc>
        <w:tc>
          <w:tcPr>
            <w:tcW w:w="727" w:type="pct"/>
          </w:tcPr>
          <w:p w:rsidR="007E044C" w:rsidRPr="006D6AD6" w:rsidRDefault="007E044C" w:rsidP="00DC633D">
            <w:pPr>
              <w:pStyle w:val="GOSTTablenorm"/>
            </w:pPr>
            <w:r w:rsidRPr="00EF5693">
              <w:t>С</w:t>
            </w:r>
            <w:r>
              <w:t>чет по учету СВР</w:t>
            </w:r>
          </w:p>
        </w:tc>
        <w:tc>
          <w:tcPr>
            <w:tcW w:w="532" w:type="pct"/>
            <w:vMerge w:val="restart"/>
          </w:tcPr>
          <w:p w:rsidR="007E044C" w:rsidRPr="006D6AD6" w:rsidRDefault="007E044C" w:rsidP="00DC633D">
            <w:pPr>
              <w:pStyle w:val="GOSTTablenorm"/>
            </w:pPr>
            <w:r w:rsidRPr="00EF5693">
              <w:t>С</w:t>
            </w:r>
            <w:r>
              <w:t>чет по учету СВР</w:t>
            </w:r>
          </w:p>
        </w:tc>
        <w:tc>
          <w:tcPr>
            <w:tcW w:w="291" w:type="pct"/>
          </w:tcPr>
          <w:p w:rsidR="007E044C" w:rsidRDefault="007E044C" w:rsidP="00DC633D">
            <w:pPr>
              <w:pStyle w:val="GOSTTablenorm"/>
            </w:pPr>
            <w:r>
              <w:t>3212</w:t>
            </w:r>
          </w:p>
        </w:tc>
        <w:tc>
          <w:tcPr>
            <w:tcW w:w="296" w:type="pct"/>
          </w:tcPr>
          <w:p w:rsidR="007E044C" w:rsidRDefault="007E044C" w:rsidP="00DC633D">
            <w:pPr>
              <w:pStyle w:val="GOSTTablenorm"/>
            </w:pPr>
            <w:r>
              <w:t>ТОФК</w:t>
            </w:r>
          </w:p>
        </w:tc>
      </w:tr>
      <w:tr w:rsidR="007E044C" w:rsidTr="007B3594">
        <w:tc>
          <w:tcPr>
            <w:tcW w:w="152" w:type="pct"/>
            <w:shd w:val="clear" w:color="auto" w:fill="auto"/>
          </w:tcPr>
          <w:p w:rsidR="007E044C" w:rsidRPr="006D6AD6" w:rsidRDefault="007E044C" w:rsidP="00DC633D">
            <w:pPr>
              <w:pStyle w:val="GOSTTableListNum1"/>
            </w:pPr>
          </w:p>
        </w:tc>
        <w:tc>
          <w:tcPr>
            <w:tcW w:w="397" w:type="pct"/>
            <w:vMerge/>
          </w:tcPr>
          <w:p w:rsidR="007E044C" w:rsidRDefault="007E044C" w:rsidP="00DC633D">
            <w:pPr>
              <w:pStyle w:val="GOSTTablenorm"/>
            </w:pPr>
          </w:p>
        </w:tc>
        <w:tc>
          <w:tcPr>
            <w:tcW w:w="444" w:type="pct"/>
          </w:tcPr>
          <w:p w:rsidR="007E044C" w:rsidRDefault="007E044C" w:rsidP="00DC633D">
            <w:pPr>
              <w:pStyle w:val="GOSTTablenorm"/>
            </w:pPr>
            <w:r>
              <w:t>2</w:t>
            </w:r>
          </w:p>
        </w:tc>
        <w:tc>
          <w:tcPr>
            <w:tcW w:w="807" w:type="pct"/>
            <w:vMerge/>
          </w:tcPr>
          <w:p w:rsidR="007E044C" w:rsidRPr="00EF5693" w:rsidRDefault="007E044C" w:rsidP="00DC633D">
            <w:pPr>
              <w:pStyle w:val="GOSTTablenorm"/>
            </w:pPr>
          </w:p>
        </w:tc>
        <w:tc>
          <w:tcPr>
            <w:tcW w:w="372" w:type="pct"/>
            <w:vMerge/>
          </w:tcPr>
          <w:p w:rsidR="007E044C" w:rsidRPr="00EF5693" w:rsidRDefault="007E044C" w:rsidP="00DC633D">
            <w:pPr>
              <w:pStyle w:val="GOSTTablenorm"/>
            </w:pPr>
          </w:p>
        </w:tc>
        <w:tc>
          <w:tcPr>
            <w:tcW w:w="298" w:type="pct"/>
          </w:tcPr>
          <w:p w:rsidR="007E044C" w:rsidRPr="00EF5693" w:rsidRDefault="007E044C" w:rsidP="00DC633D">
            <w:pPr>
              <w:pStyle w:val="GOSTTablenorm"/>
            </w:pPr>
            <w:r>
              <w:t>БС</w:t>
            </w:r>
          </w:p>
        </w:tc>
        <w:tc>
          <w:tcPr>
            <w:tcW w:w="684" w:type="pct"/>
            <w:vMerge/>
          </w:tcPr>
          <w:p w:rsidR="007E044C" w:rsidRPr="00EF5693" w:rsidRDefault="007E044C" w:rsidP="00DC633D">
            <w:pPr>
              <w:pStyle w:val="GOSTTablenorm"/>
            </w:pPr>
          </w:p>
        </w:tc>
        <w:tc>
          <w:tcPr>
            <w:tcW w:w="727" w:type="pct"/>
          </w:tcPr>
          <w:p w:rsidR="007E044C" w:rsidRPr="00EF5693" w:rsidRDefault="007E044C" w:rsidP="00DC633D">
            <w:pPr>
              <w:pStyle w:val="GOSTTablenorm"/>
            </w:pPr>
            <w:r>
              <w:t>Средства, поступа</w:t>
            </w:r>
            <w:r>
              <w:t>ю</w:t>
            </w:r>
            <w:r>
              <w:t>щие во временное распоряжение пол</w:t>
            </w:r>
            <w:r>
              <w:t>у</w:t>
            </w:r>
            <w:r>
              <w:t>чателей средств бю</w:t>
            </w:r>
            <w:r>
              <w:t>д</w:t>
            </w:r>
            <w:r>
              <w:t>жетов субъектов Ро</w:t>
            </w:r>
            <w:r>
              <w:t>с</w:t>
            </w:r>
            <w:r>
              <w:t>сийской Федерации</w:t>
            </w:r>
          </w:p>
        </w:tc>
        <w:tc>
          <w:tcPr>
            <w:tcW w:w="532" w:type="pct"/>
            <w:vMerge/>
          </w:tcPr>
          <w:p w:rsidR="007E044C" w:rsidRPr="00EF5693" w:rsidRDefault="007E044C" w:rsidP="00DC633D">
            <w:pPr>
              <w:pStyle w:val="GOSTTablenorm"/>
            </w:pPr>
          </w:p>
        </w:tc>
        <w:tc>
          <w:tcPr>
            <w:tcW w:w="291" w:type="pct"/>
          </w:tcPr>
          <w:p w:rsidR="007E044C" w:rsidRDefault="007E044C" w:rsidP="00DC633D">
            <w:pPr>
              <w:pStyle w:val="GOSTTablenorm"/>
            </w:pPr>
            <w:r>
              <w:t>3222</w:t>
            </w:r>
          </w:p>
        </w:tc>
        <w:tc>
          <w:tcPr>
            <w:tcW w:w="296" w:type="pct"/>
          </w:tcPr>
          <w:p w:rsidR="007E044C" w:rsidRDefault="007E044C" w:rsidP="00DC633D">
            <w:pPr>
              <w:pStyle w:val="GOSTTablenorm"/>
            </w:pPr>
            <w:r>
              <w:t>ФО БС</w:t>
            </w:r>
          </w:p>
        </w:tc>
      </w:tr>
      <w:tr w:rsidR="007E044C" w:rsidTr="007B3594">
        <w:tc>
          <w:tcPr>
            <w:tcW w:w="152" w:type="pct"/>
            <w:shd w:val="clear" w:color="auto" w:fill="auto"/>
          </w:tcPr>
          <w:p w:rsidR="007E044C" w:rsidRPr="006D6AD6" w:rsidRDefault="007E044C" w:rsidP="00DC633D">
            <w:pPr>
              <w:pStyle w:val="GOSTTableListNum1"/>
            </w:pPr>
          </w:p>
        </w:tc>
        <w:tc>
          <w:tcPr>
            <w:tcW w:w="397" w:type="pct"/>
            <w:vMerge/>
          </w:tcPr>
          <w:p w:rsidR="007E044C" w:rsidRDefault="007E044C" w:rsidP="00DC633D">
            <w:pPr>
              <w:pStyle w:val="GOSTTablenorm"/>
            </w:pPr>
          </w:p>
        </w:tc>
        <w:tc>
          <w:tcPr>
            <w:tcW w:w="444" w:type="pct"/>
          </w:tcPr>
          <w:p w:rsidR="007E044C" w:rsidRDefault="007E044C" w:rsidP="00DC633D">
            <w:pPr>
              <w:pStyle w:val="GOSTTablenorm"/>
            </w:pPr>
            <w:r>
              <w:t>3</w:t>
            </w:r>
          </w:p>
        </w:tc>
        <w:tc>
          <w:tcPr>
            <w:tcW w:w="807" w:type="pct"/>
            <w:vMerge/>
          </w:tcPr>
          <w:p w:rsidR="007E044C" w:rsidRPr="00EF5693" w:rsidRDefault="007E044C" w:rsidP="00DC633D">
            <w:pPr>
              <w:pStyle w:val="GOSTTablenorm"/>
            </w:pPr>
          </w:p>
        </w:tc>
        <w:tc>
          <w:tcPr>
            <w:tcW w:w="372" w:type="pct"/>
            <w:vMerge/>
          </w:tcPr>
          <w:p w:rsidR="007E044C" w:rsidRPr="00EF5693" w:rsidRDefault="007E044C" w:rsidP="00DC633D">
            <w:pPr>
              <w:pStyle w:val="GOSTTablenorm"/>
            </w:pPr>
          </w:p>
        </w:tc>
        <w:tc>
          <w:tcPr>
            <w:tcW w:w="298" w:type="pct"/>
          </w:tcPr>
          <w:p w:rsidR="007E044C" w:rsidRPr="00EF5693" w:rsidRDefault="007E044C" w:rsidP="00DC633D">
            <w:pPr>
              <w:pStyle w:val="GOSTTablenorm"/>
            </w:pPr>
            <w:r>
              <w:t>МБ</w:t>
            </w:r>
          </w:p>
        </w:tc>
        <w:tc>
          <w:tcPr>
            <w:tcW w:w="684" w:type="pct"/>
            <w:vMerge/>
          </w:tcPr>
          <w:p w:rsidR="007E044C" w:rsidRPr="00EF5693" w:rsidRDefault="007E044C" w:rsidP="00DC633D">
            <w:pPr>
              <w:pStyle w:val="GOSTTablenorm"/>
            </w:pPr>
          </w:p>
        </w:tc>
        <w:tc>
          <w:tcPr>
            <w:tcW w:w="727" w:type="pct"/>
          </w:tcPr>
          <w:p w:rsidR="007E044C" w:rsidRPr="00EF5693" w:rsidRDefault="007E044C" w:rsidP="00DC633D">
            <w:pPr>
              <w:pStyle w:val="GOSTTablenorm"/>
            </w:pPr>
            <w:r>
              <w:t>Средства, поступа</w:t>
            </w:r>
            <w:r>
              <w:t>ю</w:t>
            </w:r>
            <w:r>
              <w:t>щие во временное распоряжение пол</w:t>
            </w:r>
            <w:r>
              <w:t>у</w:t>
            </w:r>
            <w:r>
              <w:t>чателей средств мес</w:t>
            </w:r>
            <w:r>
              <w:t>т</w:t>
            </w:r>
            <w:r>
              <w:t>ных бюджетов</w:t>
            </w:r>
          </w:p>
        </w:tc>
        <w:tc>
          <w:tcPr>
            <w:tcW w:w="532" w:type="pct"/>
            <w:vMerge/>
          </w:tcPr>
          <w:p w:rsidR="007E044C" w:rsidRPr="00EF5693" w:rsidRDefault="007E044C" w:rsidP="00DC633D">
            <w:pPr>
              <w:pStyle w:val="GOSTTablenorm"/>
            </w:pPr>
          </w:p>
        </w:tc>
        <w:tc>
          <w:tcPr>
            <w:tcW w:w="291" w:type="pct"/>
          </w:tcPr>
          <w:p w:rsidR="007E044C" w:rsidRDefault="007E044C" w:rsidP="00DC633D">
            <w:pPr>
              <w:pStyle w:val="GOSTTablenorm"/>
            </w:pPr>
            <w:r>
              <w:t>3232</w:t>
            </w:r>
          </w:p>
        </w:tc>
        <w:tc>
          <w:tcPr>
            <w:tcW w:w="296" w:type="pct"/>
          </w:tcPr>
          <w:p w:rsidR="007E044C" w:rsidRDefault="007E044C" w:rsidP="00DC633D">
            <w:pPr>
              <w:pStyle w:val="GOSTTablenorm"/>
            </w:pPr>
            <w:r>
              <w:t>ФО МБ</w:t>
            </w:r>
          </w:p>
        </w:tc>
      </w:tr>
      <w:tr w:rsidR="007E044C" w:rsidTr="007B3594">
        <w:tc>
          <w:tcPr>
            <w:tcW w:w="152" w:type="pct"/>
            <w:shd w:val="clear" w:color="auto" w:fill="auto"/>
          </w:tcPr>
          <w:p w:rsidR="007E044C" w:rsidRPr="006D6AD6" w:rsidRDefault="007E044C" w:rsidP="00DC633D">
            <w:pPr>
              <w:pStyle w:val="GOSTTableListNum1"/>
            </w:pPr>
          </w:p>
        </w:tc>
        <w:tc>
          <w:tcPr>
            <w:tcW w:w="397" w:type="pct"/>
            <w:vMerge/>
          </w:tcPr>
          <w:p w:rsidR="007E044C" w:rsidRDefault="007E044C" w:rsidP="00DC633D">
            <w:pPr>
              <w:pStyle w:val="GOSTTablenorm"/>
            </w:pPr>
          </w:p>
        </w:tc>
        <w:tc>
          <w:tcPr>
            <w:tcW w:w="444" w:type="pct"/>
          </w:tcPr>
          <w:p w:rsidR="007E044C" w:rsidRDefault="007E044C" w:rsidP="00DC633D">
            <w:pPr>
              <w:pStyle w:val="GOSTTablenorm"/>
            </w:pPr>
            <w:r>
              <w:t>7</w:t>
            </w:r>
          </w:p>
        </w:tc>
        <w:tc>
          <w:tcPr>
            <w:tcW w:w="807" w:type="pct"/>
            <w:vMerge/>
          </w:tcPr>
          <w:p w:rsidR="007E044C" w:rsidRPr="00EF5693" w:rsidRDefault="007E044C" w:rsidP="00DC633D">
            <w:pPr>
              <w:pStyle w:val="GOSTTablenorm"/>
            </w:pPr>
          </w:p>
        </w:tc>
        <w:tc>
          <w:tcPr>
            <w:tcW w:w="372" w:type="pct"/>
            <w:vMerge/>
          </w:tcPr>
          <w:p w:rsidR="007E044C" w:rsidRPr="00EF5693" w:rsidRDefault="007E044C" w:rsidP="00DC633D">
            <w:pPr>
              <w:pStyle w:val="GOSTTablenorm"/>
            </w:pPr>
          </w:p>
        </w:tc>
        <w:tc>
          <w:tcPr>
            <w:tcW w:w="298" w:type="pct"/>
          </w:tcPr>
          <w:p w:rsidR="007E044C" w:rsidRPr="00EF5693" w:rsidRDefault="007E044C" w:rsidP="00DC633D">
            <w:pPr>
              <w:pStyle w:val="GOSTTablenorm"/>
            </w:pPr>
            <w:r>
              <w:t>ПФР</w:t>
            </w:r>
          </w:p>
        </w:tc>
        <w:tc>
          <w:tcPr>
            <w:tcW w:w="684" w:type="pct"/>
            <w:vMerge/>
          </w:tcPr>
          <w:p w:rsidR="007E044C" w:rsidRPr="00EF5693" w:rsidRDefault="007E044C" w:rsidP="00DC633D">
            <w:pPr>
              <w:pStyle w:val="GOSTTablenorm"/>
            </w:pPr>
          </w:p>
        </w:tc>
        <w:tc>
          <w:tcPr>
            <w:tcW w:w="727" w:type="pct"/>
          </w:tcPr>
          <w:p w:rsidR="007E044C" w:rsidRPr="00EF5693" w:rsidRDefault="007E044C" w:rsidP="00DC633D">
            <w:pPr>
              <w:pStyle w:val="GOSTTablenorm"/>
            </w:pPr>
            <w:r>
              <w:t>Средства, поступа</w:t>
            </w:r>
            <w:r>
              <w:t>ю</w:t>
            </w:r>
            <w:r>
              <w:lastRenderedPageBreak/>
              <w:t>щие во временное распоряжение пол</w:t>
            </w:r>
            <w:r>
              <w:t>у</w:t>
            </w:r>
            <w:r>
              <w:t>чателей средств бю</w:t>
            </w:r>
            <w:r>
              <w:t>д</w:t>
            </w:r>
            <w:r>
              <w:t>жета Пенсионного фонда Российской Федерации</w:t>
            </w:r>
          </w:p>
        </w:tc>
        <w:tc>
          <w:tcPr>
            <w:tcW w:w="532" w:type="pct"/>
            <w:vMerge/>
          </w:tcPr>
          <w:p w:rsidR="007E044C" w:rsidRPr="00EF5693" w:rsidRDefault="007E044C" w:rsidP="00DC633D">
            <w:pPr>
              <w:pStyle w:val="GOSTTablenorm"/>
            </w:pPr>
          </w:p>
        </w:tc>
        <w:tc>
          <w:tcPr>
            <w:tcW w:w="291" w:type="pct"/>
          </w:tcPr>
          <w:p w:rsidR="007E044C" w:rsidRDefault="007E044C" w:rsidP="00DC633D">
            <w:pPr>
              <w:pStyle w:val="GOSTTablenorm"/>
            </w:pPr>
            <w:r>
              <w:t>3242</w:t>
            </w:r>
          </w:p>
        </w:tc>
        <w:tc>
          <w:tcPr>
            <w:tcW w:w="296" w:type="pct"/>
          </w:tcPr>
          <w:p w:rsidR="007E044C" w:rsidRDefault="007E044C" w:rsidP="00DC633D">
            <w:pPr>
              <w:pStyle w:val="GOSTTablenorm"/>
            </w:pPr>
            <w:r>
              <w:t xml:space="preserve">ОУ </w:t>
            </w:r>
            <w:r>
              <w:lastRenderedPageBreak/>
              <w:t>ПФР</w:t>
            </w:r>
          </w:p>
        </w:tc>
      </w:tr>
      <w:tr w:rsidR="007E044C" w:rsidTr="007B3594">
        <w:tc>
          <w:tcPr>
            <w:tcW w:w="152" w:type="pct"/>
            <w:shd w:val="clear" w:color="auto" w:fill="auto"/>
          </w:tcPr>
          <w:p w:rsidR="007E044C" w:rsidRPr="006D6AD6" w:rsidRDefault="007E044C" w:rsidP="00DC633D">
            <w:pPr>
              <w:pStyle w:val="GOSTTableListNum1"/>
            </w:pPr>
          </w:p>
        </w:tc>
        <w:tc>
          <w:tcPr>
            <w:tcW w:w="397" w:type="pct"/>
            <w:vMerge/>
          </w:tcPr>
          <w:p w:rsidR="007E044C" w:rsidRDefault="007E044C" w:rsidP="00DC633D">
            <w:pPr>
              <w:pStyle w:val="GOSTTablenorm"/>
            </w:pPr>
          </w:p>
        </w:tc>
        <w:tc>
          <w:tcPr>
            <w:tcW w:w="444" w:type="pct"/>
          </w:tcPr>
          <w:p w:rsidR="007E044C" w:rsidRDefault="007E044C" w:rsidP="00DC633D">
            <w:pPr>
              <w:pStyle w:val="GOSTTablenorm"/>
            </w:pPr>
            <w:r>
              <w:t>7</w:t>
            </w:r>
          </w:p>
        </w:tc>
        <w:tc>
          <w:tcPr>
            <w:tcW w:w="807" w:type="pct"/>
            <w:vMerge/>
          </w:tcPr>
          <w:p w:rsidR="007E044C" w:rsidRPr="00EF5693" w:rsidRDefault="007E044C" w:rsidP="00DC633D">
            <w:pPr>
              <w:pStyle w:val="GOSTTablenorm"/>
            </w:pPr>
          </w:p>
        </w:tc>
        <w:tc>
          <w:tcPr>
            <w:tcW w:w="372" w:type="pct"/>
            <w:vMerge/>
          </w:tcPr>
          <w:p w:rsidR="007E044C" w:rsidRPr="00EF5693" w:rsidRDefault="007E044C" w:rsidP="00DC633D">
            <w:pPr>
              <w:pStyle w:val="GOSTTablenorm"/>
            </w:pPr>
          </w:p>
        </w:tc>
        <w:tc>
          <w:tcPr>
            <w:tcW w:w="298" w:type="pct"/>
          </w:tcPr>
          <w:p w:rsidR="007E044C" w:rsidRPr="00EF5693" w:rsidRDefault="007E044C" w:rsidP="00DC633D">
            <w:pPr>
              <w:pStyle w:val="GOSTTablenorm"/>
            </w:pPr>
            <w:r>
              <w:t>ФСС</w:t>
            </w:r>
          </w:p>
        </w:tc>
        <w:tc>
          <w:tcPr>
            <w:tcW w:w="684" w:type="pct"/>
            <w:vMerge/>
          </w:tcPr>
          <w:p w:rsidR="007E044C" w:rsidRPr="00EF5693" w:rsidRDefault="007E044C" w:rsidP="00DC633D">
            <w:pPr>
              <w:pStyle w:val="GOSTTablenorm"/>
            </w:pPr>
          </w:p>
        </w:tc>
        <w:tc>
          <w:tcPr>
            <w:tcW w:w="727" w:type="pct"/>
          </w:tcPr>
          <w:p w:rsidR="007E044C" w:rsidRPr="00EF5693" w:rsidRDefault="007E044C" w:rsidP="00DC633D">
            <w:pPr>
              <w:pStyle w:val="GOSTTablenorm"/>
            </w:pPr>
            <w:r>
              <w:t>Средства, поступа</w:t>
            </w:r>
            <w:r>
              <w:t>ю</w:t>
            </w:r>
            <w:r>
              <w:t>щие во временное распоряжение пол</w:t>
            </w:r>
            <w:r>
              <w:t>у</w:t>
            </w:r>
            <w:r>
              <w:t>чателей средств бю</w:t>
            </w:r>
            <w:r>
              <w:t>д</w:t>
            </w:r>
            <w:r>
              <w:t>жета Фонда социал</w:t>
            </w:r>
            <w:r>
              <w:t>ь</w:t>
            </w:r>
            <w:r>
              <w:t>ного страхования Российской Федер</w:t>
            </w:r>
            <w:r>
              <w:t>а</w:t>
            </w:r>
            <w:r>
              <w:t>ции</w:t>
            </w:r>
          </w:p>
        </w:tc>
        <w:tc>
          <w:tcPr>
            <w:tcW w:w="532" w:type="pct"/>
            <w:vMerge/>
          </w:tcPr>
          <w:p w:rsidR="007E044C" w:rsidRPr="00EF5693" w:rsidRDefault="007E044C" w:rsidP="00DC633D">
            <w:pPr>
              <w:pStyle w:val="GOSTTablenorm"/>
            </w:pPr>
          </w:p>
        </w:tc>
        <w:tc>
          <w:tcPr>
            <w:tcW w:w="291" w:type="pct"/>
          </w:tcPr>
          <w:p w:rsidR="007E044C" w:rsidRDefault="007E044C" w:rsidP="00DC633D">
            <w:pPr>
              <w:pStyle w:val="GOSTTablenorm"/>
            </w:pPr>
            <w:r>
              <w:t>3252</w:t>
            </w:r>
          </w:p>
        </w:tc>
        <w:tc>
          <w:tcPr>
            <w:tcW w:w="296" w:type="pct"/>
          </w:tcPr>
          <w:p w:rsidR="007E044C" w:rsidRDefault="007E044C" w:rsidP="00DC633D">
            <w:pPr>
              <w:pStyle w:val="GOSTTablenorm"/>
            </w:pPr>
            <w:r>
              <w:t>ОУ ФСС</w:t>
            </w:r>
          </w:p>
        </w:tc>
      </w:tr>
      <w:tr w:rsidR="007E044C" w:rsidTr="007B3594">
        <w:tc>
          <w:tcPr>
            <w:tcW w:w="152" w:type="pct"/>
            <w:shd w:val="clear" w:color="auto" w:fill="auto"/>
          </w:tcPr>
          <w:p w:rsidR="007E044C" w:rsidRPr="006D6AD6" w:rsidRDefault="007E044C" w:rsidP="00DC633D">
            <w:pPr>
              <w:pStyle w:val="GOSTTableListNum1"/>
            </w:pPr>
          </w:p>
        </w:tc>
        <w:tc>
          <w:tcPr>
            <w:tcW w:w="397" w:type="pct"/>
            <w:vMerge/>
          </w:tcPr>
          <w:p w:rsidR="007E044C" w:rsidRDefault="007E044C" w:rsidP="00DC633D">
            <w:pPr>
              <w:pStyle w:val="GOSTTablenorm"/>
            </w:pPr>
          </w:p>
        </w:tc>
        <w:tc>
          <w:tcPr>
            <w:tcW w:w="444" w:type="pct"/>
          </w:tcPr>
          <w:p w:rsidR="007E044C" w:rsidRDefault="007E044C" w:rsidP="00DC633D">
            <w:pPr>
              <w:pStyle w:val="GOSTTablenorm"/>
            </w:pPr>
            <w:r>
              <w:t>7</w:t>
            </w:r>
          </w:p>
        </w:tc>
        <w:tc>
          <w:tcPr>
            <w:tcW w:w="807" w:type="pct"/>
            <w:vMerge/>
          </w:tcPr>
          <w:p w:rsidR="007E044C" w:rsidRPr="00EF5693" w:rsidRDefault="007E044C" w:rsidP="00DC633D">
            <w:pPr>
              <w:pStyle w:val="GOSTTablenorm"/>
            </w:pPr>
          </w:p>
        </w:tc>
        <w:tc>
          <w:tcPr>
            <w:tcW w:w="372" w:type="pct"/>
            <w:vMerge/>
          </w:tcPr>
          <w:p w:rsidR="007E044C" w:rsidRPr="00EF5693" w:rsidRDefault="007E044C" w:rsidP="00DC633D">
            <w:pPr>
              <w:pStyle w:val="GOSTTablenorm"/>
            </w:pPr>
          </w:p>
        </w:tc>
        <w:tc>
          <w:tcPr>
            <w:tcW w:w="298" w:type="pct"/>
          </w:tcPr>
          <w:p w:rsidR="007E044C" w:rsidRPr="00EF5693" w:rsidRDefault="007E044C" w:rsidP="00DC633D">
            <w:pPr>
              <w:pStyle w:val="GOSTTablenorm"/>
            </w:pPr>
            <w:r>
              <w:t>ФФОМС</w:t>
            </w:r>
          </w:p>
        </w:tc>
        <w:tc>
          <w:tcPr>
            <w:tcW w:w="684" w:type="pct"/>
            <w:vMerge/>
          </w:tcPr>
          <w:p w:rsidR="007E044C" w:rsidRPr="00EF5693" w:rsidRDefault="007E044C" w:rsidP="00DC633D">
            <w:pPr>
              <w:pStyle w:val="GOSTTablenorm"/>
            </w:pPr>
          </w:p>
        </w:tc>
        <w:tc>
          <w:tcPr>
            <w:tcW w:w="727" w:type="pct"/>
          </w:tcPr>
          <w:p w:rsidR="007E044C" w:rsidRPr="00EF5693" w:rsidRDefault="007E044C" w:rsidP="00DC633D">
            <w:pPr>
              <w:pStyle w:val="GOSTTablenorm"/>
            </w:pPr>
            <w:r>
              <w:t>Средства, поступа</w:t>
            </w:r>
            <w:r>
              <w:t>ю</w:t>
            </w:r>
            <w:r>
              <w:t>щие во временное распоряжение пол</w:t>
            </w:r>
            <w:r>
              <w:t>у</w:t>
            </w:r>
            <w:r>
              <w:t>чателей средств бю</w:t>
            </w:r>
            <w:r>
              <w:t>д</w:t>
            </w:r>
            <w:r>
              <w:t>жета Федерального фонда обязательного медицинского страх</w:t>
            </w:r>
            <w:r>
              <w:t>о</w:t>
            </w:r>
            <w:r>
              <w:t>вания</w:t>
            </w:r>
          </w:p>
        </w:tc>
        <w:tc>
          <w:tcPr>
            <w:tcW w:w="532" w:type="pct"/>
            <w:vMerge/>
          </w:tcPr>
          <w:p w:rsidR="007E044C" w:rsidRPr="00EF5693" w:rsidRDefault="007E044C" w:rsidP="00DC633D">
            <w:pPr>
              <w:pStyle w:val="GOSTTablenorm"/>
            </w:pPr>
          </w:p>
        </w:tc>
        <w:tc>
          <w:tcPr>
            <w:tcW w:w="291" w:type="pct"/>
          </w:tcPr>
          <w:p w:rsidR="007E044C" w:rsidRDefault="007E044C" w:rsidP="00DC633D">
            <w:pPr>
              <w:pStyle w:val="GOSTTablenorm"/>
            </w:pPr>
            <w:r>
              <w:t>3262</w:t>
            </w:r>
          </w:p>
        </w:tc>
        <w:tc>
          <w:tcPr>
            <w:tcW w:w="296" w:type="pct"/>
          </w:tcPr>
          <w:p w:rsidR="007E044C" w:rsidRDefault="007E044C" w:rsidP="00DC633D">
            <w:pPr>
              <w:pStyle w:val="GOSTTablenorm"/>
            </w:pPr>
            <w:r>
              <w:t>ОУ ФФОМС</w:t>
            </w:r>
          </w:p>
        </w:tc>
      </w:tr>
      <w:tr w:rsidR="007E044C" w:rsidTr="007B3594">
        <w:tc>
          <w:tcPr>
            <w:tcW w:w="152" w:type="pct"/>
            <w:shd w:val="clear" w:color="auto" w:fill="auto"/>
          </w:tcPr>
          <w:p w:rsidR="007E044C" w:rsidRPr="006D6AD6" w:rsidRDefault="007E044C" w:rsidP="00DC633D">
            <w:pPr>
              <w:pStyle w:val="GOSTTableListNum1"/>
            </w:pPr>
          </w:p>
        </w:tc>
        <w:tc>
          <w:tcPr>
            <w:tcW w:w="397" w:type="pct"/>
            <w:vMerge/>
          </w:tcPr>
          <w:p w:rsidR="007E044C" w:rsidRDefault="007E044C" w:rsidP="00DC633D">
            <w:pPr>
              <w:pStyle w:val="GOSTTablenorm"/>
            </w:pPr>
          </w:p>
        </w:tc>
        <w:tc>
          <w:tcPr>
            <w:tcW w:w="444" w:type="pct"/>
          </w:tcPr>
          <w:p w:rsidR="007E044C" w:rsidRDefault="007E044C" w:rsidP="00DC633D">
            <w:pPr>
              <w:pStyle w:val="GOSTTablenorm"/>
            </w:pPr>
            <w:r>
              <w:t>8</w:t>
            </w:r>
          </w:p>
        </w:tc>
        <w:tc>
          <w:tcPr>
            <w:tcW w:w="807" w:type="pct"/>
            <w:vMerge/>
          </w:tcPr>
          <w:p w:rsidR="007E044C" w:rsidRPr="00EF5693" w:rsidRDefault="007E044C" w:rsidP="00DC633D">
            <w:pPr>
              <w:pStyle w:val="GOSTTablenorm"/>
            </w:pPr>
          </w:p>
        </w:tc>
        <w:tc>
          <w:tcPr>
            <w:tcW w:w="372" w:type="pct"/>
            <w:vMerge/>
          </w:tcPr>
          <w:p w:rsidR="007E044C" w:rsidRPr="00EF5693" w:rsidRDefault="007E044C" w:rsidP="00DC633D">
            <w:pPr>
              <w:pStyle w:val="GOSTTablenorm"/>
            </w:pPr>
          </w:p>
        </w:tc>
        <w:tc>
          <w:tcPr>
            <w:tcW w:w="298" w:type="pct"/>
          </w:tcPr>
          <w:p w:rsidR="007E044C" w:rsidRPr="00EF5693" w:rsidRDefault="007E044C" w:rsidP="00DC633D">
            <w:pPr>
              <w:pStyle w:val="GOSTTablenorm"/>
            </w:pPr>
            <w:r>
              <w:t>ТФОМС</w:t>
            </w:r>
          </w:p>
        </w:tc>
        <w:tc>
          <w:tcPr>
            <w:tcW w:w="684" w:type="pct"/>
            <w:vMerge/>
          </w:tcPr>
          <w:p w:rsidR="007E044C" w:rsidRPr="00EF5693" w:rsidRDefault="007E044C" w:rsidP="00DC633D">
            <w:pPr>
              <w:pStyle w:val="GOSTTablenorm"/>
            </w:pPr>
          </w:p>
        </w:tc>
        <w:tc>
          <w:tcPr>
            <w:tcW w:w="727" w:type="pct"/>
          </w:tcPr>
          <w:p w:rsidR="007E044C" w:rsidRPr="00EF5693" w:rsidRDefault="007E044C" w:rsidP="00DC633D">
            <w:pPr>
              <w:pStyle w:val="GOSTTablenorm"/>
            </w:pPr>
            <w:r>
              <w:t>Средства, поступа</w:t>
            </w:r>
            <w:r>
              <w:t>ю</w:t>
            </w:r>
            <w:r>
              <w:t>щие во временное распоряжение пол</w:t>
            </w:r>
            <w:r>
              <w:t>у</w:t>
            </w:r>
            <w:r>
              <w:t>чателей средств бю</w:t>
            </w:r>
            <w:r>
              <w:t>д</w:t>
            </w:r>
            <w:r>
              <w:t>жетов территориал</w:t>
            </w:r>
            <w:r>
              <w:t>ь</w:t>
            </w:r>
            <w:r>
              <w:t>ных фондов обяз</w:t>
            </w:r>
            <w:r>
              <w:t>а</w:t>
            </w:r>
            <w:r>
              <w:lastRenderedPageBreak/>
              <w:t>тельного медицинск</w:t>
            </w:r>
            <w:r>
              <w:t>о</w:t>
            </w:r>
            <w:r>
              <w:t>го страхования</w:t>
            </w:r>
          </w:p>
        </w:tc>
        <w:tc>
          <w:tcPr>
            <w:tcW w:w="532" w:type="pct"/>
            <w:vMerge/>
          </w:tcPr>
          <w:p w:rsidR="007E044C" w:rsidRPr="00EF5693" w:rsidRDefault="007E044C" w:rsidP="00DC633D">
            <w:pPr>
              <w:pStyle w:val="GOSTTablenorm"/>
            </w:pPr>
          </w:p>
        </w:tc>
        <w:tc>
          <w:tcPr>
            <w:tcW w:w="291" w:type="pct"/>
          </w:tcPr>
          <w:p w:rsidR="007E044C" w:rsidRDefault="007E044C" w:rsidP="00DC633D">
            <w:pPr>
              <w:pStyle w:val="GOSTTablenorm"/>
            </w:pPr>
            <w:r>
              <w:t>3272</w:t>
            </w:r>
          </w:p>
        </w:tc>
        <w:tc>
          <w:tcPr>
            <w:tcW w:w="296" w:type="pct"/>
          </w:tcPr>
          <w:p w:rsidR="007E044C" w:rsidRDefault="007E044C" w:rsidP="00DC633D">
            <w:pPr>
              <w:pStyle w:val="GOSTTablenorm"/>
            </w:pPr>
            <w:r>
              <w:t>ОУ ТФОМС</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40501</w:t>
            </w:r>
          </w:p>
        </w:tc>
        <w:tc>
          <w:tcPr>
            <w:tcW w:w="444" w:type="pct"/>
          </w:tcPr>
          <w:p w:rsidR="007E044C" w:rsidRDefault="007E044C" w:rsidP="00DC633D">
            <w:pPr>
              <w:pStyle w:val="GOSTTablenorm"/>
            </w:pPr>
            <w:r>
              <w:t>2</w:t>
            </w:r>
          </w:p>
        </w:tc>
        <w:tc>
          <w:tcPr>
            <w:tcW w:w="807" w:type="pct"/>
          </w:tcPr>
          <w:p w:rsidR="007E044C" w:rsidRPr="006D6AD6" w:rsidRDefault="007E044C" w:rsidP="00DC633D">
            <w:pPr>
              <w:pStyle w:val="GOSTTablenorm"/>
            </w:pPr>
            <w:r>
              <w:t>Счета организаций, находящихся в фед</w:t>
            </w:r>
            <w:r>
              <w:t>е</w:t>
            </w:r>
            <w:r>
              <w:t>ральной собственности. Финансовые организ</w:t>
            </w:r>
            <w:r>
              <w:t>а</w:t>
            </w:r>
            <w:r>
              <w:t>ции</w:t>
            </w:r>
          </w:p>
        </w:tc>
        <w:tc>
          <w:tcPr>
            <w:tcW w:w="372" w:type="pct"/>
          </w:tcPr>
          <w:p w:rsidR="007E044C" w:rsidRDefault="007E044C" w:rsidP="00DC633D">
            <w:pPr>
              <w:pStyle w:val="GOSTTablenorm"/>
            </w:pPr>
            <w:r>
              <w:t>07</w:t>
            </w:r>
          </w:p>
        </w:tc>
        <w:tc>
          <w:tcPr>
            <w:tcW w:w="298" w:type="pct"/>
          </w:tcPr>
          <w:p w:rsidR="007E044C" w:rsidRDefault="007E044C" w:rsidP="00DC633D">
            <w:pPr>
              <w:pStyle w:val="GOSTTablenorm"/>
            </w:pPr>
            <w:r>
              <w:t>ФБ</w:t>
            </w:r>
          </w:p>
        </w:tc>
        <w:tc>
          <w:tcPr>
            <w:tcW w:w="684" w:type="pct"/>
            <w:vMerge w:val="restart"/>
          </w:tcPr>
          <w:p w:rsidR="007E044C" w:rsidRDefault="007E044C" w:rsidP="00DC633D">
            <w:pPr>
              <w:pStyle w:val="GOSTTablenorm"/>
            </w:pPr>
            <w:r>
              <w:t>Казначейский счет для осуществления и отражения операций с денежными сре</w:t>
            </w:r>
            <w:r>
              <w:t>д</w:t>
            </w:r>
            <w:r>
              <w:t>ствами бюджетных и автономных учр</w:t>
            </w:r>
            <w:r>
              <w:t>е</w:t>
            </w:r>
            <w:r>
              <w:t>ждений</w:t>
            </w:r>
          </w:p>
        </w:tc>
        <w:tc>
          <w:tcPr>
            <w:tcW w:w="727" w:type="pct"/>
          </w:tcPr>
          <w:p w:rsidR="007E044C" w:rsidRPr="006D6AD6" w:rsidRDefault="007E044C" w:rsidP="00DC633D">
            <w:pPr>
              <w:pStyle w:val="GOSTTablenorm"/>
            </w:pPr>
            <w:r>
              <w:t>С</w:t>
            </w:r>
            <w:r w:rsidRPr="00CB7565">
              <w:t>редства федерал</w:t>
            </w:r>
            <w:r w:rsidRPr="00CB7565">
              <w:t>ь</w:t>
            </w:r>
            <w:r w:rsidRPr="00CB7565">
              <w:t>ных бюджетных и а</w:t>
            </w:r>
            <w:r w:rsidRPr="00CB7565">
              <w:t>в</w:t>
            </w:r>
            <w:r w:rsidRPr="00CB7565">
              <w:t>тономных учрежд</w:t>
            </w:r>
            <w:r w:rsidRPr="00CB7565">
              <w:t>е</w:t>
            </w:r>
            <w:r w:rsidRPr="00CB7565">
              <w:t>ний</w:t>
            </w:r>
          </w:p>
        </w:tc>
        <w:tc>
          <w:tcPr>
            <w:tcW w:w="532" w:type="pct"/>
          </w:tcPr>
          <w:p w:rsidR="007E044C" w:rsidRPr="006D6AD6" w:rsidRDefault="007E044C" w:rsidP="00DC633D">
            <w:pPr>
              <w:pStyle w:val="GOSTTablenorm"/>
            </w:pPr>
            <w:r>
              <w:t>Средства АУ (БУ) ФБ</w:t>
            </w:r>
          </w:p>
        </w:tc>
        <w:tc>
          <w:tcPr>
            <w:tcW w:w="291" w:type="pct"/>
          </w:tcPr>
          <w:p w:rsidR="007E044C" w:rsidRDefault="007E044C" w:rsidP="00DC633D">
            <w:pPr>
              <w:pStyle w:val="GOSTTablenorm"/>
            </w:pPr>
            <w:r>
              <w:t>3214</w:t>
            </w:r>
          </w:p>
        </w:tc>
        <w:tc>
          <w:tcPr>
            <w:tcW w:w="296" w:type="pct"/>
          </w:tcPr>
          <w:p w:rsidR="007E044C" w:rsidRDefault="007E044C" w:rsidP="00DC633D">
            <w:pPr>
              <w:pStyle w:val="GOSTTablenorm"/>
            </w:pPr>
            <w:r>
              <w:t>ТОФК</w:t>
            </w:r>
          </w:p>
        </w:tc>
      </w:tr>
      <w:tr w:rsidR="007E044C" w:rsidTr="007B3594">
        <w:trPr>
          <w:trHeight w:val="27"/>
        </w:trPr>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40601</w:t>
            </w:r>
          </w:p>
        </w:tc>
        <w:tc>
          <w:tcPr>
            <w:tcW w:w="444" w:type="pct"/>
          </w:tcPr>
          <w:p w:rsidR="007E044C" w:rsidRDefault="007E044C" w:rsidP="00DC633D">
            <w:pPr>
              <w:pStyle w:val="GOSTTablenorm"/>
            </w:pPr>
            <w:r>
              <w:t>1</w:t>
            </w:r>
          </w:p>
        </w:tc>
        <w:tc>
          <w:tcPr>
            <w:tcW w:w="807" w:type="pct"/>
          </w:tcPr>
          <w:p w:rsidR="007E044C" w:rsidRDefault="007E044C" w:rsidP="00DC633D">
            <w:pPr>
              <w:pStyle w:val="GOSTTablenorm"/>
            </w:pPr>
            <w:r>
              <w:t>Счета организаций, находящихся в госуда</w:t>
            </w:r>
            <w:r>
              <w:t>р</w:t>
            </w:r>
            <w:r>
              <w:t>ственной (кроме фед</w:t>
            </w:r>
            <w:r>
              <w:t>е</w:t>
            </w:r>
            <w:r>
              <w:t>ральной) собственности. Финансовые организ</w:t>
            </w:r>
            <w:r>
              <w:t>а</w:t>
            </w:r>
            <w:r>
              <w:t>ции</w:t>
            </w:r>
          </w:p>
        </w:tc>
        <w:tc>
          <w:tcPr>
            <w:tcW w:w="372" w:type="pct"/>
          </w:tcPr>
          <w:p w:rsidR="007E044C" w:rsidRDefault="007E044C" w:rsidP="00DC633D">
            <w:pPr>
              <w:pStyle w:val="GOSTTablenorm"/>
            </w:pPr>
            <w:r>
              <w:t>07</w:t>
            </w:r>
          </w:p>
        </w:tc>
        <w:tc>
          <w:tcPr>
            <w:tcW w:w="298" w:type="pct"/>
          </w:tcPr>
          <w:p w:rsidR="007E044C" w:rsidRDefault="007E044C" w:rsidP="00DC633D">
            <w:pPr>
              <w:pStyle w:val="GOSTTablenorm"/>
            </w:pPr>
            <w:r>
              <w:t>БС</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Средства бюджетных и автономных учр</w:t>
            </w:r>
            <w:r>
              <w:t>е</w:t>
            </w:r>
            <w:r>
              <w:t>ждений субъектов Российской Федер</w:t>
            </w:r>
            <w:r>
              <w:t>а</w:t>
            </w:r>
            <w:r>
              <w:t>ции</w:t>
            </w:r>
          </w:p>
        </w:tc>
        <w:tc>
          <w:tcPr>
            <w:tcW w:w="532" w:type="pct"/>
          </w:tcPr>
          <w:p w:rsidR="007E044C" w:rsidRPr="006D6AD6" w:rsidRDefault="007E044C" w:rsidP="00DC633D">
            <w:pPr>
              <w:pStyle w:val="GOSTTablenorm"/>
            </w:pPr>
            <w:r>
              <w:t>Средства АУ (БУ) БС</w:t>
            </w:r>
          </w:p>
        </w:tc>
        <w:tc>
          <w:tcPr>
            <w:tcW w:w="291" w:type="pct"/>
          </w:tcPr>
          <w:p w:rsidR="007E044C" w:rsidRDefault="007E044C" w:rsidP="00DC633D">
            <w:pPr>
              <w:pStyle w:val="GOSTTablenorm"/>
            </w:pPr>
            <w:r>
              <w:t>3224</w:t>
            </w:r>
          </w:p>
        </w:tc>
        <w:tc>
          <w:tcPr>
            <w:tcW w:w="296" w:type="pct"/>
          </w:tcPr>
          <w:p w:rsidR="007E044C" w:rsidRDefault="007E044C" w:rsidP="00DC633D">
            <w:pPr>
              <w:pStyle w:val="GOSTTablenorm"/>
            </w:pPr>
            <w:r>
              <w:t>ФО БС</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40701</w:t>
            </w:r>
          </w:p>
        </w:tc>
        <w:tc>
          <w:tcPr>
            <w:tcW w:w="444" w:type="pct"/>
          </w:tcPr>
          <w:p w:rsidR="007E044C" w:rsidRDefault="007E044C" w:rsidP="00DC633D">
            <w:pPr>
              <w:pStyle w:val="GOSTTablenorm"/>
            </w:pPr>
            <w:r>
              <w:t>1</w:t>
            </w:r>
          </w:p>
        </w:tc>
        <w:tc>
          <w:tcPr>
            <w:tcW w:w="807" w:type="pct"/>
          </w:tcPr>
          <w:p w:rsidR="007E044C" w:rsidRDefault="007E044C" w:rsidP="00DC633D">
            <w:pPr>
              <w:pStyle w:val="GOSTTablenorm"/>
            </w:pPr>
            <w:r>
              <w:t>Счета негосударстве</w:t>
            </w:r>
            <w:r>
              <w:t>н</w:t>
            </w:r>
            <w:r>
              <w:t>ных организаций. Ф</w:t>
            </w:r>
            <w:r>
              <w:t>и</w:t>
            </w:r>
            <w:r>
              <w:t>нансовые организации</w:t>
            </w:r>
          </w:p>
        </w:tc>
        <w:tc>
          <w:tcPr>
            <w:tcW w:w="372" w:type="pct"/>
          </w:tcPr>
          <w:p w:rsidR="007E044C" w:rsidRDefault="007E044C" w:rsidP="00DC633D">
            <w:pPr>
              <w:pStyle w:val="GOSTTablenorm"/>
            </w:pPr>
            <w:r>
              <w:t>07</w:t>
            </w:r>
          </w:p>
        </w:tc>
        <w:tc>
          <w:tcPr>
            <w:tcW w:w="298" w:type="pct"/>
          </w:tcPr>
          <w:p w:rsidR="007E044C" w:rsidRDefault="007E044C" w:rsidP="00DC633D">
            <w:pPr>
              <w:pStyle w:val="GOSTTablenorm"/>
            </w:pPr>
            <w:r>
              <w:t>МБ</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Средства муниц</w:t>
            </w:r>
            <w:r>
              <w:t>и</w:t>
            </w:r>
            <w:r>
              <w:t>пальных бюджетных и автономных учр</w:t>
            </w:r>
            <w:r>
              <w:t>е</w:t>
            </w:r>
            <w:r>
              <w:t>ждений</w:t>
            </w:r>
          </w:p>
        </w:tc>
        <w:tc>
          <w:tcPr>
            <w:tcW w:w="532" w:type="pct"/>
          </w:tcPr>
          <w:p w:rsidR="007E044C" w:rsidRPr="006D6AD6" w:rsidRDefault="007E044C" w:rsidP="00DC633D">
            <w:pPr>
              <w:pStyle w:val="GOSTTablenorm"/>
            </w:pPr>
            <w:r>
              <w:t>Средства АУ (БУ) МБ</w:t>
            </w:r>
          </w:p>
        </w:tc>
        <w:tc>
          <w:tcPr>
            <w:tcW w:w="291" w:type="pct"/>
          </w:tcPr>
          <w:p w:rsidR="007E044C" w:rsidRDefault="007E044C" w:rsidP="00DC633D">
            <w:pPr>
              <w:pStyle w:val="GOSTTablenorm"/>
            </w:pPr>
            <w:r>
              <w:t>3234</w:t>
            </w:r>
          </w:p>
        </w:tc>
        <w:tc>
          <w:tcPr>
            <w:tcW w:w="296" w:type="pct"/>
          </w:tcPr>
          <w:p w:rsidR="007E044C" w:rsidRDefault="007E044C" w:rsidP="00DC633D">
            <w:pPr>
              <w:pStyle w:val="GOSTTablenorm"/>
            </w:pPr>
            <w:r>
              <w:t>ФО МБ</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w:t>
            </w:r>
          </w:p>
        </w:tc>
        <w:tc>
          <w:tcPr>
            <w:tcW w:w="444" w:type="pct"/>
          </w:tcPr>
          <w:p w:rsidR="007E044C" w:rsidRDefault="007E044C" w:rsidP="00DC633D">
            <w:pPr>
              <w:pStyle w:val="GOSTTablenorm"/>
            </w:pPr>
            <w:r>
              <w:t>-</w:t>
            </w:r>
          </w:p>
        </w:tc>
        <w:tc>
          <w:tcPr>
            <w:tcW w:w="807" w:type="pct"/>
          </w:tcPr>
          <w:p w:rsidR="007E044C" w:rsidRDefault="007E044C" w:rsidP="00DC633D">
            <w:pPr>
              <w:pStyle w:val="GOSTTablenorm"/>
            </w:pPr>
            <w:r>
              <w:t>-</w:t>
            </w:r>
          </w:p>
        </w:tc>
        <w:tc>
          <w:tcPr>
            <w:tcW w:w="372" w:type="pct"/>
          </w:tcPr>
          <w:p w:rsidR="007E044C" w:rsidRDefault="007E044C" w:rsidP="00DC633D">
            <w:pPr>
              <w:pStyle w:val="GOSTTablenorm"/>
            </w:pPr>
            <w:r>
              <w:t>07</w:t>
            </w:r>
          </w:p>
        </w:tc>
        <w:tc>
          <w:tcPr>
            <w:tcW w:w="298" w:type="pct"/>
          </w:tcPr>
          <w:p w:rsidR="007E044C" w:rsidRDefault="007E044C" w:rsidP="00DC633D">
            <w:pPr>
              <w:pStyle w:val="GOSTTablenorm"/>
            </w:pPr>
            <w:r>
              <w:t>ФСС</w:t>
            </w:r>
          </w:p>
        </w:tc>
        <w:tc>
          <w:tcPr>
            <w:tcW w:w="684" w:type="pct"/>
            <w:vMerge/>
          </w:tcPr>
          <w:p w:rsidR="007E044C" w:rsidRDefault="007E044C" w:rsidP="00DC633D">
            <w:pPr>
              <w:pStyle w:val="GOSTTablenorm"/>
            </w:pPr>
          </w:p>
        </w:tc>
        <w:tc>
          <w:tcPr>
            <w:tcW w:w="727" w:type="pct"/>
          </w:tcPr>
          <w:p w:rsidR="007E044C" w:rsidRDefault="007E044C" w:rsidP="00DC633D">
            <w:pPr>
              <w:pStyle w:val="GOSTTablenorm"/>
            </w:pPr>
            <w:r>
              <w:t>Средства бюджетных учреждений Фонда социального страх</w:t>
            </w:r>
            <w:r>
              <w:t>о</w:t>
            </w:r>
            <w:r>
              <w:t>вания Российской Федерации</w:t>
            </w:r>
          </w:p>
        </w:tc>
        <w:tc>
          <w:tcPr>
            <w:tcW w:w="532" w:type="pct"/>
          </w:tcPr>
          <w:p w:rsidR="007E044C" w:rsidRDefault="007E044C" w:rsidP="00DC633D">
            <w:pPr>
              <w:pStyle w:val="GOSTTablenorm"/>
            </w:pPr>
            <w:r>
              <w:t>Средства БУ ФСС</w:t>
            </w:r>
          </w:p>
        </w:tc>
        <w:tc>
          <w:tcPr>
            <w:tcW w:w="291" w:type="pct"/>
          </w:tcPr>
          <w:p w:rsidR="007E044C" w:rsidRDefault="007E044C" w:rsidP="00DC633D">
            <w:pPr>
              <w:pStyle w:val="GOSTTablenorm"/>
            </w:pPr>
            <w:r>
              <w:t>3254</w:t>
            </w:r>
          </w:p>
        </w:tc>
        <w:tc>
          <w:tcPr>
            <w:tcW w:w="296" w:type="pct"/>
          </w:tcPr>
          <w:p w:rsidR="007E044C" w:rsidRDefault="007E044C" w:rsidP="00DC633D">
            <w:pPr>
              <w:pStyle w:val="GOSTTablenorm"/>
            </w:pPr>
            <w:r>
              <w:t>ОУ ФСС</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40501</w:t>
            </w:r>
          </w:p>
        </w:tc>
        <w:tc>
          <w:tcPr>
            <w:tcW w:w="444" w:type="pct"/>
          </w:tcPr>
          <w:p w:rsidR="007E044C" w:rsidRDefault="007E044C" w:rsidP="00DC633D">
            <w:pPr>
              <w:pStyle w:val="GOSTTablenorm"/>
            </w:pPr>
            <w:r>
              <w:t>1</w:t>
            </w:r>
          </w:p>
        </w:tc>
        <w:tc>
          <w:tcPr>
            <w:tcW w:w="807" w:type="pct"/>
          </w:tcPr>
          <w:p w:rsidR="007E044C" w:rsidRPr="006D6AD6" w:rsidRDefault="007E044C" w:rsidP="00DC633D">
            <w:pPr>
              <w:pStyle w:val="GOSTTablenorm"/>
            </w:pPr>
            <w:r>
              <w:t>Счета организаций, находящихся в фед</w:t>
            </w:r>
            <w:r>
              <w:t>е</w:t>
            </w:r>
            <w:r>
              <w:t>ральной собственности. Финансовые организ</w:t>
            </w:r>
            <w:r>
              <w:t>а</w:t>
            </w:r>
            <w:r>
              <w:t>ции</w:t>
            </w:r>
          </w:p>
        </w:tc>
        <w:tc>
          <w:tcPr>
            <w:tcW w:w="372" w:type="pct"/>
          </w:tcPr>
          <w:p w:rsidR="007E044C" w:rsidRDefault="007E044C" w:rsidP="00DC633D">
            <w:pPr>
              <w:pStyle w:val="GOSTTablenorm"/>
            </w:pPr>
            <w:r>
              <w:t>08</w:t>
            </w:r>
          </w:p>
        </w:tc>
        <w:tc>
          <w:tcPr>
            <w:tcW w:w="298" w:type="pct"/>
          </w:tcPr>
          <w:p w:rsidR="007E044C" w:rsidRDefault="007E044C" w:rsidP="00DC633D">
            <w:pPr>
              <w:pStyle w:val="GOSTTablenorm"/>
            </w:pPr>
            <w:r>
              <w:t>ФБ</w:t>
            </w:r>
          </w:p>
        </w:tc>
        <w:tc>
          <w:tcPr>
            <w:tcW w:w="684" w:type="pct"/>
            <w:vMerge w:val="restart"/>
          </w:tcPr>
          <w:p w:rsidR="007E044C" w:rsidRDefault="007E044C" w:rsidP="00DC633D">
            <w:pPr>
              <w:pStyle w:val="GOSTTablenorm"/>
            </w:pPr>
            <w:r>
              <w:t>Казначейский счет для осуществления и отражения операций с денежными сре</w:t>
            </w:r>
            <w:r>
              <w:t>д</w:t>
            </w:r>
            <w:r>
              <w:t xml:space="preserve">ствами юридических </w:t>
            </w:r>
            <w:r>
              <w:lastRenderedPageBreak/>
              <w:t>лиц, не являющихся участниками бю</w:t>
            </w:r>
            <w:r>
              <w:t>д</w:t>
            </w:r>
            <w:r>
              <w:t>жетного процесса, бюджетными и а</w:t>
            </w:r>
            <w:r>
              <w:t>в</w:t>
            </w:r>
            <w:r>
              <w:t>тономными учр</w:t>
            </w:r>
            <w:r>
              <w:t>е</w:t>
            </w:r>
            <w:r>
              <w:t>ждениями</w:t>
            </w:r>
          </w:p>
        </w:tc>
        <w:tc>
          <w:tcPr>
            <w:tcW w:w="727" w:type="pct"/>
          </w:tcPr>
          <w:p w:rsidR="007E044C" w:rsidRPr="006D6AD6" w:rsidRDefault="007E044C" w:rsidP="00DC633D">
            <w:pPr>
              <w:pStyle w:val="GOSTTablenorm"/>
            </w:pPr>
            <w:r>
              <w:lastRenderedPageBreak/>
              <w:t xml:space="preserve">Средства </w:t>
            </w:r>
            <w:r w:rsidRPr="00972860">
              <w:t>юридич</w:t>
            </w:r>
            <w:r w:rsidRPr="00972860">
              <w:t>е</w:t>
            </w:r>
            <w:r w:rsidRPr="00972860">
              <w:t>ских лиц, не явля</w:t>
            </w:r>
            <w:r w:rsidRPr="00972860">
              <w:t>ю</w:t>
            </w:r>
            <w:r w:rsidRPr="00972860">
              <w:t>щихся участниками бюджетного процесса, бюджетными и авт</w:t>
            </w:r>
            <w:r w:rsidRPr="00972860">
              <w:t>о</w:t>
            </w:r>
            <w:r w:rsidRPr="00972860">
              <w:lastRenderedPageBreak/>
              <w:t>номными учрежден</w:t>
            </w:r>
            <w:r w:rsidRPr="00972860">
              <w:t>и</w:t>
            </w:r>
            <w:r w:rsidRPr="00972860">
              <w:t>ями</w:t>
            </w:r>
            <w:r>
              <w:t>, источником ф</w:t>
            </w:r>
            <w:r>
              <w:t>и</w:t>
            </w:r>
            <w:r>
              <w:t>нансового обеспеч</w:t>
            </w:r>
            <w:r>
              <w:t>е</w:t>
            </w:r>
            <w:r>
              <w:t>ния которых являются средства федеральн</w:t>
            </w:r>
            <w:r>
              <w:t>о</w:t>
            </w:r>
            <w:r>
              <w:t>го бюджета</w:t>
            </w:r>
          </w:p>
        </w:tc>
        <w:tc>
          <w:tcPr>
            <w:tcW w:w="532" w:type="pct"/>
          </w:tcPr>
          <w:p w:rsidR="007E044C" w:rsidRPr="006D6AD6" w:rsidRDefault="007E044C" w:rsidP="00DC633D">
            <w:pPr>
              <w:pStyle w:val="GOSTTablenorm"/>
            </w:pPr>
            <w:r>
              <w:lastRenderedPageBreak/>
              <w:t>Средства ЮЛ ФБ</w:t>
            </w:r>
          </w:p>
        </w:tc>
        <w:tc>
          <w:tcPr>
            <w:tcW w:w="291" w:type="pct"/>
          </w:tcPr>
          <w:p w:rsidR="007E044C" w:rsidRDefault="007E044C" w:rsidP="00DC633D">
            <w:pPr>
              <w:pStyle w:val="GOSTTablenorm"/>
            </w:pPr>
            <w:r>
              <w:t>3215</w:t>
            </w:r>
          </w:p>
        </w:tc>
        <w:tc>
          <w:tcPr>
            <w:tcW w:w="296" w:type="pct"/>
          </w:tcPr>
          <w:p w:rsidR="007E044C" w:rsidRDefault="007E044C" w:rsidP="00DC633D">
            <w:pPr>
              <w:pStyle w:val="GOSTTablenorm"/>
            </w:pPr>
            <w:r>
              <w:t>ТОФК</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40601</w:t>
            </w:r>
          </w:p>
        </w:tc>
        <w:tc>
          <w:tcPr>
            <w:tcW w:w="444" w:type="pct"/>
          </w:tcPr>
          <w:p w:rsidR="007E044C" w:rsidRDefault="007E044C" w:rsidP="00DC633D">
            <w:pPr>
              <w:pStyle w:val="GOSTTablenorm"/>
            </w:pPr>
            <w:r>
              <w:t>2</w:t>
            </w:r>
          </w:p>
        </w:tc>
        <w:tc>
          <w:tcPr>
            <w:tcW w:w="807" w:type="pct"/>
          </w:tcPr>
          <w:p w:rsidR="007E044C" w:rsidRDefault="007E044C" w:rsidP="00DC633D">
            <w:pPr>
              <w:pStyle w:val="GOSTTablenorm"/>
            </w:pPr>
            <w:r>
              <w:t>Счета организаций, находящихся в госуда</w:t>
            </w:r>
            <w:r>
              <w:t>р</w:t>
            </w:r>
            <w:r>
              <w:t>ственной (кроме фед</w:t>
            </w:r>
            <w:r>
              <w:t>е</w:t>
            </w:r>
            <w:r>
              <w:t>ральной) собственности. Финансовые организ</w:t>
            </w:r>
            <w:r>
              <w:t>а</w:t>
            </w:r>
            <w:r>
              <w:t>ции</w:t>
            </w:r>
          </w:p>
        </w:tc>
        <w:tc>
          <w:tcPr>
            <w:tcW w:w="372" w:type="pct"/>
          </w:tcPr>
          <w:p w:rsidR="007E044C" w:rsidRDefault="007E044C" w:rsidP="00DC633D">
            <w:pPr>
              <w:pStyle w:val="GOSTTablenorm"/>
            </w:pPr>
            <w:r>
              <w:t>08</w:t>
            </w:r>
          </w:p>
        </w:tc>
        <w:tc>
          <w:tcPr>
            <w:tcW w:w="298" w:type="pct"/>
          </w:tcPr>
          <w:p w:rsidR="007E044C" w:rsidRDefault="007E044C" w:rsidP="00DC633D">
            <w:pPr>
              <w:pStyle w:val="GOSTTablenorm"/>
            </w:pPr>
            <w:r>
              <w:t>БС</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w:t>
            </w:r>
            <w:r w:rsidRPr="00972860">
              <w:t>редства юридич</w:t>
            </w:r>
            <w:r w:rsidRPr="00972860">
              <w:t>е</w:t>
            </w:r>
            <w:r w:rsidRPr="00972860">
              <w:t>ских лиц, не явля</w:t>
            </w:r>
            <w:r w:rsidRPr="00972860">
              <w:t>ю</w:t>
            </w:r>
            <w:r w:rsidRPr="00972860">
              <w:t>щихся участниками бюджетного процесса, бюджетными и авт</w:t>
            </w:r>
            <w:r w:rsidRPr="00972860">
              <w:t>о</w:t>
            </w:r>
            <w:r w:rsidRPr="00972860">
              <w:t>номными учрежден</w:t>
            </w:r>
            <w:r w:rsidRPr="00972860">
              <w:t>и</w:t>
            </w:r>
            <w:r w:rsidRPr="00972860">
              <w:t>ями</w:t>
            </w:r>
            <w:r>
              <w:t>, источником ф</w:t>
            </w:r>
            <w:r>
              <w:t>и</w:t>
            </w:r>
            <w:r>
              <w:t>нансового обеспеч</w:t>
            </w:r>
            <w:r>
              <w:t>е</w:t>
            </w:r>
            <w:r>
              <w:t>ния которых являются средства бюджетов субъектов Российской Федерации</w:t>
            </w:r>
          </w:p>
        </w:tc>
        <w:tc>
          <w:tcPr>
            <w:tcW w:w="532" w:type="pct"/>
          </w:tcPr>
          <w:p w:rsidR="007E044C" w:rsidRPr="006D6AD6" w:rsidRDefault="007E044C" w:rsidP="00DC633D">
            <w:pPr>
              <w:pStyle w:val="GOSTTablenorm"/>
            </w:pPr>
            <w:r>
              <w:t>Средства ЮЛ БС</w:t>
            </w:r>
          </w:p>
        </w:tc>
        <w:tc>
          <w:tcPr>
            <w:tcW w:w="291" w:type="pct"/>
          </w:tcPr>
          <w:p w:rsidR="007E044C" w:rsidRDefault="007E044C" w:rsidP="00DC633D">
            <w:pPr>
              <w:pStyle w:val="GOSTTablenorm"/>
            </w:pPr>
            <w:r>
              <w:t>3225</w:t>
            </w:r>
          </w:p>
        </w:tc>
        <w:tc>
          <w:tcPr>
            <w:tcW w:w="296" w:type="pct"/>
          </w:tcPr>
          <w:p w:rsidR="007E044C" w:rsidRDefault="007E044C" w:rsidP="00DC633D">
            <w:pPr>
              <w:pStyle w:val="GOSTTablenorm"/>
            </w:pPr>
            <w:r>
              <w:t>ФО БС</w:t>
            </w:r>
          </w:p>
        </w:tc>
      </w:tr>
      <w:tr w:rsidR="007E044C" w:rsidTr="007B3594">
        <w:tc>
          <w:tcPr>
            <w:tcW w:w="152" w:type="pct"/>
            <w:shd w:val="clear" w:color="auto" w:fill="auto"/>
          </w:tcPr>
          <w:p w:rsidR="007E044C" w:rsidRPr="006D6AD6" w:rsidRDefault="007E044C" w:rsidP="00DC633D">
            <w:pPr>
              <w:pStyle w:val="GOSTTableListNum1"/>
            </w:pPr>
          </w:p>
        </w:tc>
        <w:tc>
          <w:tcPr>
            <w:tcW w:w="397" w:type="pct"/>
          </w:tcPr>
          <w:p w:rsidR="007E044C" w:rsidRDefault="007E044C" w:rsidP="00DC633D">
            <w:pPr>
              <w:pStyle w:val="GOSTTablenorm"/>
            </w:pPr>
            <w:r>
              <w:t>40701</w:t>
            </w:r>
          </w:p>
        </w:tc>
        <w:tc>
          <w:tcPr>
            <w:tcW w:w="444" w:type="pct"/>
          </w:tcPr>
          <w:p w:rsidR="007E044C" w:rsidRDefault="007E044C" w:rsidP="00DC633D">
            <w:pPr>
              <w:pStyle w:val="GOSTTablenorm"/>
            </w:pPr>
            <w:r>
              <w:t>2</w:t>
            </w:r>
          </w:p>
        </w:tc>
        <w:tc>
          <w:tcPr>
            <w:tcW w:w="807" w:type="pct"/>
          </w:tcPr>
          <w:p w:rsidR="007E044C" w:rsidRDefault="007E044C" w:rsidP="00DC633D">
            <w:pPr>
              <w:pStyle w:val="GOSTTablenorm"/>
            </w:pPr>
            <w:r>
              <w:t>Счета негосударстве</w:t>
            </w:r>
            <w:r>
              <w:t>н</w:t>
            </w:r>
            <w:r>
              <w:t>ных организаций. Ф</w:t>
            </w:r>
            <w:r>
              <w:t>и</w:t>
            </w:r>
            <w:r>
              <w:t>нансовые организации</w:t>
            </w:r>
          </w:p>
        </w:tc>
        <w:tc>
          <w:tcPr>
            <w:tcW w:w="372" w:type="pct"/>
          </w:tcPr>
          <w:p w:rsidR="007E044C" w:rsidRDefault="007E044C" w:rsidP="00DC633D">
            <w:pPr>
              <w:pStyle w:val="GOSTTablenorm"/>
            </w:pPr>
            <w:r>
              <w:t>08</w:t>
            </w:r>
          </w:p>
        </w:tc>
        <w:tc>
          <w:tcPr>
            <w:tcW w:w="298" w:type="pct"/>
          </w:tcPr>
          <w:p w:rsidR="007E044C" w:rsidRDefault="007E044C" w:rsidP="00DC633D">
            <w:pPr>
              <w:pStyle w:val="GOSTTablenorm"/>
            </w:pPr>
            <w:r>
              <w:t>МБ</w:t>
            </w:r>
          </w:p>
        </w:tc>
        <w:tc>
          <w:tcPr>
            <w:tcW w:w="684" w:type="pct"/>
            <w:vMerge/>
          </w:tcPr>
          <w:p w:rsidR="007E044C" w:rsidRDefault="007E044C" w:rsidP="00DC633D">
            <w:pPr>
              <w:pStyle w:val="GOSTTablenorm"/>
            </w:pPr>
          </w:p>
        </w:tc>
        <w:tc>
          <w:tcPr>
            <w:tcW w:w="727" w:type="pct"/>
          </w:tcPr>
          <w:p w:rsidR="007E044C" w:rsidRPr="006D6AD6" w:rsidRDefault="007E044C" w:rsidP="00DC633D">
            <w:pPr>
              <w:pStyle w:val="GOSTTablenorm"/>
            </w:pPr>
            <w:r>
              <w:t>С</w:t>
            </w:r>
            <w:r w:rsidRPr="000C242E">
              <w:t>редства юридич</w:t>
            </w:r>
            <w:r w:rsidRPr="000C242E">
              <w:t>е</w:t>
            </w:r>
            <w:r w:rsidRPr="000C242E">
              <w:t>ских лиц, не явля</w:t>
            </w:r>
            <w:r w:rsidRPr="000C242E">
              <w:t>ю</w:t>
            </w:r>
            <w:r w:rsidRPr="000C242E">
              <w:t>щихся участниками бюджетного процесса, бюджетными и авт</w:t>
            </w:r>
            <w:r w:rsidRPr="000C242E">
              <w:t>о</w:t>
            </w:r>
            <w:r w:rsidRPr="000C242E">
              <w:t>номными учрежден</w:t>
            </w:r>
            <w:r w:rsidRPr="000C242E">
              <w:t>и</w:t>
            </w:r>
            <w:r w:rsidRPr="000C242E">
              <w:t>ями</w:t>
            </w:r>
            <w:r>
              <w:t>, источником ф</w:t>
            </w:r>
            <w:r>
              <w:t>и</w:t>
            </w:r>
            <w:r>
              <w:t>нансового обеспеч</w:t>
            </w:r>
            <w:r>
              <w:t>е</w:t>
            </w:r>
            <w:r>
              <w:t xml:space="preserve">ния которых являются средства местных </w:t>
            </w:r>
            <w:r>
              <w:lastRenderedPageBreak/>
              <w:t>бюджетов</w:t>
            </w:r>
          </w:p>
        </w:tc>
        <w:tc>
          <w:tcPr>
            <w:tcW w:w="532" w:type="pct"/>
          </w:tcPr>
          <w:p w:rsidR="007E044C" w:rsidRPr="006D6AD6" w:rsidRDefault="007E044C" w:rsidP="00DC633D">
            <w:pPr>
              <w:pStyle w:val="GOSTTablenorm"/>
            </w:pPr>
            <w:r>
              <w:lastRenderedPageBreak/>
              <w:t>Средства ЮЛ МБ</w:t>
            </w:r>
          </w:p>
        </w:tc>
        <w:tc>
          <w:tcPr>
            <w:tcW w:w="291" w:type="pct"/>
          </w:tcPr>
          <w:p w:rsidR="007E044C" w:rsidRDefault="007E044C" w:rsidP="00DC633D">
            <w:pPr>
              <w:pStyle w:val="GOSTTablenorm"/>
            </w:pPr>
            <w:r>
              <w:t>3235</w:t>
            </w:r>
          </w:p>
        </w:tc>
        <w:tc>
          <w:tcPr>
            <w:tcW w:w="296" w:type="pct"/>
          </w:tcPr>
          <w:p w:rsidR="007E044C" w:rsidRDefault="007E044C" w:rsidP="00DC633D">
            <w:pPr>
              <w:pStyle w:val="GOSTTablenorm"/>
            </w:pPr>
            <w:r>
              <w:t>ФО МБ</w:t>
            </w:r>
          </w:p>
        </w:tc>
      </w:tr>
      <w:tr w:rsidR="00A051D6" w:rsidTr="007B3594">
        <w:tc>
          <w:tcPr>
            <w:tcW w:w="152" w:type="pct"/>
            <w:shd w:val="clear" w:color="auto" w:fill="auto"/>
          </w:tcPr>
          <w:p w:rsidR="00A051D6" w:rsidRPr="006D6AD6" w:rsidRDefault="00A051D6" w:rsidP="00DC633D">
            <w:pPr>
              <w:pStyle w:val="GOSTTableListNum1"/>
            </w:pPr>
          </w:p>
        </w:tc>
        <w:tc>
          <w:tcPr>
            <w:tcW w:w="397" w:type="pct"/>
          </w:tcPr>
          <w:p w:rsidR="00A051D6" w:rsidRDefault="00A051D6" w:rsidP="00DC633D">
            <w:pPr>
              <w:pStyle w:val="GOSTTablenorm"/>
            </w:pPr>
            <w:r>
              <w:t>-</w:t>
            </w:r>
          </w:p>
        </w:tc>
        <w:tc>
          <w:tcPr>
            <w:tcW w:w="444" w:type="pct"/>
          </w:tcPr>
          <w:p w:rsidR="00A051D6" w:rsidRDefault="00A051D6" w:rsidP="00DC633D">
            <w:pPr>
              <w:pStyle w:val="GOSTTablenorm"/>
            </w:pPr>
            <w:r>
              <w:t>-</w:t>
            </w:r>
          </w:p>
        </w:tc>
        <w:tc>
          <w:tcPr>
            <w:tcW w:w="807" w:type="pct"/>
          </w:tcPr>
          <w:p w:rsidR="00A051D6" w:rsidRDefault="00A051D6" w:rsidP="00DC633D">
            <w:pPr>
              <w:pStyle w:val="GOSTTablenorm"/>
            </w:pPr>
            <w:r>
              <w:t>-</w:t>
            </w:r>
          </w:p>
        </w:tc>
        <w:tc>
          <w:tcPr>
            <w:tcW w:w="372" w:type="pct"/>
          </w:tcPr>
          <w:p w:rsidR="00A051D6" w:rsidRDefault="00A051D6" w:rsidP="00DC633D">
            <w:pPr>
              <w:pStyle w:val="GOSTTablenorm"/>
            </w:pPr>
            <w:r w:rsidRPr="00A051D6">
              <w:t>20</w:t>
            </w:r>
          </w:p>
        </w:tc>
        <w:tc>
          <w:tcPr>
            <w:tcW w:w="298" w:type="pct"/>
          </w:tcPr>
          <w:p w:rsidR="00A051D6" w:rsidRDefault="00A051D6" w:rsidP="00DC633D">
            <w:pPr>
              <w:pStyle w:val="GOSTTablenorm"/>
            </w:pPr>
            <w:r>
              <w:t>-</w:t>
            </w:r>
          </w:p>
        </w:tc>
        <w:tc>
          <w:tcPr>
            <w:tcW w:w="684" w:type="pct"/>
            <w:vMerge w:val="restart"/>
          </w:tcPr>
          <w:p w:rsidR="00A051D6" w:rsidRDefault="00A051D6" w:rsidP="00DC633D">
            <w:pPr>
              <w:pStyle w:val="GOSTTablenorm"/>
            </w:pPr>
            <w:r w:rsidRPr="00A051D6">
              <w:t>иные казначейские счета для осущест</w:t>
            </w:r>
            <w:r w:rsidRPr="00A051D6">
              <w:t>в</w:t>
            </w:r>
            <w:r w:rsidRPr="00A051D6">
              <w:t>ления и отражения операций в случаях, установленных Бюджетным коде</w:t>
            </w:r>
            <w:r w:rsidRPr="00A051D6">
              <w:t>к</w:t>
            </w:r>
            <w:r w:rsidRPr="00A051D6">
              <w:t>сом Российской Ф</w:t>
            </w:r>
            <w:r w:rsidRPr="00A051D6">
              <w:t>е</w:t>
            </w:r>
            <w:r w:rsidRPr="00A051D6">
              <w:t>дерации, а также иными законод</w:t>
            </w:r>
            <w:r w:rsidRPr="00A051D6">
              <w:t>а</w:t>
            </w:r>
            <w:r w:rsidRPr="00A051D6">
              <w:t>тельными актами Российской Федер</w:t>
            </w:r>
            <w:r w:rsidRPr="00A051D6">
              <w:t>а</w:t>
            </w:r>
            <w:r w:rsidRPr="00A051D6">
              <w:t>ции, нормативными правовыми актами Правительства Ро</w:t>
            </w:r>
            <w:r w:rsidRPr="00A051D6">
              <w:t>с</w:t>
            </w:r>
            <w:r w:rsidRPr="00A051D6">
              <w:t>сийской Федерации, Министерства ф</w:t>
            </w:r>
            <w:r w:rsidRPr="00A051D6">
              <w:t>и</w:t>
            </w:r>
            <w:r w:rsidRPr="00A051D6">
              <w:t>нансов Российской Федерации и Фед</w:t>
            </w:r>
            <w:r w:rsidRPr="00A051D6">
              <w:t>е</w:t>
            </w:r>
            <w:r w:rsidRPr="00A051D6">
              <w:t>рального казначе</w:t>
            </w:r>
            <w:r w:rsidRPr="00A051D6">
              <w:t>й</w:t>
            </w:r>
            <w:r w:rsidRPr="00A051D6">
              <w:t>ства</w:t>
            </w:r>
          </w:p>
        </w:tc>
        <w:tc>
          <w:tcPr>
            <w:tcW w:w="727" w:type="pct"/>
          </w:tcPr>
          <w:p w:rsidR="00A051D6" w:rsidRDefault="00A051D6" w:rsidP="00DC633D">
            <w:pPr>
              <w:pStyle w:val="GOSTTablenorm"/>
            </w:pPr>
            <w:r>
              <w:t>С</w:t>
            </w:r>
            <w:r w:rsidRPr="000C242E">
              <w:t>редства единого казначейского счета до выяснения прина</w:t>
            </w:r>
            <w:r w:rsidRPr="000C242E">
              <w:t>д</w:t>
            </w:r>
            <w:r w:rsidRPr="000C242E">
              <w:t>лежности</w:t>
            </w:r>
          </w:p>
        </w:tc>
        <w:tc>
          <w:tcPr>
            <w:tcW w:w="532" w:type="pct"/>
          </w:tcPr>
          <w:p w:rsidR="00A051D6" w:rsidRDefault="00A051D6" w:rsidP="00DC633D">
            <w:pPr>
              <w:pStyle w:val="GOSTTablenorm"/>
            </w:pPr>
            <w:r>
              <w:t>Счет до выя</w:t>
            </w:r>
            <w:r>
              <w:t>с</w:t>
            </w:r>
            <w:r>
              <w:t xml:space="preserve">нения </w:t>
            </w:r>
          </w:p>
        </w:tc>
        <w:tc>
          <w:tcPr>
            <w:tcW w:w="291" w:type="pct"/>
          </w:tcPr>
          <w:p w:rsidR="00A051D6" w:rsidDel="00C560E1" w:rsidRDefault="00A051D6" w:rsidP="00DC633D">
            <w:pPr>
              <w:pStyle w:val="GOSTTablenorm"/>
            </w:pPr>
            <w:r>
              <w:t>3420</w:t>
            </w:r>
          </w:p>
        </w:tc>
        <w:tc>
          <w:tcPr>
            <w:tcW w:w="296" w:type="pct"/>
          </w:tcPr>
          <w:p w:rsidR="00A051D6" w:rsidRDefault="00A051D6" w:rsidP="00DC633D">
            <w:pPr>
              <w:pStyle w:val="GOSTTablenorm"/>
            </w:pPr>
            <w:r>
              <w:t>ТОФК</w:t>
            </w:r>
          </w:p>
        </w:tc>
      </w:tr>
      <w:tr w:rsidR="00A051D6" w:rsidTr="007B3594">
        <w:tc>
          <w:tcPr>
            <w:tcW w:w="152" w:type="pct"/>
            <w:shd w:val="clear" w:color="auto" w:fill="auto"/>
          </w:tcPr>
          <w:p w:rsidR="00A051D6" w:rsidRPr="006D6AD6" w:rsidRDefault="00A051D6" w:rsidP="00A051D6">
            <w:pPr>
              <w:pStyle w:val="GOSTTableListNum1"/>
            </w:pPr>
          </w:p>
        </w:tc>
        <w:tc>
          <w:tcPr>
            <w:tcW w:w="397" w:type="pct"/>
          </w:tcPr>
          <w:p w:rsidR="00A051D6" w:rsidRDefault="00A051D6" w:rsidP="00A051D6">
            <w:pPr>
              <w:pStyle w:val="GOSTTablenorm"/>
            </w:pPr>
            <w:r>
              <w:t>-</w:t>
            </w:r>
          </w:p>
        </w:tc>
        <w:tc>
          <w:tcPr>
            <w:tcW w:w="444" w:type="pct"/>
          </w:tcPr>
          <w:p w:rsidR="00A051D6" w:rsidRDefault="00A051D6" w:rsidP="00A051D6">
            <w:pPr>
              <w:pStyle w:val="GOSTTablenorm"/>
            </w:pPr>
            <w:r>
              <w:t>-</w:t>
            </w:r>
          </w:p>
        </w:tc>
        <w:tc>
          <w:tcPr>
            <w:tcW w:w="807" w:type="pct"/>
          </w:tcPr>
          <w:p w:rsidR="00A051D6" w:rsidRDefault="00A051D6" w:rsidP="00A051D6">
            <w:pPr>
              <w:pStyle w:val="GOSTTablenorm"/>
            </w:pPr>
            <w:r>
              <w:t>-</w:t>
            </w:r>
          </w:p>
        </w:tc>
        <w:tc>
          <w:tcPr>
            <w:tcW w:w="372" w:type="pct"/>
          </w:tcPr>
          <w:p w:rsidR="00A051D6" w:rsidRDefault="00A051D6" w:rsidP="00A051D6">
            <w:pPr>
              <w:pStyle w:val="GOSTTablenorm"/>
            </w:pPr>
            <w:r>
              <w:t>21</w:t>
            </w:r>
          </w:p>
        </w:tc>
        <w:tc>
          <w:tcPr>
            <w:tcW w:w="298" w:type="pct"/>
          </w:tcPr>
          <w:p w:rsidR="00A051D6" w:rsidRDefault="00A051D6" w:rsidP="00A051D6">
            <w:pPr>
              <w:pStyle w:val="GOSTTablenorm"/>
            </w:pPr>
            <w:r>
              <w:t>-</w:t>
            </w:r>
          </w:p>
        </w:tc>
        <w:tc>
          <w:tcPr>
            <w:tcW w:w="684" w:type="pct"/>
            <w:vMerge/>
          </w:tcPr>
          <w:p w:rsidR="00A051D6" w:rsidRDefault="00A051D6" w:rsidP="00A051D6">
            <w:pPr>
              <w:pStyle w:val="GOSTTablenorm"/>
            </w:pPr>
          </w:p>
        </w:tc>
        <w:tc>
          <w:tcPr>
            <w:tcW w:w="727" w:type="pct"/>
          </w:tcPr>
          <w:p w:rsidR="00A051D6" w:rsidRDefault="00A051D6" w:rsidP="00A051D6">
            <w:pPr>
              <w:pStyle w:val="GOSTTablenorm"/>
            </w:pPr>
            <w:r>
              <w:t>Ф</w:t>
            </w:r>
            <w:r w:rsidRPr="00A051D6">
              <w:t>инансовый резул</w:t>
            </w:r>
            <w:r w:rsidRPr="00A051D6">
              <w:t>ь</w:t>
            </w:r>
            <w:r w:rsidRPr="00A051D6">
              <w:t>тат по операциям по управлению остатк</w:t>
            </w:r>
            <w:r w:rsidRPr="00A051D6">
              <w:t>а</w:t>
            </w:r>
            <w:r w:rsidRPr="00A051D6">
              <w:t>ми средств на едином казначейском счете</w:t>
            </w:r>
          </w:p>
        </w:tc>
        <w:tc>
          <w:tcPr>
            <w:tcW w:w="532" w:type="pct"/>
          </w:tcPr>
          <w:p w:rsidR="00A051D6" w:rsidRDefault="00A051D6" w:rsidP="00A051D6">
            <w:pPr>
              <w:pStyle w:val="GOSTTablenorm"/>
            </w:pPr>
            <w:r w:rsidRPr="00A051D6">
              <w:t>Финансовый результат по управлению остатками средств ЕКС</w:t>
            </w:r>
          </w:p>
        </w:tc>
        <w:tc>
          <w:tcPr>
            <w:tcW w:w="291" w:type="pct"/>
          </w:tcPr>
          <w:p w:rsidR="00A051D6" w:rsidRDefault="00A051D6" w:rsidP="00A051D6">
            <w:pPr>
              <w:pStyle w:val="GOSTTablenorm"/>
            </w:pPr>
            <w:r w:rsidRPr="00A051D6">
              <w:t>4100</w:t>
            </w:r>
          </w:p>
        </w:tc>
        <w:tc>
          <w:tcPr>
            <w:tcW w:w="296" w:type="pct"/>
          </w:tcPr>
          <w:p w:rsidR="00A051D6" w:rsidRDefault="00A051D6" w:rsidP="00A051D6">
            <w:pPr>
              <w:pStyle w:val="GOSTTablenorm"/>
            </w:pPr>
            <w:r>
              <w:t>ТОФК</w:t>
            </w:r>
          </w:p>
        </w:tc>
      </w:tr>
      <w:tr w:rsidR="00A051D6" w:rsidTr="007B3594">
        <w:tc>
          <w:tcPr>
            <w:tcW w:w="152" w:type="pct"/>
            <w:shd w:val="clear" w:color="auto" w:fill="auto"/>
          </w:tcPr>
          <w:p w:rsidR="00A051D6" w:rsidRPr="006D6AD6" w:rsidRDefault="00A051D6" w:rsidP="00A051D6">
            <w:pPr>
              <w:pStyle w:val="GOSTTableListNum1"/>
            </w:pPr>
          </w:p>
        </w:tc>
        <w:tc>
          <w:tcPr>
            <w:tcW w:w="397" w:type="pct"/>
          </w:tcPr>
          <w:p w:rsidR="00A051D6" w:rsidRDefault="00A051D6" w:rsidP="00A051D6">
            <w:pPr>
              <w:pStyle w:val="GOSTTablenorm"/>
            </w:pPr>
            <w:r>
              <w:t>-</w:t>
            </w:r>
          </w:p>
        </w:tc>
        <w:tc>
          <w:tcPr>
            <w:tcW w:w="444" w:type="pct"/>
          </w:tcPr>
          <w:p w:rsidR="00A051D6" w:rsidRDefault="00A051D6" w:rsidP="00A051D6">
            <w:pPr>
              <w:pStyle w:val="GOSTTablenorm"/>
            </w:pPr>
            <w:r>
              <w:t>-</w:t>
            </w:r>
          </w:p>
        </w:tc>
        <w:tc>
          <w:tcPr>
            <w:tcW w:w="807" w:type="pct"/>
          </w:tcPr>
          <w:p w:rsidR="00A051D6" w:rsidRDefault="00A051D6" w:rsidP="00A051D6">
            <w:pPr>
              <w:pStyle w:val="GOSTTablenorm"/>
            </w:pPr>
            <w:r>
              <w:t>-</w:t>
            </w:r>
          </w:p>
        </w:tc>
        <w:tc>
          <w:tcPr>
            <w:tcW w:w="372" w:type="pct"/>
          </w:tcPr>
          <w:p w:rsidR="00A051D6" w:rsidRDefault="00A051D6" w:rsidP="00A051D6">
            <w:pPr>
              <w:pStyle w:val="GOSTTablenorm"/>
            </w:pPr>
            <w:r>
              <w:t>22</w:t>
            </w:r>
          </w:p>
        </w:tc>
        <w:tc>
          <w:tcPr>
            <w:tcW w:w="298" w:type="pct"/>
          </w:tcPr>
          <w:p w:rsidR="00A051D6" w:rsidRDefault="00A051D6" w:rsidP="00A051D6">
            <w:pPr>
              <w:pStyle w:val="GOSTTablenorm"/>
            </w:pPr>
            <w:r>
              <w:t>-</w:t>
            </w:r>
          </w:p>
        </w:tc>
        <w:tc>
          <w:tcPr>
            <w:tcW w:w="684" w:type="pct"/>
            <w:vMerge/>
          </w:tcPr>
          <w:p w:rsidR="00A051D6" w:rsidRPr="00A051D6" w:rsidRDefault="00A051D6" w:rsidP="00A051D6">
            <w:pPr>
              <w:pStyle w:val="GOSTTablenorm"/>
            </w:pPr>
          </w:p>
        </w:tc>
        <w:tc>
          <w:tcPr>
            <w:tcW w:w="727" w:type="pct"/>
          </w:tcPr>
          <w:p w:rsidR="00A051D6" w:rsidRDefault="00A051D6" w:rsidP="00A051D6">
            <w:pPr>
              <w:pStyle w:val="GOSTTablenorm"/>
            </w:pPr>
            <w:r>
              <w:rPr>
                <w:color w:val="1F497D"/>
              </w:rPr>
              <w:t>Финансовые активы в рамках операций по управлению остатк</w:t>
            </w:r>
            <w:r>
              <w:rPr>
                <w:color w:val="1F497D"/>
              </w:rPr>
              <w:t>а</w:t>
            </w:r>
            <w:r>
              <w:rPr>
                <w:color w:val="1F497D"/>
              </w:rPr>
              <w:t>ми средств на едином казначейском счете</w:t>
            </w:r>
          </w:p>
        </w:tc>
        <w:tc>
          <w:tcPr>
            <w:tcW w:w="532" w:type="pct"/>
          </w:tcPr>
          <w:p w:rsidR="00A051D6" w:rsidRDefault="00A051D6" w:rsidP="00A051D6">
            <w:pPr>
              <w:pStyle w:val="GOSTTablenorm"/>
            </w:pPr>
            <w:r w:rsidRPr="00A051D6">
              <w:t>Временно св</w:t>
            </w:r>
            <w:r w:rsidRPr="00A051D6">
              <w:t>о</w:t>
            </w:r>
            <w:r w:rsidRPr="00A051D6">
              <w:t>бодные сре</w:t>
            </w:r>
            <w:r w:rsidRPr="00A051D6">
              <w:t>д</w:t>
            </w:r>
            <w:r w:rsidRPr="00A051D6">
              <w:t>ства ЕКС</w:t>
            </w:r>
          </w:p>
        </w:tc>
        <w:tc>
          <w:tcPr>
            <w:tcW w:w="291" w:type="pct"/>
          </w:tcPr>
          <w:p w:rsidR="00A051D6" w:rsidRPr="00A051D6" w:rsidRDefault="00A051D6" w:rsidP="00A051D6">
            <w:pPr>
              <w:pStyle w:val="GOSTTablenorm"/>
            </w:pPr>
            <w:r>
              <w:t>2200</w:t>
            </w:r>
          </w:p>
        </w:tc>
        <w:tc>
          <w:tcPr>
            <w:tcW w:w="296" w:type="pct"/>
          </w:tcPr>
          <w:p w:rsidR="00A051D6" w:rsidRDefault="00A051D6" w:rsidP="00A051D6">
            <w:pPr>
              <w:pStyle w:val="GOSTTablenorm"/>
            </w:pPr>
            <w:r>
              <w:t>ТОФК</w:t>
            </w:r>
          </w:p>
        </w:tc>
      </w:tr>
    </w:tbl>
    <w:p w:rsidR="007E044C" w:rsidRDefault="007E044C" w:rsidP="007E044C">
      <w:pPr>
        <w:pStyle w:val="GOSTNormal"/>
        <w:sectPr w:rsidR="007E044C" w:rsidSect="005375D9">
          <w:headerReference w:type="default" r:id="rId58"/>
          <w:pgSz w:w="16838" w:h="11906" w:orient="landscape" w:code="9"/>
          <w:pgMar w:top="1701" w:right="567" w:bottom="567" w:left="567" w:header="567" w:footer="284" w:gutter="0"/>
          <w:cols w:space="708"/>
          <w:docGrid w:linePitch="360"/>
        </w:sectPr>
      </w:pPr>
    </w:p>
    <w:p w:rsidR="002340BE" w:rsidRDefault="002340BE" w:rsidP="002340BE">
      <w:pPr>
        <w:pStyle w:val="38"/>
        <w:jc w:val="both"/>
      </w:pPr>
      <w:bookmarkStart w:id="209" w:name="_Toc49426471"/>
      <w:r>
        <w:lastRenderedPageBreak/>
        <w:t xml:space="preserve">Формирование документа </w:t>
      </w:r>
      <w:r w:rsidRPr="002340BE">
        <w:t xml:space="preserve">«Уведомление </w:t>
      </w:r>
      <w:r w:rsidR="00130824">
        <w:t>об</w:t>
      </w:r>
      <w:r w:rsidRPr="002340BE">
        <w:t xml:space="preserve"> открытии/изменении/закрытии казначейского счета»</w:t>
      </w:r>
      <w:r>
        <w:t>.</w:t>
      </w:r>
      <w:bookmarkEnd w:id="209"/>
    </w:p>
    <w:p w:rsidR="00662EF6" w:rsidRDefault="00662EF6" w:rsidP="00130824">
      <w:pPr>
        <w:pStyle w:val="GOSTNormal"/>
        <w:rPr>
          <w:rStyle w:val="GOSTSymItalic"/>
          <w:i w:val="0"/>
          <w:sz w:val="22"/>
        </w:rPr>
      </w:pPr>
      <w:r>
        <w:t xml:space="preserve">Документ </w:t>
      </w:r>
      <w:r w:rsidRPr="00064CEC">
        <w:rPr>
          <w:szCs w:val="24"/>
        </w:rPr>
        <w:t>«</w:t>
      </w:r>
      <w:r w:rsidR="001E52AD" w:rsidRPr="002340BE">
        <w:t xml:space="preserve">Уведомление </w:t>
      </w:r>
      <w:r w:rsidR="00130824">
        <w:t xml:space="preserve">об </w:t>
      </w:r>
      <w:r w:rsidR="001E52AD" w:rsidRPr="002340BE">
        <w:t>открытии/изменении/закрытии казначейского счета</w:t>
      </w:r>
      <w:r w:rsidRPr="00064CEC">
        <w:rPr>
          <w:szCs w:val="24"/>
        </w:rPr>
        <w:t>»</w:t>
      </w:r>
      <w:r>
        <w:rPr>
          <w:szCs w:val="24"/>
        </w:rPr>
        <w:t xml:space="preserve"> </w:t>
      </w:r>
      <w:r>
        <w:t>фо</w:t>
      </w:r>
      <w:r>
        <w:t>р</w:t>
      </w:r>
      <w:r>
        <w:t xml:space="preserve">мируется </w:t>
      </w:r>
      <w:r w:rsidR="00CC0DAD">
        <w:t xml:space="preserve">после утверждения Заявления на изменение книги регистрации </w:t>
      </w:r>
      <w:r w:rsidR="00130824">
        <w:t>казначейских</w:t>
      </w:r>
      <w:r w:rsidR="00CC0DAD">
        <w:t xml:space="preserve"> сч</w:t>
      </w:r>
      <w:r w:rsidR="00CC0DAD">
        <w:t>е</w:t>
      </w:r>
      <w:r w:rsidR="00CC0DAD">
        <w:t>тов.</w:t>
      </w:r>
    </w:p>
    <w:p w:rsidR="00662EF6" w:rsidRPr="001E52AD" w:rsidRDefault="00662EF6" w:rsidP="001E52AD">
      <w:pPr>
        <w:pStyle w:val="GOSTNormal"/>
      </w:pPr>
      <w:r w:rsidRPr="001E52AD">
        <w:t xml:space="preserve">Перейти к Уведомлению пользователь может по навигации Меню - Формуляры - </w:t>
      </w:r>
      <w:r w:rsidR="008539C9">
        <w:t>Спр</w:t>
      </w:r>
      <w:r w:rsidR="008539C9">
        <w:t>а</w:t>
      </w:r>
      <w:r w:rsidR="008539C9">
        <w:t>вочники</w:t>
      </w:r>
      <w:r w:rsidRPr="001E52AD">
        <w:t xml:space="preserve"> - Книга регистрации </w:t>
      </w:r>
      <w:r w:rsidR="00C4141B">
        <w:t>казначейских</w:t>
      </w:r>
      <w:r w:rsidRPr="001E52AD">
        <w:t xml:space="preserve"> счетов – </w:t>
      </w:r>
      <w:r w:rsidR="00C4141B" w:rsidRPr="002340BE">
        <w:t xml:space="preserve">Уведомление </w:t>
      </w:r>
      <w:r w:rsidR="00130824">
        <w:t>об</w:t>
      </w:r>
      <w:r w:rsidR="00C4141B" w:rsidRPr="002340BE">
        <w:t xml:space="preserve"> откр</w:t>
      </w:r>
      <w:r w:rsidR="00C4141B" w:rsidRPr="002340BE">
        <w:t>ы</w:t>
      </w:r>
      <w:r w:rsidR="00C4141B" w:rsidRPr="002340BE">
        <w:t>тии/изменении/закрытии казначейского счета</w:t>
      </w:r>
      <w:r w:rsidRPr="001E52AD">
        <w:t xml:space="preserve"> (рис.</w:t>
      </w:r>
      <w:r w:rsidR="00CF5BEC">
        <w:t xml:space="preserve"> </w:t>
      </w:r>
      <w:r w:rsidR="00CF5BEC">
        <w:fldChar w:fldCharType="begin"/>
      </w:r>
      <w:r w:rsidR="00CF5BEC">
        <w:instrText xml:space="preserve"> REF _Ref47519450 \h </w:instrText>
      </w:r>
      <w:r w:rsidR="00CF5BEC">
        <w:fldChar w:fldCharType="separate"/>
      </w:r>
      <w:r w:rsidR="00147AF9">
        <w:rPr>
          <w:noProof/>
        </w:rPr>
        <w:t>16</w:t>
      </w:r>
      <w:r w:rsidR="00CF5BEC">
        <w:fldChar w:fldCharType="end"/>
      </w:r>
      <w:r w:rsidRPr="001E52AD">
        <w:t>, рис. </w:t>
      </w:r>
      <w:r w:rsidR="00CF5BEC">
        <w:fldChar w:fldCharType="begin"/>
      </w:r>
      <w:r w:rsidR="00CF5BEC">
        <w:instrText xml:space="preserve"> REF _Ref47519455 \h </w:instrText>
      </w:r>
      <w:r w:rsidR="00CF5BEC">
        <w:fldChar w:fldCharType="separate"/>
      </w:r>
      <w:r w:rsidR="00147AF9">
        <w:rPr>
          <w:noProof/>
        </w:rPr>
        <w:t>17</w:t>
      </w:r>
      <w:r w:rsidR="00CF5BEC">
        <w:fldChar w:fldCharType="end"/>
      </w:r>
      <w:r w:rsidRPr="001E52AD">
        <w:t>).</w:t>
      </w:r>
    </w:p>
    <w:p w:rsidR="00C4141B" w:rsidRDefault="00CF5BEC" w:rsidP="00C4141B">
      <w:pPr>
        <w:pStyle w:val="GOSTNormal"/>
        <w:ind w:firstLine="0"/>
      </w:pPr>
      <w:r>
        <w:rPr>
          <w:noProof/>
        </w:rPr>
        <w:drawing>
          <wp:inline distT="0" distB="0" distL="0" distR="0" wp14:anchorId="502EEE6F" wp14:editId="337DEFC4">
            <wp:extent cx="6120130" cy="137795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377950"/>
                    </a:xfrm>
                    <a:prstGeom prst="rect">
                      <a:avLst/>
                    </a:prstGeom>
                  </pic:spPr>
                </pic:pic>
              </a:graphicData>
            </a:graphic>
          </wp:inline>
        </w:drawing>
      </w:r>
    </w:p>
    <w:p w:rsidR="00662EF6" w:rsidRDefault="00C4141B" w:rsidP="00C4141B">
      <w:pPr>
        <w:pStyle w:val="GOSTFigName"/>
        <w:tabs>
          <w:tab w:val="clear" w:pos="4537"/>
          <w:tab w:val="num" w:pos="0"/>
        </w:tabs>
        <w:ind w:left="0"/>
        <w:rPr>
          <w:noProof/>
        </w:rPr>
      </w:pPr>
      <w:r>
        <w:rPr>
          <w:noProof/>
        </w:rPr>
        <w:fldChar w:fldCharType="begin"/>
      </w:r>
      <w:r>
        <w:rPr>
          <w:noProof/>
        </w:rPr>
        <w:instrText xml:space="preserve"> SEQ Рисунок \* ARABIC </w:instrText>
      </w:r>
      <w:r>
        <w:rPr>
          <w:noProof/>
        </w:rPr>
        <w:fldChar w:fldCharType="separate"/>
      </w:r>
      <w:bookmarkStart w:id="210" w:name="_Ref47519450"/>
      <w:bookmarkStart w:id="211" w:name="_Toc49426499"/>
      <w:r w:rsidR="00147AF9">
        <w:rPr>
          <w:noProof/>
        </w:rPr>
        <w:t>16</w:t>
      </w:r>
      <w:bookmarkEnd w:id="210"/>
      <w:r>
        <w:rPr>
          <w:noProof/>
        </w:rPr>
        <w:fldChar w:fldCharType="end"/>
      </w:r>
      <w:r w:rsidRPr="00582FC2">
        <w:rPr>
          <w:noProof/>
        </w:rPr>
        <w:t>. Списковая форма формуляра «</w:t>
      </w:r>
      <w:r w:rsidRPr="002340BE">
        <w:t xml:space="preserve">Уведомление </w:t>
      </w:r>
      <w:r w:rsidR="00130824">
        <w:t>об</w:t>
      </w:r>
      <w:r w:rsidRPr="002340BE">
        <w:t xml:space="preserve"> открытии/изменении/закрытии казначейского счета</w:t>
      </w:r>
      <w:r w:rsidRPr="00582FC2">
        <w:rPr>
          <w:noProof/>
        </w:rPr>
        <w:t>»</w:t>
      </w:r>
      <w:bookmarkEnd w:id="211"/>
    </w:p>
    <w:p w:rsidR="00C4141B" w:rsidRDefault="00CF5BEC" w:rsidP="00C4141B">
      <w:pPr>
        <w:pStyle w:val="GOSTNormal"/>
        <w:ind w:firstLine="0"/>
      </w:pPr>
      <w:r>
        <w:rPr>
          <w:noProof/>
        </w:rPr>
        <w:drawing>
          <wp:inline distT="0" distB="0" distL="0" distR="0" wp14:anchorId="01640B12" wp14:editId="76097559">
            <wp:extent cx="6120130" cy="4996180"/>
            <wp:effectExtent l="0" t="0" r="0" b="0"/>
            <wp:docPr id="1024" name="Рисунок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4996180"/>
                    </a:xfrm>
                    <a:prstGeom prst="rect">
                      <a:avLst/>
                    </a:prstGeom>
                  </pic:spPr>
                </pic:pic>
              </a:graphicData>
            </a:graphic>
          </wp:inline>
        </w:drawing>
      </w:r>
    </w:p>
    <w:p w:rsidR="00662EF6" w:rsidRDefault="00C4141B" w:rsidP="00C4141B">
      <w:pPr>
        <w:pStyle w:val="GOSTFigName"/>
        <w:tabs>
          <w:tab w:val="clear" w:pos="4537"/>
          <w:tab w:val="num" w:pos="0"/>
        </w:tabs>
        <w:ind w:left="0"/>
        <w:rPr>
          <w:noProof/>
        </w:rPr>
      </w:pPr>
      <w:r>
        <w:rPr>
          <w:noProof/>
        </w:rPr>
        <w:lastRenderedPageBreak/>
        <w:fldChar w:fldCharType="begin"/>
      </w:r>
      <w:r>
        <w:rPr>
          <w:noProof/>
        </w:rPr>
        <w:instrText xml:space="preserve"> SEQ Рисунок \* ARABIC </w:instrText>
      </w:r>
      <w:r>
        <w:rPr>
          <w:noProof/>
        </w:rPr>
        <w:fldChar w:fldCharType="separate"/>
      </w:r>
      <w:bookmarkStart w:id="212" w:name="_Ref47519455"/>
      <w:bookmarkStart w:id="213" w:name="_Toc49426500"/>
      <w:r w:rsidR="00147AF9">
        <w:rPr>
          <w:noProof/>
        </w:rPr>
        <w:t>17</w:t>
      </w:r>
      <w:bookmarkEnd w:id="212"/>
      <w:r>
        <w:rPr>
          <w:noProof/>
        </w:rPr>
        <w:fldChar w:fldCharType="end"/>
      </w:r>
      <w:r w:rsidRPr="00064108">
        <w:rPr>
          <w:noProof/>
        </w:rPr>
        <w:t xml:space="preserve">. Визуальная форма формуляра «Уведомление </w:t>
      </w:r>
      <w:r w:rsidR="00130824">
        <w:rPr>
          <w:noProof/>
        </w:rPr>
        <w:t>об</w:t>
      </w:r>
      <w:r w:rsidRPr="00064108">
        <w:rPr>
          <w:noProof/>
        </w:rPr>
        <w:t xml:space="preserve"> открытии/изменении/закрытии казначейского счета»</w:t>
      </w:r>
      <w:bookmarkEnd w:id="213"/>
    </w:p>
    <w:p w:rsidR="00662EF6" w:rsidRDefault="00662EF6" w:rsidP="00662EF6">
      <w:pPr>
        <w:pStyle w:val="GOSTNormal"/>
      </w:pPr>
      <w:r>
        <w:t xml:space="preserve">Сформированное </w:t>
      </w:r>
      <w:r>
        <w:rPr>
          <w:rStyle w:val="GOSTSymItalic"/>
          <w:i w:val="0"/>
        </w:rPr>
        <w:t xml:space="preserve">Уведомление </w:t>
      </w:r>
      <w:r>
        <w:t>автоматически отправляется клиенту при</w:t>
      </w:r>
      <w:r w:rsidR="00130824">
        <w:t xml:space="preserve"> утверждении заявления, или при</w:t>
      </w:r>
      <w:r>
        <w:t xml:space="preserve"> выполнении </w:t>
      </w:r>
      <w:r w:rsidR="007357D0" w:rsidRPr="007357D0">
        <w:t xml:space="preserve">сотрудником ТОФК </w:t>
      </w:r>
      <w:r>
        <w:t>следующих действий:</w:t>
      </w:r>
    </w:p>
    <w:p w:rsidR="00C4141B" w:rsidRDefault="00C4141B" w:rsidP="00662EF6">
      <w:pPr>
        <w:pStyle w:val="GOSTListmark1"/>
        <w:rPr>
          <w:rStyle w:val="GOSTSymItalic"/>
          <w:i w:val="0"/>
          <w:szCs w:val="24"/>
        </w:rPr>
      </w:pPr>
      <w:r>
        <w:rPr>
          <w:rStyle w:val="GOSTSymItalic"/>
          <w:i w:val="0"/>
          <w:szCs w:val="24"/>
        </w:rPr>
        <w:t>выбрать интересующее уведомление на списковой форме и нажать кнопку «Отпр</w:t>
      </w:r>
      <w:r>
        <w:rPr>
          <w:rStyle w:val="GOSTSymItalic"/>
          <w:i w:val="0"/>
          <w:szCs w:val="24"/>
        </w:rPr>
        <w:t>а</w:t>
      </w:r>
      <w:r>
        <w:rPr>
          <w:rStyle w:val="GOSTSymItalic"/>
          <w:i w:val="0"/>
          <w:szCs w:val="24"/>
        </w:rPr>
        <w:t>вить на утверждение»;</w:t>
      </w:r>
    </w:p>
    <w:p w:rsidR="00662EF6" w:rsidRPr="00765617" w:rsidRDefault="00CF5BEC" w:rsidP="00CF5BEC">
      <w:pPr>
        <w:pStyle w:val="GOSTListmark1"/>
        <w:rPr>
          <w:szCs w:val="24"/>
        </w:rPr>
      </w:pPr>
      <w:r>
        <w:rPr>
          <w:rStyle w:val="GOSTSymItalic"/>
          <w:i w:val="0"/>
        </w:rPr>
        <w:t>нажать кнопку «Утвердить»</w:t>
      </w:r>
      <w:r w:rsidR="00662EF6">
        <w:rPr>
          <w:rStyle w:val="GOSTSymItalic"/>
          <w:i w:val="0"/>
        </w:rPr>
        <w:t>,</w:t>
      </w:r>
    </w:p>
    <w:p w:rsidR="002340BE" w:rsidRDefault="002340BE" w:rsidP="002340BE">
      <w:pPr>
        <w:pStyle w:val="38"/>
        <w:jc w:val="both"/>
      </w:pPr>
      <w:bookmarkStart w:id="214" w:name="_Ref47540384"/>
      <w:bookmarkStart w:id="215" w:name="_Toc49426472"/>
      <w:r>
        <w:t xml:space="preserve">Формирование документа </w:t>
      </w:r>
      <w:r w:rsidRPr="002340BE">
        <w:t>«Протокол об отказе в открытии/изменении/закрытии казначейского счета»</w:t>
      </w:r>
      <w:r>
        <w:t>.</w:t>
      </w:r>
      <w:bookmarkEnd w:id="214"/>
      <w:bookmarkEnd w:id="215"/>
    </w:p>
    <w:p w:rsidR="001A242C" w:rsidRDefault="001A242C" w:rsidP="001A242C">
      <w:pPr>
        <w:pStyle w:val="GOSTNormal"/>
      </w:pPr>
      <w:r>
        <w:t xml:space="preserve">Документ </w:t>
      </w:r>
      <w:r w:rsidRPr="00064CEC">
        <w:rPr>
          <w:szCs w:val="24"/>
        </w:rPr>
        <w:t>«</w:t>
      </w:r>
      <w:r w:rsidRPr="002340BE">
        <w:t>Протокол об отказе в открытии/изменении/закрытии казначейского счета</w:t>
      </w:r>
      <w:r w:rsidRPr="00064CEC">
        <w:rPr>
          <w:szCs w:val="24"/>
        </w:rPr>
        <w:t>»</w:t>
      </w:r>
      <w:r>
        <w:rPr>
          <w:szCs w:val="24"/>
        </w:rPr>
        <w:t xml:space="preserve"> </w:t>
      </w:r>
      <w:r>
        <w:t>формируется при выполнении следующих действий:</w:t>
      </w:r>
    </w:p>
    <w:p w:rsidR="001A242C" w:rsidRDefault="001A242C" w:rsidP="001A242C">
      <w:pPr>
        <w:pStyle w:val="GOSTListmark1"/>
      </w:pPr>
      <w:r w:rsidRPr="009E6008">
        <w:t>зайти в ЛК ЭБ НСИ. Перейти в раздел «</w:t>
      </w:r>
      <w:r w:rsidR="008539C9">
        <w:t>Справочники</w:t>
      </w:r>
      <w:r w:rsidRPr="009E6008">
        <w:t xml:space="preserve">» – «Книга регистрации </w:t>
      </w:r>
      <w:r>
        <w:t>казн</w:t>
      </w:r>
      <w:r>
        <w:t>а</w:t>
      </w:r>
      <w:r>
        <w:t>чейских</w:t>
      </w:r>
      <w:r w:rsidRPr="009E6008">
        <w:t xml:space="preserve"> счетов» – «</w:t>
      </w:r>
      <w:r>
        <w:t>Заявление на изменение Книги регистрации казначейских сч</w:t>
      </w:r>
      <w:r>
        <w:t>е</w:t>
      </w:r>
      <w:r>
        <w:t>тов</w:t>
      </w:r>
      <w:r w:rsidRPr="009E6008">
        <w:t>».</w:t>
      </w:r>
    </w:p>
    <w:p w:rsidR="001A242C" w:rsidRDefault="001A242C" w:rsidP="001A242C">
      <w:pPr>
        <w:pStyle w:val="GOSTListmark1"/>
      </w:pPr>
      <w:r>
        <w:t>выбрать документ в одном из статусов «На обработке ТОФК» или «На утверждении ТОФК».</w:t>
      </w:r>
    </w:p>
    <w:p w:rsidR="001A242C" w:rsidRDefault="001A242C" w:rsidP="001A242C">
      <w:pPr>
        <w:pStyle w:val="GOSTListmark1"/>
        <w:rPr>
          <w:rStyle w:val="GOSTSymItalic"/>
          <w:i w:val="0"/>
        </w:rPr>
      </w:pPr>
      <w:r>
        <w:t xml:space="preserve">нажать на кнопку </w:t>
      </w:r>
      <w:r w:rsidRPr="00B577BB">
        <w:rPr>
          <w:szCs w:val="24"/>
        </w:rPr>
        <w:t xml:space="preserve">«Отказать, сформировать протокол» </w:t>
      </w:r>
      <w:r>
        <w:rPr>
          <w:szCs w:val="24"/>
        </w:rPr>
        <w:t>списковой формы документа</w:t>
      </w:r>
      <w:r w:rsidRPr="00B577BB">
        <w:rPr>
          <w:szCs w:val="24"/>
        </w:rPr>
        <w:t xml:space="preserve"> «</w:t>
      </w:r>
      <w:r>
        <w:t>Заявление на изменение Книги регистрации казначейских счетов</w:t>
      </w:r>
      <w:r w:rsidRPr="00B577BB">
        <w:rPr>
          <w:szCs w:val="24"/>
        </w:rPr>
        <w:t>»</w:t>
      </w:r>
      <w:r>
        <w:rPr>
          <w:szCs w:val="24"/>
        </w:rPr>
        <w:t>, появляется всплывающее окно для</w:t>
      </w:r>
      <w:r>
        <w:rPr>
          <w:rStyle w:val="GOSTSymItalic"/>
          <w:i w:val="0"/>
        </w:rPr>
        <w:t xml:space="preserve"> указания</w:t>
      </w:r>
      <w:r w:rsidRPr="002B5BBE">
        <w:rPr>
          <w:rStyle w:val="GOSTSymItalic"/>
          <w:i w:val="0"/>
        </w:rPr>
        <w:t xml:space="preserve"> причин</w:t>
      </w:r>
      <w:r>
        <w:rPr>
          <w:rStyle w:val="GOSTSymItalic"/>
          <w:i w:val="0"/>
        </w:rPr>
        <w:t>ы отказа. После сохранения указанной пр</w:t>
      </w:r>
      <w:r>
        <w:rPr>
          <w:rStyle w:val="GOSTSymItalic"/>
          <w:i w:val="0"/>
        </w:rPr>
        <w:t>и</w:t>
      </w:r>
      <w:r>
        <w:rPr>
          <w:rStyle w:val="GOSTSymItalic"/>
          <w:i w:val="0"/>
        </w:rPr>
        <w:t>чины отказа автоматически формируется Протокол со статусом «</w:t>
      </w:r>
      <w:r w:rsidR="00CC0DAD">
        <w:rPr>
          <w:rStyle w:val="GOSTSymItalic"/>
          <w:i w:val="0"/>
        </w:rPr>
        <w:t>Создан</w:t>
      </w:r>
      <w:r>
        <w:rPr>
          <w:rStyle w:val="GOSTSymItalic"/>
          <w:i w:val="0"/>
        </w:rPr>
        <w:t>».</w:t>
      </w:r>
    </w:p>
    <w:p w:rsidR="001A242C" w:rsidRPr="00765617" w:rsidRDefault="001A242C" w:rsidP="001A242C">
      <w:pPr>
        <w:pStyle w:val="GOSTListmark1"/>
        <w:rPr>
          <w:rStyle w:val="GOSTSymItalic"/>
          <w:i w:val="0"/>
          <w:szCs w:val="24"/>
        </w:rPr>
      </w:pPr>
      <w:r>
        <w:rPr>
          <w:rStyle w:val="GOSTSymItalic"/>
          <w:i w:val="0"/>
        </w:rPr>
        <w:t xml:space="preserve">В списковой форме документа </w:t>
      </w:r>
      <w:r w:rsidRPr="00765617">
        <w:rPr>
          <w:szCs w:val="24"/>
        </w:rPr>
        <w:t>«</w:t>
      </w:r>
      <w:r>
        <w:t>Заявление на изменение Книги регистрации казн</w:t>
      </w:r>
      <w:r>
        <w:t>а</w:t>
      </w:r>
      <w:r>
        <w:t>чейских счетов</w:t>
      </w:r>
      <w:r w:rsidRPr="00765617">
        <w:rPr>
          <w:szCs w:val="24"/>
        </w:rPr>
        <w:t>»</w:t>
      </w:r>
      <w:r>
        <w:rPr>
          <w:szCs w:val="24"/>
        </w:rPr>
        <w:t xml:space="preserve"> доступен переход по ссылке из </w:t>
      </w:r>
      <w:r w:rsidR="007357D0">
        <w:rPr>
          <w:szCs w:val="24"/>
        </w:rPr>
        <w:t>Заявления КРКС</w:t>
      </w:r>
      <w:r>
        <w:rPr>
          <w:szCs w:val="24"/>
        </w:rPr>
        <w:t xml:space="preserve"> в сформированный </w:t>
      </w:r>
      <w:r w:rsidR="007357D0">
        <w:rPr>
          <w:szCs w:val="24"/>
        </w:rPr>
        <w:t>П</w:t>
      </w:r>
      <w:r>
        <w:rPr>
          <w:szCs w:val="24"/>
        </w:rPr>
        <w:t xml:space="preserve">ротокол. </w:t>
      </w:r>
    </w:p>
    <w:p w:rsidR="001A242C" w:rsidRDefault="001A242C" w:rsidP="001A242C">
      <w:pPr>
        <w:pStyle w:val="GOSTListmark1"/>
      </w:pPr>
      <w:r>
        <w:rPr>
          <w:rStyle w:val="GOSTSymItalic"/>
          <w:i w:val="0"/>
          <w:szCs w:val="24"/>
        </w:rPr>
        <w:t xml:space="preserve">Перейти к Протоколу пользователь так же может </w:t>
      </w:r>
      <w:r w:rsidRPr="00765617">
        <w:rPr>
          <w:szCs w:val="24"/>
        </w:rPr>
        <w:t xml:space="preserve">по навигации </w:t>
      </w:r>
      <w:r>
        <w:rPr>
          <w:szCs w:val="24"/>
        </w:rPr>
        <w:t>«</w:t>
      </w:r>
      <w:r w:rsidR="008539C9">
        <w:t>Справочники</w:t>
      </w:r>
      <w:r>
        <w:t>» - «Книга регистрации казначейских счетов» – «</w:t>
      </w:r>
      <w:r w:rsidRPr="002340BE">
        <w:t>Протокол об отказе в откр</w:t>
      </w:r>
      <w:r w:rsidRPr="002340BE">
        <w:t>ы</w:t>
      </w:r>
      <w:r w:rsidRPr="002340BE">
        <w:t>тии/изменении/закрытии казначейского счета</w:t>
      </w:r>
      <w:r>
        <w:t>» (рис. </w:t>
      </w:r>
      <w:r>
        <w:fldChar w:fldCharType="begin"/>
      </w:r>
      <w:r>
        <w:instrText xml:space="preserve"> REF _Ref47520183 \h </w:instrText>
      </w:r>
      <w:r>
        <w:fldChar w:fldCharType="separate"/>
      </w:r>
      <w:r w:rsidR="00147AF9">
        <w:rPr>
          <w:noProof/>
        </w:rPr>
        <w:t>18</w:t>
      </w:r>
      <w:r>
        <w:fldChar w:fldCharType="end"/>
      </w:r>
      <w:r>
        <w:t>,</w:t>
      </w:r>
      <w:r w:rsidRPr="003961B9">
        <w:t xml:space="preserve"> </w:t>
      </w:r>
      <w:r>
        <w:t>рис. </w:t>
      </w:r>
      <w:r>
        <w:fldChar w:fldCharType="begin"/>
      </w:r>
      <w:r>
        <w:instrText xml:space="preserve"> REF _Ref47520190 \h </w:instrText>
      </w:r>
      <w:r>
        <w:fldChar w:fldCharType="separate"/>
      </w:r>
      <w:r w:rsidR="00147AF9">
        <w:rPr>
          <w:noProof/>
        </w:rPr>
        <w:t>19</w:t>
      </w:r>
      <w:r>
        <w:fldChar w:fldCharType="end"/>
      </w:r>
      <w:r>
        <w:t>).</w:t>
      </w:r>
    </w:p>
    <w:p w:rsidR="001A242C" w:rsidRPr="001A242C" w:rsidRDefault="001A242C" w:rsidP="001A242C">
      <w:pPr>
        <w:pStyle w:val="GOSTNormal"/>
      </w:pPr>
      <w:r>
        <w:t>В сформированном протоколе пользователь может проверить данные, при необходим</w:t>
      </w:r>
      <w:r>
        <w:t>о</w:t>
      </w:r>
      <w:r>
        <w:t>сти скорректировать текст причины отказа, отправить Протокол на утверждение и утвердить Протокол по кнопке «Утвердить».</w:t>
      </w:r>
    </w:p>
    <w:p w:rsidR="001A242C" w:rsidRDefault="001A242C" w:rsidP="001A242C">
      <w:pPr>
        <w:pStyle w:val="GOSTFigure"/>
      </w:pPr>
      <w:r>
        <w:rPr>
          <w:noProof/>
        </w:rPr>
        <w:drawing>
          <wp:inline distT="0" distB="0" distL="0" distR="0" wp14:anchorId="63E7BFEE" wp14:editId="4CBB08B8">
            <wp:extent cx="6120130" cy="1167765"/>
            <wp:effectExtent l="0" t="0" r="0" b="0"/>
            <wp:docPr id="1057" name="Рисунок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167765"/>
                    </a:xfrm>
                    <a:prstGeom prst="rect">
                      <a:avLst/>
                    </a:prstGeom>
                  </pic:spPr>
                </pic:pic>
              </a:graphicData>
            </a:graphic>
          </wp:inline>
        </w:drawing>
      </w:r>
    </w:p>
    <w:p w:rsidR="001A242C" w:rsidRDefault="001A242C" w:rsidP="001A242C">
      <w:pPr>
        <w:pStyle w:val="GOSTFigName"/>
        <w:tabs>
          <w:tab w:val="clear" w:pos="4537"/>
          <w:tab w:val="num" w:pos="0"/>
        </w:tabs>
        <w:ind w:left="0"/>
        <w:rPr>
          <w:noProof/>
        </w:rPr>
      </w:pPr>
      <w:r>
        <w:rPr>
          <w:noProof/>
        </w:rPr>
        <w:fldChar w:fldCharType="begin"/>
      </w:r>
      <w:r>
        <w:rPr>
          <w:noProof/>
        </w:rPr>
        <w:instrText xml:space="preserve"> SEQ Рисунок \* ARABIC </w:instrText>
      </w:r>
      <w:r>
        <w:rPr>
          <w:noProof/>
        </w:rPr>
        <w:fldChar w:fldCharType="separate"/>
      </w:r>
      <w:bookmarkStart w:id="216" w:name="_Ref47520183"/>
      <w:bookmarkStart w:id="217" w:name="_Toc49426501"/>
      <w:r w:rsidR="00147AF9">
        <w:rPr>
          <w:noProof/>
        </w:rPr>
        <w:t>18</w:t>
      </w:r>
      <w:bookmarkEnd w:id="216"/>
      <w:r>
        <w:rPr>
          <w:noProof/>
        </w:rPr>
        <w:fldChar w:fldCharType="end"/>
      </w:r>
      <w:r w:rsidRPr="00825502">
        <w:rPr>
          <w:noProof/>
        </w:rPr>
        <w:t>. Списковая форма формуляра «Протокол об отказе в открытии/изменении/закрытии казначейского счета»</w:t>
      </w:r>
      <w:bookmarkEnd w:id="217"/>
    </w:p>
    <w:p w:rsidR="001A242C" w:rsidRDefault="001A242C" w:rsidP="001A242C">
      <w:pPr>
        <w:pStyle w:val="GOSTFigure"/>
      </w:pPr>
      <w:r>
        <w:rPr>
          <w:noProof/>
        </w:rPr>
        <w:lastRenderedPageBreak/>
        <w:drawing>
          <wp:inline distT="0" distB="0" distL="0" distR="0" wp14:anchorId="3E4A4CF7" wp14:editId="43777C91">
            <wp:extent cx="6120130" cy="3817620"/>
            <wp:effectExtent l="0" t="0" r="0" b="0"/>
            <wp:docPr id="1027" name="Рисунок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3817620"/>
                    </a:xfrm>
                    <a:prstGeom prst="rect">
                      <a:avLst/>
                    </a:prstGeom>
                  </pic:spPr>
                </pic:pic>
              </a:graphicData>
            </a:graphic>
          </wp:inline>
        </w:drawing>
      </w:r>
    </w:p>
    <w:p w:rsidR="001A242C" w:rsidRDefault="001A242C" w:rsidP="001A242C">
      <w:pPr>
        <w:pStyle w:val="GOSTFigName"/>
        <w:tabs>
          <w:tab w:val="clear" w:pos="4537"/>
          <w:tab w:val="num" w:pos="0"/>
        </w:tabs>
        <w:ind w:left="0"/>
        <w:rPr>
          <w:noProof/>
        </w:rPr>
      </w:pPr>
      <w:r>
        <w:rPr>
          <w:noProof/>
        </w:rPr>
        <w:fldChar w:fldCharType="begin"/>
      </w:r>
      <w:r>
        <w:rPr>
          <w:noProof/>
        </w:rPr>
        <w:instrText xml:space="preserve"> SEQ Рисунок \* ARABIC </w:instrText>
      </w:r>
      <w:r>
        <w:rPr>
          <w:noProof/>
        </w:rPr>
        <w:fldChar w:fldCharType="separate"/>
      </w:r>
      <w:bookmarkStart w:id="218" w:name="_Ref47520190"/>
      <w:bookmarkStart w:id="219" w:name="_Toc49426502"/>
      <w:r w:rsidR="00147AF9">
        <w:rPr>
          <w:noProof/>
        </w:rPr>
        <w:t>19</w:t>
      </w:r>
      <w:bookmarkEnd w:id="218"/>
      <w:r>
        <w:rPr>
          <w:noProof/>
        </w:rPr>
        <w:fldChar w:fldCharType="end"/>
      </w:r>
      <w:r w:rsidRPr="00855369">
        <w:rPr>
          <w:noProof/>
        </w:rPr>
        <w:t>. Визуальная форма формуляра «Протокол об отказе в открытии/изменении/закрытии казначейского счета»</w:t>
      </w:r>
      <w:bookmarkEnd w:id="219"/>
    </w:p>
    <w:p w:rsidR="002340BE" w:rsidRPr="002340BE" w:rsidRDefault="001A242C" w:rsidP="001A242C">
      <w:pPr>
        <w:pStyle w:val="GOSTNormal"/>
      </w:pPr>
      <w:r>
        <w:rPr>
          <w:szCs w:val="24"/>
        </w:rPr>
        <w:t xml:space="preserve">Протокол автоматически </w:t>
      </w:r>
      <w:r>
        <w:t xml:space="preserve">отправляется </w:t>
      </w:r>
      <w:r w:rsidRPr="00212FC9">
        <w:t>после</w:t>
      </w:r>
      <w:r>
        <w:t xml:space="preserve"> перехода</w:t>
      </w:r>
      <w:r w:rsidRPr="00212FC9">
        <w:rPr>
          <w:rStyle w:val="GOSTSymItalic"/>
          <w:i w:val="0"/>
        </w:rPr>
        <w:t xml:space="preserve"> на статус «Утвержден»</w:t>
      </w:r>
      <w:r w:rsidRPr="00212FC9">
        <w:rPr>
          <w:i/>
        </w:rPr>
        <w:t>.</w:t>
      </w:r>
    </w:p>
    <w:p w:rsidR="00DE3283" w:rsidRDefault="00DE3283" w:rsidP="00DE3283">
      <w:pPr>
        <w:pStyle w:val="38"/>
        <w:jc w:val="both"/>
      </w:pPr>
      <w:bookmarkStart w:id="220" w:name="_Ref48311502"/>
      <w:bookmarkStart w:id="221" w:name="_Toc49426473"/>
      <w:r>
        <w:t xml:space="preserve">Документ </w:t>
      </w:r>
      <w:r w:rsidRPr="002340BE">
        <w:t>«</w:t>
      </w:r>
      <w:r>
        <w:t>Сообщение о прекращении операций по казначейскому счет</w:t>
      </w:r>
      <w:r w:rsidR="00F06E70">
        <w:t>у</w:t>
      </w:r>
      <w:r w:rsidRPr="002340BE">
        <w:t>»</w:t>
      </w:r>
      <w:r>
        <w:t>.</w:t>
      </w:r>
      <w:bookmarkEnd w:id="220"/>
      <w:bookmarkEnd w:id="221"/>
    </w:p>
    <w:p w:rsidR="00DE3283" w:rsidRDefault="00DE3283" w:rsidP="00DE3283">
      <w:pPr>
        <w:pStyle w:val="GOSTNormal"/>
      </w:pPr>
      <w:r>
        <w:t xml:space="preserve">Документ </w:t>
      </w:r>
      <w:r w:rsidRPr="00064CEC">
        <w:rPr>
          <w:szCs w:val="24"/>
        </w:rPr>
        <w:t>«</w:t>
      </w:r>
      <w:r>
        <w:t>Сообщение о прекращении операций по казначейскому счет</w:t>
      </w:r>
      <w:r w:rsidR="00F06E70">
        <w:t>у</w:t>
      </w:r>
      <w:r w:rsidRPr="00064CEC">
        <w:rPr>
          <w:szCs w:val="24"/>
        </w:rPr>
        <w:t>»</w:t>
      </w:r>
      <w:r>
        <w:rPr>
          <w:szCs w:val="24"/>
        </w:rPr>
        <w:t xml:space="preserve"> </w:t>
      </w:r>
      <w:r>
        <w:t>приходит в НСИ ЭБ из функциональных подсистем. По результатам его обработки запись справочника Книг</w:t>
      </w:r>
      <w:r w:rsidR="00F06E70">
        <w:t>а</w:t>
      </w:r>
      <w:r>
        <w:t xml:space="preserve"> регистрации казначейских счетов со статусом КС «Условно закрыт» переходит в а</w:t>
      </w:r>
      <w:r>
        <w:t>р</w:t>
      </w:r>
      <w:r>
        <w:t xml:space="preserve">хив, создается актуальная запись со статусом КС «Закрыт» с датой закрытия из документа «Сообщение о прекращении операций по казначейскому счета». Для просмотра </w:t>
      </w:r>
      <w:r w:rsidR="002A3FA1">
        <w:t>пришедшего документа необходимо:</w:t>
      </w:r>
    </w:p>
    <w:p w:rsidR="00DE3283" w:rsidRDefault="00DE3283" w:rsidP="002A3FA1">
      <w:pPr>
        <w:pStyle w:val="GOSTListmark1"/>
      </w:pPr>
      <w:r w:rsidRPr="009E6008">
        <w:t>зайти в ЛК ЭБ НСИ. Перейти в раздел «</w:t>
      </w:r>
      <w:r w:rsidR="008539C9">
        <w:t>Справочники</w:t>
      </w:r>
      <w:r w:rsidRPr="009E6008">
        <w:t xml:space="preserve">» – «Книга регистрации </w:t>
      </w:r>
      <w:r>
        <w:t>казн</w:t>
      </w:r>
      <w:r>
        <w:t>а</w:t>
      </w:r>
      <w:r>
        <w:t>чейских</w:t>
      </w:r>
      <w:r w:rsidRPr="009E6008">
        <w:t xml:space="preserve"> счетов» – «</w:t>
      </w:r>
      <w:r w:rsidR="002A3FA1">
        <w:t>Сообщение о прекращении операций по казначейскому счету</w:t>
      </w:r>
      <w:r w:rsidRPr="009E6008">
        <w:t>».</w:t>
      </w:r>
    </w:p>
    <w:p w:rsidR="00DE3283" w:rsidRPr="001A242C" w:rsidRDefault="002A3FA1" w:rsidP="00DE3283">
      <w:pPr>
        <w:pStyle w:val="GOSTNormal"/>
      </w:pPr>
      <w:r>
        <w:t>Успешно обработанный документ находится в статусе «</w:t>
      </w:r>
      <w:r w:rsidRPr="002A3FA1">
        <w:t>Обработан</w:t>
      </w:r>
      <w:r>
        <w:t>». В случае наличия документов «Сообщение о прекращении опер</w:t>
      </w:r>
      <w:r w:rsidR="00F06E70">
        <w:t xml:space="preserve">аций по казначейскому счета» в </w:t>
      </w:r>
      <w:r>
        <w:t>статус</w:t>
      </w:r>
      <w:r w:rsidR="00F06E70">
        <w:t>е «С</w:t>
      </w:r>
      <w:r w:rsidR="00F06E70">
        <w:t>о</w:t>
      </w:r>
      <w:r w:rsidR="00F06E70">
        <w:t>здан»</w:t>
      </w:r>
      <w:r>
        <w:t xml:space="preserve"> необходимо обратиться в службу технической поддержки.</w:t>
      </w:r>
    </w:p>
    <w:bookmarkEnd w:id="175"/>
    <w:bookmarkEnd w:id="176"/>
    <w:p w:rsidR="00392A5A" w:rsidRPr="00F54824" w:rsidRDefault="00E3182F" w:rsidP="00392A5A">
      <w:pPr>
        <w:pStyle w:val="GOSTNormal"/>
      </w:pPr>
      <w:r>
        <w:t>Кон</w:t>
      </w:r>
      <w:r w:rsidR="00392A5A" w:rsidRPr="00F54824">
        <w:t>троль получения почтового уведомления о регистрации Заявки лежит на Пользов</w:t>
      </w:r>
      <w:r w:rsidR="00392A5A" w:rsidRPr="00F54824">
        <w:t>а</w:t>
      </w:r>
      <w:r w:rsidR="00392A5A" w:rsidRPr="00F54824">
        <w:t>теле. В случае неполучения подобного уведомления, Пользователь должен обратиться в ЕКЦ ФК.</w:t>
      </w:r>
    </w:p>
    <w:p w:rsidR="00392A5A" w:rsidRPr="00F54824" w:rsidRDefault="00392A5A" w:rsidP="00392A5A">
      <w:pPr>
        <w:pStyle w:val="GOSTNormal"/>
      </w:pPr>
      <w:r w:rsidRPr="00F54824">
        <w:t>Более подробный регламент «Стандарты обслуживания ИТ-систем ФК», размещенному на официальном сайте Федерального казначейства в сети Интернет (www.roskazna.ru) в по</w:t>
      </w:r>
      <w:r w:rsidRPr="00F54824">
        <w:t>д</w:t>
      </w:r>
      <w:r w:rsidRPr="00F54824">
        <w:t>разделе ГИС/Документы (http://www.roskazna.ru/gis/dokumenty/).</w:t>
      </w:r>
    </w:p>
    <w:p w:rsidR="00392A5A" w:rsidRDefault="00392A5A" w:rsidP="00392A5A">
      <w:pPr>
        <w:pStyle w:val="GOSTNormal"/>
      </w:pPr>
      <w:r>
        <w:br w:type="page"/>
      </w:r>
    </w:p>
    <w:p w:rsidR="00392A5A" w:rsidRPr="0022793F" w:rsidRDefault="00392A5A" w:rsidP="00392A5A">
      <w:pPr>
        <w:pStyle w:val="17"/>
      </w:pPr>
      <w:bookmarkStart w:id="222" w:name="_Toc49426474"/>
      <w:r w:rsidRPr="0022793F">
        <w:lastRenderedPageBreak/>
        <w:t>Рекомендации по освоению</w:t>
      </w:r>
      <w:bookmarkEnd w:id="222"/>
    </w:p>
    <w:p w:rsidR="00392A5A" w:rsidRPr="008B4435" w:rsidRDefault="00392A5A" w:rsidP="00392A5A">
      <w:pPr>
        <w:pStyle w:val="GOSTNormalWithout"/>
      </w:pPr>
      <w:r w:rsidRPr="008B4435">
        <w:t>Для успешной работы с Модулем НСИ Пользователю рекомендуется:</w:t>
      </w:r>
    </w:p>
    <w:p w:rsidR="00392A5A" w:rsidRPr="008B4435" w:rsidRDefault="00392A5A" w:rsidP="00392A5A">
      <w:pPr>
        <w:pStyle w:val="GOSTListmark1"/>
      </w:pPr>
      <w:r>
        <w:t>о</w:t>
      </w:r>
      <w:r w:rsidRPr="008B4435">
        <w:t>знакомится с Руководством пользователя (настоящий документ)</w:t>
      </w:r>
      <w:r>
        <w:t>;</w:t>
      </w:r>
    </w:p>
    <w:p w:rsidR="00392A5A" w:rsidRPr="008B4435" w:rsidRDefault="00392A5A" w:rsidP="00392A5A">
      <w:pPr>
        <w:pStyle w:val="GOSTListmark1"/>
      </w:pPr>
      <w:r>
        <w:t>о</w:t>
      </w:r>
      <w:r w:rsidRPr="008B4435">
        <w:t>бладать навыками работы с интернет-браузерами.</w:t>
      </w:r>
    </w:p>
    <w:p w:rsidR="00392A5A" w:rsidRPr="008B4435" w:rsidRDefault="00392A5A" w:rsidP="00392A5A">
      <w:pPr>
        <w:pStyle w:val="GOSTNormal"/>
      </w:pPr>
      <w:r w:rsidRPr="008B4435">
        <w:t>Контрольные примеры, правила их запуска и выполнения приводятся в документе Пр</w:t>
      </w:r>
      <w:r w:rsidRPr="008B4435">
        <w:t>о</w:t>
      </w:r>
      <w:r w:rsidRPr="008B4435">
        <w:t>грамма и методика предварительных испытаний модуля НСИ подсистемы НСИ системы «Электронный бюджет».</w:t>
      </w:r>
    </w:p>
    <w:p w:rsidR="00392A5A" w:rsidRPr="008B3D18" w:rsidRDefault="00392A5A" w:rsidP="00392A5A">
      <w:pPr>
        <w:pStyle w:val="GOSTNormal"/>
      </w:pPr>
      <w:r w:rsidRPr="008B3D18">
        <w:br w:type="page"/>
      </w:r>
    </w:p>
    <w:p w:rsidR="00392A5A" w:rsidRDefault="00392A5A" w:rsidP="00392A5A">
      <w:pPr>
        <w:pStyle w:val="GOSTSign"/>
      </w:pPr>
      <w:r>
        <w:lastRenderedPageBreak/>
        <w:t>СОСТАВИЛИ</w:t>
      </w:r>
    </w:p>
    <w:tbl>
      <w:tblPr>
        <w:tblStyle w:val="GOSTTable"/>
        <w:tblW w:w="5000" w:type="pct"/>
        <w:tblLook w:val="01E0" w:firstRow="1" w:lastRow="1" w:firstColumn="1" w:lastColumn="1" w:noHBand="0" w:noVBand="0"/>
      </w:tblPr>
      <w:tblGrid>
        <w:gridCol w:w="2038"/>
        <w:gridCol w:w="2416"/>
        <w:gridCol w:w="2330"/>
        <w:gridCol w:w="1369"/>
        <w:gridCol w:w="1541"/>
      </w:tblGrid>
      <w:tr w:rsidR="00392A5A" w:rsidRPr="00626275" w:rsidTr="00F165F6">
        <w:trPr>
          <w:cnfStyle w:val="100000000000" w:firstRow="1" w:lastRow="0" w:firstColumn="0" w:lastColumn="0" w:oddVBand="0" w:evenVBand="0" w:oddHBand="0" w:evenHBand="0" w:firstRowFirstColumn="0" w:firstRowLastColumn="0" w:lastRowFirstColumn="0" w:lastRowLastColumn="0"/>
          <w:trHeight w:val="932"/>
        </w:trPr>
        <w:tc>
          <w:tcPr>
            <w:tcW w:w="1051" w:type="pct"/>
          </w:tcPr>
          <w:p w:rsidR="00392A5A" w:rsidRPr="00626275" w:rsidRDefault="00392A5A" w:rsidP="005A1FEB">
            <w:pPr>
              <w:pStyle w:val="GOSTTableHead"/>
            </w:pPr>
            <w:r w:rsidRPr="00626275">
              <w:t>Наименование организации, предприятия</w:t>
            </w:r>
          </w:p>
        </w:tc>
        <w:tc>
          <w:tcPr>
            <w:tcW w:w="1246" w:type="pct"/>
          </w:tcPr>
          <w:p w:rsidR="00392A5A" w:rsidRPr="00626275" w:rsidRDefault="00392A5A" w:rsidP="005A1FEB">
            <w:pPr>
              <w:pStyle w:val="GOSTTableHead"/>
            </w:pPr>
            <w:r w:rsidRPr="00626275">
              <w:t xml:space="preserve">Должность </w:t>
            </w:r>
            <w:r w:rsidRPr="00626275">
              <w:br/>
              <w:t>исполнителя</w:t>
            </w:r>
          </w:p>
        </w:tc>
        <w:tc>
          <w:tcPr>
            <w:tcW w:w="1202" w:type="pct"/>
          </w:tcPr>
          <w:p w:rsidR="00392A5A" w:rsidRPr="00626275" w:rsidRDefault="00392A5A" w:rsidP="005A1FEB">
            <w:pPr>
              <w:pStyle w:val="GOSTTableHead"/>
            </w:pPr>
            <w:r w:rsidRPr="00626275">
              <w:t xml:space="preserve">Фамилия, имя, </w:t>
            </w:r>
            <w:r w:rsidRPr="00626275">
              <w:br/>
              <w:t>отчество</w:t>
            </w:r>
          </w:p>
        </w:tc>
        <w:tc>
          <w:tcPr>
            <w:tcW w:w="706" w:type="pct"/>
          </w:tcPr>
          <w:p w:rsidR="00392A5A" w:rsidRPr="00626275" w:rsidRDefault="00392A5A" w:rsidP="005A1FEB">
            <w:pPr>
              <w:pStyle w:val="GOSTTableHead"/>
            </w:pPr>
            <w:r w:rsidRPr="00626275">
              <w:t>Подпись</w:t>
            </w:r>
          </w:p>
        </w:tc>
        <w:tc>
          <w:tcPr>
            <w:tcW w:w="796" w:type="pct"/>
          </w:tcPr>
          <w:p w:rsidR="00392A5A" w:rsidRPr="00626275" w:rsidRDefault="00392A5A" w:rsidP="005A1FEB">
            <w:pPr>
              <w:pStyle w:val="GOSTTableHead"/>
            </w:pPr>
            <w:r w:rsidRPr="00626275">
              <w:t>Дата</w:t>
            </w:r>
          </w:p>
        </w:tc>
      </w:tr>
      <w:tr w:rsidR="00F165F6" w:rsidRPr="008B4435" w:rsidTr="00F165F6">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100000" w:firstRow="0" w:lastRow="0" w:firstColumn="0" w:lastColumn="0" w:oddVBand="0" w:evenVBand="0" w:oddHBand="1" w:evenHBand="0"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r w:rsidR="00F165F6" w:rsidRPr="008B4435" w:rsidTr="00F165F6">
        <w:trPr>
          <w:cnfStyle w:val="000000010000" w:firstRow="0" w:lastRow="0" w:firstColumn="0" w:lastColumn="0" w:oddVBand="0" w:evenVBand="0" w:oddHBand="0" w:evenHBand="1" w:firstRowFirstColumn="0" w:firstRowLastColumn="0" w:lastRowFirstColumn="0" w:lastRowLastColumn="0"/>
          <w:trHeight w:val="20"/>
        </w:trPr>
        <w:tc>
          <w:tcPr>
            <w:tcW w:w="1051" w:type="pct"/>
          </w:tcPr>
          <w:p w:rsidR="00F165F6" w:rsidRPr="008B4435" w:rsidRDefault="00F165F6" w:rsidP="00F165F6">
            <w:pPr>
              <w:pStyle w:val="GOSTTablenorm"/>
            </w:pPr>
          </w:p>
        </w:tc>
        <w:tc>
          <w:tcPr>
            <w:tcW w:w="1246" w:type="pct"/>
          </w:tcPr>
          <w:p w:rsidR="00F165F6" w:rsidRPr="008B4435" w:rsidRDefault="00F165F6" w:rsidP="00F165F6">
            <w:pPr>
              <w:pStyle w:val="GOSTTablenorm"/>
            </w:pPr>
          </w:p>
        </w:tc>
        <w:tc>
          <w:tcPr>
            <w:tcW w:w="1202" w:type="pct"/>
          </w:tcPr>
          <w:p w:rsidR="00F165F6" w:rsidRPr="008B4435" w:rsidRDefault="00F165F6" w:rsidP="00F165F6">
            <w:pPr>
              <w:pStyle w:val="GOSTTablenorm"/>
            </w:pPr>
          </w:p>
        </w:tc>
        <w:tc>
          <w:tcPr>
            <w:tcW w:w="706" w:type="pct"/>
          </w:tcPr>
          <w:p w:rsidR="00F165F6" w:rsidRPr="008B4435" w:rsidRDefault="00F165F6" w:rsidP="00F165F6">
            <w:pPr>
              <w:pStyle w:val="GOSTTablenorm"/>
            </w:pPr>
          </w:p>
        </w:tc>
        <w:tc>
          <w:tcPr>
            <w:tcW w:w="796" w:type="pct"/>
          </w:tcPr>
          <w:p w:rsidR="00F165F6" w:rsidRPr="008B4435" w:rsidRDefault="00F165F6" w:rsidP="00F165F6">
            <w:pPr>
              <w:pStyle w:val="GOSTTablenorm"/>
            </w:pPr>
          </w:p>
        </w:tc>
      </w:tr>
    </w:tbl>
    <w:p w:rsidR="00392A5A" w:rsidRPr="008B3D18" w:rsidRDefault="00392A5A" w:rsidP="00392A5A">
      <w:pPr>
        <w:pStyle w:val="GOSTNormal"/>
      </w:pPr>
      <w:r w:rsidRPr="008B3D18">
        <w:br w:type="page"/>
      </w:r>
    </w:p>
    <w:p w:rsidR="00392A5A" w:rsidRDefault="00392A5A" w:rsidP="00392A5A">
      <w:pPr>
        <w:pStyle w:val="GOSTSign"/>
      </w:pPr>
      <w:r>
        <w:lastRenderedPageBreak/>
        <w:t>СОГЛАСОВАНО</w:t>
      </w:r>
    </w:p>
    <w:tbl>
      <w:tblPr>
        <w:tblStyle w:val="GOSTTable"/>
        <w:tblW w:w="5000" w:type="pct"/>
        <w:tblLook w:val="01E0" w:firstRow="1" w:lastRow="1" w:firstColumn="1" w:lastColumn="1" w:noHBand="0" w:noVBand="0"/>
      </w:tblPr>
      <w:tblGrid>
        <w:gridCol w:w="2111"/>
        <w:gridCol w:w="2486"/>
        <w:gridCol w:w="2478"/>
        <w:gridCol w:w="1516"/>
        <w:gridCol w:w="1103"/>
      </w:tblGrid>
      <w:tr w:rsidR="00392A5A" w:rsidRPr="00B5335F" w:rsidTr="00BF4713">
        <w:trPr>
          <w:cnfStyle w:val="100000000000" w:firstRow="1" w:lastRow="0" w:firstColumn="0" w:lastColumn="0" w:oddVBand="0" w:evenVBand="0" w:oddHBand="0" w:evenHBand="0" w:firstRowFirstColumn="0" w:firstRowLastColumn="0" w:lastRowFirstColumn="0" w:lastRowLastColumn="0"/>
        </w:trPr>
        <w:tc>
          <w:tcPr>
            <w:tcW w:w="1089" w:type="pct"/>
          </w:tcPr>
          <w:p w:rsidR="00392A5A" w:rsidRPr="00B5335F" w:rsidRDefault="00392A5A" w:rsidP="005A1FEB">
            <w:pPr>
              <w:pStyle w:val="GOSTTableHead"/>
            </w:pPr>
            <w:r w:rsidRPr="00B5335F">
              <w:t>Наименование организации, предприятия</w:t>
            </w:r>
          </w:p>
        </w:tc>
        <w:tc>
          <w:tcPr>
            <w:tcW w:w="1282" w:type="pct"/>
          </w:tcPr>
          <w:p w:rsidR="00392A5A" w:rsidRPr="00B5335F" w:rsidRDefault="00392A5A" w:rsidP="005A1FEB">
            <w:pPr>
              <w:pStyle w:val="GOSTTableHead"/>
            </w:pPr>
            <w:r w:rsidRPr="00B5335F">
              <w:t>Должность исполнителя</w:t>
            </w:r>
          </w:p>
        </w:tc>
        <w:tc>
          <w:tcPr>
            <w:tcW w:w="1278" w:type="pct"/>
          </w:tcPr>
          <w:p w:rsidR="00392A5A" w:rsidRPr="00B5335F" w:rsidRDefault="00392A5A" w:rsidP="005A1FEB">
            <w:pPr>
              <w:pStyle w:val="GOSTTableHead"/>
            </w:pPr>
            <w:r w:rsidRPr="00B5335F">
              <w:t>Фамилия, имя, отчество</w:t>
            </w:r>
          </w:p>
        </w:tc>
        <w:tc>
          <w:tcPr>
            <w:tcW w:w="782" w:type="pct"/>
          </w:tcPr>
          <w:p w:rsidR="00392A5A" w:rsidRPr="00B5335F" w:rsidRDefault="00392A5A" w:rsidP="005A1FEB">
            <w:pPr>
              <w:pStyle w:val="GOSTTableHead"/>
            </w:pPr>
            <w:r w:rsidRPr="00B5335F">
              <w:t>Подпись</w:t>
            </w:r>
          </w:p>
        </w:tc>
        <w:tc>
          <w:tcPr>
            <w:tcW w:w="569" w:type="pct"/>
          </w:tcPr>
          <w:p w:rsidR="00392A5A" w:rsidRPr="00B5335F" w:rsidRDefault="00392A5A" w:rsidP="005A1FEB">
            <w:pPr>
              <w:pStyle w:val="GOSTTableHead"/>
            </w:pPr>
            <w:r w:rsidRPr="00B5335F">
              <w:t>Дата</w:t>
            </w:r>
          </w:p>
        </w:tc>
      </w:tr>
      <w:tr w:rsidR="00392A5A" w:rsidRPr="00B5335F" w:rsidTr="00BF4713">
        <w:trPr>
          <w:cnfStyle w:val="000000100000" w:firstRow="0" w:lastRow="0" w:firstColumn="0" w:lastColumn="0" w:oddVBand="0" w:evenVBand="0" w:oddHBand="1" w:evenHBand="0"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010000" w:firstRow="0" w:lastRow="0" w:firstColumn="0" w:lastColumn="0" w:oddVBand="0" w:evenVBand="0" w:oddHBand="0" w:evenHBand="1"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100000" w:firstRow="0" w:lastRow="0" w:firstColumn="0" w:lastColumn="0" w:oddVBand="0" w:evenVBand="0" w:oddHBand="1" w:evenHBand="0"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010000" w:firstRow="0" w:lastRow="0" w:firstColumn="0" w:lastColumn="0" w:oddVBand="0" w:evenVBand="0" w:oddHBand="0" w:evenHBand="1"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100000" w:firstRow="0" w:lastRow="0" w:firstColumn="0" w:lastColumn="0" w:oddVBand="0" w:evenVBand="0" w:oddHBand="1" w:evenHBand="0"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010000" w:firstRow="0" w:lastRow="0" w:firstColumn="0" w:lastColumn="0" w:oddVBand="0" w:evenVBand="0" w:oddHBand="0" w:evenHBand="1"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100000" w:firstRow="0" w:lastRow="0" w:firstColumn="0" w:lastColumn="0" w:oddVBand="0" w:evenVBand="0" w:oddHBand="1" w:evenHBand="0"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010000" w:firstRow="0" w:lastRow="0" w:firstColumn="0" w:lastColumn="0" w:oddVBand="0" w:evenVBand="0" w:oddHBand="0" w:evenHBand="1"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100000" w:firstRow="0" w:lastRow="0" w:firstColumn="0" w:lastColumn="0" w:oddVBand="0" w:evenVBand="0" w:oddHBand="1" w:evenHBand="0"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r w:rsidR="00392A5A" w:rsidRPr="00B5335F" w:rsidTr="00BF4713">
        <w:trPr>
          <w:cnfStyle w:val="000000010000" w:firstRow="0" w:lastRow="0" w:firstColumn="0" w:lastColumn="0" w:oddVBand="0" w:evenVBand="0" w:oddHBand="0" w:evenHBand="1" w:firstRowFirstColumn="0" w:firstRowLastColumn="0" w:lastRowFirstColumn="0" w:lastRowLastColumn="0"/>
        </w:trPr>
        <w:tc>
          <w:tcPr>
            <w:tcW w:w="1089" w:type="pct"/>
          </w:tcPr>
          <w:p w:rsidR="00392A5A" w:rsidRPr="00B5335F" w:rsidRDefault="00392A5A" w:rsidP="005A1FEB">
            <w:pPr>
              <w:pStyle w:val="GOSTTablenorm"/>
            </w:pPr>
          </w:p>
        </w:tc>
        <w:tc>
          <w:tcPr>
            <w:tcW w:w="1282" w:type="pct"/>
          </w:tcPr>
          <w:p w:rsidR="00392A5A" w:rsidRPr="00B5335F" w:rsidRDefault="00392A5A" w:rsidP="005A1FEB">
            <w:pPr>
              <w:pStyle w:val="GOSTTablenorm"/>
            </w:pPr>
          </w:p>
        </w:tc>
        <w:tc>
          <w:tcPr>
            <w:tcW w:w="1278" w:type="pct"/>
          </w:tcPr>
          <w:p w:rsidR="00392A5A" w:rsidRPr="00B5335F" w:rsidRDefault="00392A5A" w:rsidP="005A1FEB">
            <w:pPr>
              <w:pStyle w:val="GOSTTablenorm"/>
            </w:pPr>
          </w:p>
        </w:tc>
        <w:tc>
          <w:tcPr>
            <w:tcW w:w="782" w:type="pct"/>
          </w:tcPr>
          <w:p w:rsidR="00392A5A" w:rsidRPr="00B5335F" w:rsidRDefault="00392A5A" w:rsidP="005A1FEB">
            <w:pPr>
              <w:pStyle w:val="GOSTTablenorm"/>
            </w:pPr>
          </w:p>
        </w:tc>
        <w:tc>
          <w:tcPr>
            <w:tcW w:w="569" w:type="pct"/>
          </w:tcPr>
          <w:p w:rsidR="00392A5A" w:rsidRPr="00B5335F" w:rsidRDefault="00392A5A" w:rsidP="005A1FEB">
            <w:pPr>
              <w:pStyle w:val="GOSTTablenorm"/>
            </w:pPr>
          </w:p>
        </w:tc>
      </w:tr>
    </w:tbl>
    <w:p w:rsidR="00392A5A" w:rsidRDefault="00392A5A" w:rsidP="00392A5A">
      <w:pPr>
        <w:pStyle w:val="GOSTNormal"/>
      </w:pPr>
    </w:p>
    <w:p w:rsidR="00392A5A" w:rsidRDefault="00392A5A" w:rsidP="00392A5A">
      <w:pPr>
        <w:pStyle w:val="GOSTReg"/>
      </w:pPr>
      <w:bookmarkStart w:id="223" w:name="_Toc150758397"/>
      <w:bookmarkStart w:id="224" w:name="_Toc154485450"/>
      <w:bookmarkStart w:id="225" w:name="_Toc182196514"/>
      <w:bookmarkStart w:id="226" w:name="_Toc49426475"/>
      <w:r>
        <w:lastRenderedPageBreak/>
        <w:t>ЛИСТ РЕГИСТРАЦИИ ИЗМЕНЕНИЙ</w:t>
      </w:r>
      <w:bookmarkEnd w:id="223"/>
      <w:bookmarkEnd w:id="224"/>
      <w:bookmarkEnd w:id="225"/>
      <w:bookmarkEnd w:id="226"/>
    </w:p>
    <w:tbl>
      <w:tblPr>
        <w:tblStyle w:val="GOSTTable"/>
        <w:tblW w:w="5000" w:type="pct"/>
        <w:tblLook w:val="01E0" w:firstRow="1" w:lastRow="1" w:firstColumn="1" w:lastColumn="1" w:noHBand="0" w:noVBand="0"/>
      </w:tblPr>
      <w:tblGrid>
        <w:gridCol w:w="884"/>
        <w:gridCol w:w="1270"/>
        <w:gridCol w:w="2836"/>
        <w:gridCol w:w="4704"/>
      </w:tblGrid>
      <w:tr w:rsidR="00392A5A" w:rsidRPr="008B4435" w:rsidTr="00CF226D">
        <w:trPr>
          <w:cnfStyle w:val="100000000000" w:firstRow="1" w:lastRow="0" w:firstColumn="0" w:lastColumn="0" w:oddVBand="0" w:evenVBand="0" w:oddHBand="0" w:evenHBand="0" w:firstRowFirstColumn="0" w:firstRowLastColumn="0" w:lastRowFirstColumn="0" w:lastRowLastColumn="0"/>
          <w:trHeight w:val="20"/>
        </w:trPr>
        <w:tc>
          <w:tcPr>
            <w:tcW w:w="456" w:type="pct"/>
          </w:tcPr>
          <w:p w:rsidR="00392A5A" w:rsidRPr="008B4435" w:rsidRDefault="00392A5A" w:rsidP="005A1FEB">
            <w:pPr>
              <w:pStyle w:val="GOSTTableHead"/>
            </w:pPr>
            <w:r w:rsidRPr="008B4435">
              <w:t xml:space="preserve">№ </w:t>
            </w:r>
            <w:r w:rsidRPr="008B4435">
              <w:br/>
              <w:t>версии док-та</w:t>
            </w:r>
          </w:p>
        </w:tc>
        <w:tc>
          <w:tcPr>
            <w:tcW w:w="655" w:type="pct"/>
          </w:tcPr>
          <w:p w:rsidR="00392A5A" w:rsidRPr="008B4435" w:rsidRDefault="00392A5A" w:rsidP="005A1FEB">
            <w:pPr>
              <w:pStyle w:val="GOSTTableHead"/>
            </w:pPr>
            <w:r w:rsidRPr="008B4435">
              <w:t xml:space="preserve">Дата </w:t>
            </w:r>
            <w:r w:rsidRPr="008B4435">
              <w:br/>
              <w:t>изменения</w:t>
            </w:r>
          </w:p>
        </w:tc>
        <w:tc>
          <w:tcPr>
            <w:tcW w:w="1463" w:type="pct"/>
          </w:tcPr>
          <w:p w:rsidR="00392A5A" w:rsidRPr="008B4435" w:rsidRDefault="00392A5A" w:rsidP="005A1FEB">
            <w:pPr>
              <w:pStyle w:val="GOSTTableHead"/>
            </w:pPr>
            <w:r w:rsidRPr="008B4435">
              <w:t xml:space="preserve">Автор </w:t>
            </w:r>
            <w:r w:rsidRPr="008B4435">
              <w:br/>
              <w:t>изменений</w:t>
            </w:r>
          </w:p>
        </w:tc>
        <w:tc>
          <w:tcPr>
            <w:tcW w:w="2426" w:type="pct"/>
          </w:tcPr>
          <w:p w:rsidR="00392A5A" w:rsidRPr="008B4435" w:rsidRDefault="00392A5A" w:rsidP="005A1FEB">
            <w:pPr>
              <w:pStyle w:val="GOSTTableHead"/>
            </w:pPr>
            <w:r w:rsidRPr="008B4435">
              <w:t>Изменения</w:t>
            </w:r>
          </w:p>
        </w:tc>
      </w:tr>
      <w:tr w:rsidR="00392A5A"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392A5A" w:rsidRPr="008B4435" w:rsidRDefault="00392A5A" w:rsidP="005A1FEB">
            <w:pPr>
              <w:pStyle w:val="GOSTTablenorm"/>
            </w:pPr>
            <w:r w:rsidRPr="008B4435">
              <w:t>1.0</w:t>
            </w:r>
          </w:p>
        </w:tc>
        <w:tc>
          <w:tcPr>
            <w:tcW w:w="655" w:type="pct"/>
          </w:tcPr>
          <w:p w:rsidR="00392A5A" w:rsidRPr="008B4435" w:rsidRDefault="00392A5A" w:rsidP="005A1FEB">
            <w:pPr>
              <w:pStyle w:val="GOSTTablenorm"/>
            </w:pPr>
          </w:p>
        </w:tc>
        <w:tc>
          <w:tcPr>
            <w:tcW w:w="1463" w:type="pct"/>
          </w:tcPr>
          <w:p w:rsidR="00392A5A" w:rsidRPr="008B4435" w:rsidRDefault="00CF226D" w:rsidP="005A1FEB">
            <w:pPr>
              <w:pStyle w:val="GOSTTablenorm"/>
            </w:pPr>
            <w:r>
              <w:t>Федеральное казначейство</w:t>
            </w:r>
          </w:p>
        </w:tc>
        <w:tc>
          <w:tcPr>
            <w:tcW w:w="2426" w:type="pct"/>
          </w:tcPr>
          <w:p w:rsidR="00392A5A" w:rsidRPr="008B4435" w:rsidRDefault="007B3594" w:rsidP="005A1FEB">
            <w:pPr>
              <w:pStyle w:val="GOSTTablenorm"/>
            </w:pPr>
            <w:r>
              <w:t>Начальная версия документа</w:t>
            </w:r>
          </w:p>
        </w:tc>
      </w:tr>
      <w:tr w:rsidR="00392A5A"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392A5A" w:rsidRPr="008B4435" w:rsidRDefault="00392A5A" w:rsidP="005A1FEB">
            <w:pPr>
              <w:pStyle w:val="GOSTTablenorm"/>
            </w:pPr>
          </w:p>
        </w:tc>
        <w:tc>
          <w:tcPr>
            <w:tcW w:w="655" w:type="pct"/>
          </w:tcPr>
          <w:p w:rsidR="00392A5A" w:rsidRPr="008B4435" w:rsidRDefault="00392A5A" w:rsidP="005A1FEB">
            <w:pPr>
              <w:pStyle w:val="GOSTTablenorm"/>
            </w:pPr>
          </w:p>
        </w:tc>
        <w:tc>
          <w:tcPr>
            <w:tcW w:w="1463" w:type="pct"/>
          </w:tcPr>
          <w:p w:rsidR="00392A5A" w:rsidRPr="008B4435" w:rsidRDefault="00392A5A" w:rsidP="005A1FEB">
            <w:pPr>
              <w:pStyle w:val="GOSTTablenorm"/>
            </w:pPr>
          </w:p>
        </w:tc>
        <w:tc>
          <w:tcPr>
            <w:tcW w:w="2426" w:type="pct"/>
          </w:tcPr>
          <w:p w:rsidR="00392A5A" w:rsidRPr="008B4435" w:rsidRDefault="00392A5A" w:rsidP="005A1FEB">
            <w:pPr>
              <w:pStyle w:val="GOSTTablenorm"/>
            </w:pPr>
          </w:p>
        </w:tc>
      </w:tr>
      <w:tr w:rsidR="00392A5A"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392A5A" w:rsidRPr="008B4435" w:rsidRDefault="00392A5A" w:rsidP="005A1FEB">
            <w:pPr>
              <w:pStyle w:val="GOSTTablenorm"/>
            </w:pPr>
          </w:p>
        </w:tc>
        <w:tc>
          <w:tcPr>
            <w:tcW w:w="655" w:type="pct"/>
          </w:tcPr>
          <w:p w:rsidR="00392A5A" w:rsidRPr="008B4435" w:rsidRDefault="00392A5A" w:rsidP="005A1FEB">
            <w:pPr>
              <w:pStyle w:val="GOSTTablenorm"/>
            </w:pPr>
          </w:p>
        </w:tc>
        <w:tc>
          <w:tcPr>
            <w:tcW w:w="1463" w:type="pct"/>
          </w:tcPr>
          <w:p w:rsidR="00392A5A" w:rsidRPr="008B4435" w:rsidRDefault="00392A5A" w:rsidP="005A1FEB">
            <w:pPr>
              <w:pStyle w:val="GOSTTablenorm"/>
            </w:pPr>
          </w:p>
        </w:tc>
        <w:tc>
          <w:tcPr>
            <w:tcW w:w="2426" w:type="pct"/>
          </w:tcPr>
          <w:p w:rsidR="00392A5A" w:rsidRPr="008B4435" w:rsidRDefault="00392A5A" w:rsidP="005A1FEB">
            <w:pPr>
              <w:pStyle w:val="GOSTTablenorm"/>
            </w:pPr>
          </w:p>
        </w:tc>
      </w:tr>
      <w:tr w:rsidR="00392A5A"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392A5A" w:rsidRPr="008B4435" w:rsidRDefault="00392A5A" w:rsidP="005A1FEB">
            <w:pPr>
              <w:pStyle w:val="GOSTTablenorm"/>
            </w:pPr>
          </w:p>
        </w:tc>
        <w:tc>
          <w:tcPr>
            <w:tcW w:w="655" w:type="pct"/>
          </w:tcPr>
          <w:p w:rsidR="00392A5A" w:rsidRPr="008B4435" w:rsidRDefault="00392A5A" w:rsidP="005A1FEB">
            <w:pPr>
              <w:pStyle w:val="GOSTTablenorm"/>
            </w:pPr>
          </w:p>
        </w:tc>
        <w:tc>
          <w:tcPr>
            <w:tcW w:w="1463" w:type="pct"/>
          </w:tcPr>
          <w:p w:rsidR="00392A5A" w:rsidRPr="008B4435" w:rsidRDefault="00392A5A" w:rsidP="005A1FEB">
            <w:pPr>
              <w:pStyle w:val="GOSTTablenorm"/>
            </w:pPr>
          </w:p>
        </w:tc>
        <w:tc>
          <w:tcPr>
            <w:tcW w:w="2426" w:type="pct"/>
          </w:tcPr>
          <w:p w:rsidR="00392A5A" w:rsidRPr="008B4435" w:rsidRDefault="00392A5A" w:rsidP="005A1FEB">
            <w:pPr>
              <w:pStyle w:val="GOSTTablenorm"/>
            </w:pPr>
          </w:p>
        </w:tc>
      </w:tr>
      <w:tr w:rsidR="00392A5A"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392A5A" w:rsidRPr="008B4435" w:rsidRDefault="00392A5A" w:rsidP="005A1FEB">
            <w:pPr>
              <w:pStyle w:val="GOSTTablenorm"/>
            </w:pPr>
          </w:p>
        </w:tc>
        <w:tc>
          <w:tcPr>
            <w:tcW w:w="655" w:type="pct"/>
          </w:tcPr>
          <w:p w:rsidR="00392A5A" w:rsidRPr="008B4435" w:rsidRDefault="00392A5A" w:rsidP="005A1FEB">
            <w:pPr>
              <w:pStyle w:val="GOSTTablenorm"/>
            </w:pPr>
          </w:p>
        </w:tc>
        <w:tc>
          <w:tcPr>
            <w:tcW w:w="1463" w:type="pct"/>
          </w:tcPr>
          <w:p w:rsidR="00392A5A" w:rsidRPr="008B4435" w:rsidRDefault="00392A5A" w:rsidP="005A1FEB">
            <w:pPr>
              <w:pStyle w:val="GOSTTablenorm"/>
            </w:pPr>
          </w:p>
        </w:tc>
        <w:tc>
          <w:tcPr>
            <w:tcW w:w="2426" w:type="pct"/>
          </w:tcPr>
          <w:p w:rsidR="00392A5A" w:rsidRPr="008B4435" w:rsidRDefault="00392A5A" w:rsidP="005A1FEB">
            <w:pPr>
              <w:pStyle w:val="GOSTTablenorm"/>
            </w:pPr>
          </w:p>
        </w:tc>
      </w:tr>
      <w:tr w:rsidR="00392A5A"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392A5A" w:rsidRPr="008B4435" w:rsidRDefault="00392A5A" w:rsidP="005A1FEB">
            <w:pPr>
              <w:pStyle w:val="GOSTTablenorm"/>
            </w:pPr>
          </w:p>
        </w:tc>
        <w:tc>
          <w:tcPr>
            <w:tcW w:w="655" w:type="pct"/>
          </w:tcPr>
          <w:p w:rsidR="00392A5A" w:rsidRPr="008B4435" w:rsidRDefault="00392A5A" w:rsidP="005A1FEB">
            <w:pPr>
              <w:pStyle w:val="GOSTTablenorm"/>
            </w:pPr>
          </w:p>
        </w:tc>
        <w:tc>
          <w:tcPr>
            <w:tcW w:w="1463" w:type="pct"/>
          </w:tcPr>
          <w:p w:rsidR="00392A5A" w:rsidRPr="008B4435" w:rsidRDefault="00392A5A" w:rsidP="005A1FEB">
            <w:pPr>
              <w:pStyle w:val="GOSTTablenorm"/>
            </w:pPr>
          </w:p>
        </w:tc>
        <w:tc>
          <w:tcPr>
            <w:tcW w:w="2426" w:type="pct"/>
          </w:tcPr>
          <w:p w:rsidR="00392A5A" w:rsidRPr="008B4435" w:rsidRDefault="00392A5A" w:rsidP="005A1FEB">
            <w:pPr>
              <w:pStyle w:val="GOSTTablenorm"/>
            </w:pPr>
          </w:p>
        </w:tc>
      </w:tr>
      <w:tr w:rsidR="00392A5A"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392A5A" w:rsidRPr="008B4435" w:rsidRDefault="00392A5A" w:rsidP="005A1FEB">
            <w:pPr>
              <w:pStyle w:val="GOSTTablenorm"/>
            </w:pPr>
          </w:p>
        </w:tc>
        <w:tc>
          <w:tcPr>
            <w:tcW w:w="655" w:type="pct"/>
          </w:tcPr>
          <w:p w:rsidR="00392A5A" w:rsidRPr="008B4435" w:rsidRDefault="00392A5A" w:rsidP="005A1FEB">
            <w:pPr>
              <w:pStyle w:val="GOSTTablenorm"/>
            </w:pPr>
          </w:p>
        </w:tc>
        <w:tc>
          <w:tcPr>
            <w:tcW w:w="1463" w:type="pct"/>
          </w:tcPr>
          <w:p w:rsidR="00392A5A" w:rsidRPr="008B4435" w:rsidRDefault="00392A5A" w:rsidP="005A1FEB">
            <w:pPr>
              <w:pStyle w:val="GOSTTablenorm"/>
            </w:pPr>
          </w:p>
        </w:tc>
        <w:tc>
          <w:tcPr>
            <w:tcW w:w="2426" w:type="pct"/>
          </w:tcPr>
          <w:p w:rsidR="00392A5A" w:rsidRPr="008B4435" w:rsidRDefault="00392A5A" w:rsidP="005A1FEB">
            <w:pPr>
              <w:pStyle w:val="GOSTTablenorm"/>
            </w:pPr>
          </w:p>
        </w:tc>
      </w:tr>
      <w:tr w:rsidR="00392A5A"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392A5A" w:rsidRPr="008B4435" w:rsidRDefault="00392A5A" w:rsidP="005A1FEB">
            <w:pPr>
              <w:pStyle w:val="GOSTTablenorm"/>
            </w:pPr>
          </w:p>
        </w:tc>
        <w:tc>
          <w:tcPr>
            <w:tcW w:w="655" w:type="pct"/>
          </w:tcPr>
          <w:p w:rsidR="00392A5A" w:rsidRPr="008B4435" w:rsidRDefault="00392A5A" w:rsidP="005A1FEB">
            <w:pPr>
              <w:pStyle w:val="GOSTTablenorm"/>
            </w:pPr>
          </w:p>
        </w:tc>
        <w:tc>
          <w:tcPr>
            <w:tcW w:w="1463" w:type="pct"/>
          </w:tcPr>
          <w:p w:rsidR="00392A5A" w:rsidRPr="008B4435" w:rsidRDefault="00392A5A" w:rsidP="005A1FEB">
            <w:pPr>
              <w:pStyle w:val="GOSTTablenorm"/>
            </w:pPr>
          </w:p>
        </w:tc>
        <w:tc>
          <w:tcPr>
            <w:tcW w:w="2426" w:type="pct"/>
          </w:tcPr>
          <w:p w:rsidR="00392A5A" w:rsidRPr="008B4435" w:rsidRDefault="00392A5A" w:rsidP="005A1FEB">
            <w:pPr>
              <w:pStyle w:val="GOSTTablenorm"/>
            </w:pPr>
          </w:p>
        </w:tc>
      </w:tr>
      <w:tr w:rsidR="00392A5A"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392A5A" w:rsidRPr="00D639E2" w:rsidRDefault="00392A5A" w:rsidP="005A1FEB">
            <w:pPr>
              <w:pStyle w:val="GOSTTablenorm"/>
            </w:pPr>
          </w:p>
        </w:tc>
        <w:tc>
          <w:tcPr>
            <w:tcW w:w="655" w:type="pct"/>
          </w:tcPr>
          <w:p w:rsidR="00392A5A" w:rsidRDefault="00392A5A" w:rsidP="005A1FEB">
            <w:pPr>
              <w:pStyle w:val="GOSTTablenorm"/>
            </w:pPr>
          </w:p>
        </w:tc>
        <w:tc>
          <w:tcPr>
            <w:tcW w:w="1463" w:type="pct"/>
          </w:tcPr>
          <w:p w:rsidR="00392A5A" w:rsidRDefault="00392A5A" w:rsidP="005A1FEB">
            <w:pPr>
              <w:pStyle w:val="GOSTTablenorm"/>
            </w:pPr>
          </w:p>
        </w:tc>
        <w:tc>
          <w:tcPr>
            <w:tcW w:w="2426" w:type="pct"/>
          </w:tcPr>
          <w:p w:rsidR="00392A5A" w:rsidRDefault="00392A5A" w:rsidP="005A1FEB">
            <w:pPr>
              <w:pStyle w:val="GOSTTablenorm"/>
            </w:pPr>
          </w:p>
        </w:tc>
      </w:tr>
      <w:tr w:rsidR="00392A5A"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392A5A" w:rsidRDefault="00392A5A" w:rsidP="005A1FEB">
            <w:pPr>
              <w:pStyle w:val="GOSTTablenorm"/>
            </w:pPr>
          </w:p>
        </w:tc>
        <w:tc>
          <w:tcPr>
            <w:tcW w:w="655" w:type="pct"/>
          </w:tcPr>
          <w:p w:rsidR="00392A5A" w:rsidRPr="00A37A18" w:rsidRDefault="00392A5A" w:rsidP="005A1FEB">
            <w:pPr>
              <w:pStyle w:val="GOSTTablenorm"/>
            </w:pPr>
          </w:p>
        </w:tc>
        <w:tc>
          <w:tcPr>
            <w:tcW w:w="1463" w:type="pct"/>
          </w:tcPr>
          <w:p w:rsidR="00392A5A" w:rsidRPr="00A37A18" w:rsidRDefault="00392A5A" w:rsidP="005A1FEB">
            <w:pPr>
              <w:pStyle w:val="GOSTTablenorm"/>
            </w:pPr>
          </w:p>
        </w:tc>
        <w:tc>
          <w:tcPr>
            <w:tcW w:w="2426" w:type="pct"/>
          </w:tcPr>
          <w:p w:rsidR="00392A5A" w:rsidRPr="00A37A18" w:rsidRDefault="00392A5A" w:rsidP="005A1FEB">
            <w:pPr>
              <w:pStyle w:val="GOSTTablenorm"/>
            </w:pPr>
          </w:p>
        </w:tc>
      </w:tr>
      <w:tr w:rsidR="007868C3"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7868C3" w:rsidRDefault="007868C3" w:rsidP="007868C3">
            <w:pPr>
              <w:pStyle w:val="GOSTTablenorm"/>
            </w:pPr>
          </w:p>
        </w:tc>
        <w:tc>
          <w:tcPr>
            <w:tcW w:w="655" w:type="pct"/>
          </w:tcPr>
          <w:p w:rsidR="007868C3" w:rsidRDefault="007868C3" w:rsidP="007868C3">
            <w:pPr>
              <w:pStyle w:val="GOSTTablenorm"/>
            </w:pPr>
          </w:p>
        </w:tc>
        <w:tc>
          <w:tcPr>
            <w:tcW w:w="1463" w:type="pct"/>
          </w:tcPr>
          <w:p w:rsidR="007868C3" w:rsidRDefault="007868C3" w:rsidP="007868C3">
            <w:pPr>
              <w:pStyle w:val="GOSTTablenorm"/>
            </w:pPr>
          </w:p>
        </w:tc>
        <w:tc>
          <w:tcPr>
            <w:tcW w:w="2426" w:type="pct"/>
          </w:tcPr>
          <w:p w:rsidR="007868C3" w:rsidRDefault="007868C3" w:rsidP="007868C3">
            <w:pPr>
              <w:pStyle w:val="GOSTTablenorm"/>
            </w:pPr>
          </w:p>
        </w:tc>
      </w:tr>
      <w:tr w:rsidR="007868C3"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7868C3" w:rsidRDefault="007868C3" w:rsidP="007868C3">
            <w:pPr>
              <w:pStyle w:val="GOSTTablenorm"/>
            </w:pPr>
          </w:p>
        </w:tc>
        <w:tc>
          <w:tcPr>
            <w:tcW w:w="655" w:type="pct"/>
          </w:tcPr>
          <w:p w:rsidR="007868C3" w:rsidRDefault="007868C3" w:rsidP="007868C3">
            <w:pPr>
              <w:pStyle w:val="GOSTTablenorm"/>
            </w:pPr>
          </w:p>
        </w:tc>
        <w:tc>
          <w:tcPr>
            <w:tcW w:w="1463" w:type="pct"/>
          </w:tcPr>
          <w:p w:rsidR="007868C3" w:rsidRDefault="007868C3" w:rsidP="007868C3">
            <w:pPr>
              <w:pStyle w:val="GOSTTablenorm"/>
            </w:pPr>
          </w:p>
        </w:tc>
        <w:tc>
          <w:tcPr>
            <w:tcW w:w="2426" w:type="pct"/>
          </w:tcPr>
          <w:p w:rsidR="007868C3" w:rsidRDefault="007868C3" w:rsidP="007868C3">
            <w:pPr>
              <w:pStyle w:val="GOSTTablenorm"/>
            </w:pPr>
          </w:p>
        </w:tc>
      </w:tr>
      <w:tr w:rsidR="004A2135"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4A2135" w:rsidRDefault="004A2135" w:rsidP="007868C3">
            <w:pPr>
              <w:pStyle w:val="GOSTTablenorm"/>
            </w:pPr>
          </w:p>
        </w:tc>
        <w:tc>
          <w:tcPr>
            <w:tcW w:w="655" w:type="pct"/>
          </w:tcPr>
          <w:p w:rsidR="004A2135" w:rsidRDefault="004A2135" w:rsidP="007868C3">
            <w:pPr>
              <w:pStyle w:val="GOSTTablenorm"/>
            </w:pPr>
          </w:p>
        </w:tc>
        <w:tc>
          <w:tcPr>
            <w:tcW w:w="1463" w:type="pct"/>
          </w:tcPr>
          <w:p w:rsidR="004A2135" w:rsidRDefault="004A2135" w:rsidP="007868C3">
            <w:pPr>
              <w:pStyle w:val="GOSTTablenorm"/>
            </w:pPr>
          </w:p>
        </w:tc>
        <w:tc>
          <w:tcPr>
            <w:tcW w:w="2426" w:type="pct"/>
          </w:tcPr>
          <w:p w:rsidR="004A2135" w:rsidRDefault="004A2135" w:rsidP="007868C3">
            <w:pPr>
              <w:pStyle w:val="GOSTTablenorm"/>
            </w:pPr>
          </w:p>
        </w:tc>
      </w:tr>
      <w:tr w:rsidR="0088466F"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88466F" w:rsidRDefault="0088466F" w:rsidP="0088466F">
            <w:pPr>
              <w:pStyle w:val="GOSTTablenorm"/>
            </w:pPr>
          </w:p>
        </w:tc>
        <w:tc>
          <w:tcPr>
            <w:tcW w:w="655" w:type="pct"/>
          </w:tcPr>
          <w:p w:rsidR="0088466F" w:rsidRDefault="0088466F" w:rsidP="0088466F">
            <w:pPr>
              <w:pStyle w:val="GOSTTablenorm"/>
            </w:pPr>
          </w:p>
        </w:tc>
        <w:tc>
          <w:tcPr>
            <w:tcW w:w="1463" w:type="pct"/>
          </w:tcPr>
          <w:p w:rsidR="0088466F" w:rsidRDefault="0088466F" w:rsidP="0088466F">
            <w:pPr>
              <w:pStyle w:val="GOSTTablenorm"/>
            </w:pPr>
          </w:p>
        </w:tc>
        <w:tc>
          <w:tcPr>
            <w:tcW w:w="2426" w:type="pct"/>
          </w:tcPr>
          <w:p w:rsidR="0088466F" w:rsidRDefault="0088466F" w:rsidP="0088466F">
            <w:pPr>
              <w:pStyle w:val="GOSTTablenorm"/>
            </w:pPr>
          </w:p>
        </w:tc>
      </w:tr>
      <w:tr w:rsidR="00F165F6" w:rsidRPr="008B4435" w:rsidTr="00CF226D">
        <w:trPr>
          <w:cnfStyle w:val="000000100000" w:firstRow="0" w:lastRow="0" w:firstColumn="0" w:lastColumn="0" w:oddVBand="0" w:evenVBand="0" w:oddHBand="1" w:evenHBand="0" w:firstRowFirstColumn="0" w:firstRowLastColumn="0" w:lastRowFirstColumn="0" w:lastRowLastColumn="0"/>
          <w:trHeight w:val="20"/>
        </w:trPr>
        <w:tc>
          <w:tcPr>
            <w:tcW w:w="456" w:type="pct"/>
          </w:tcPr>
          <w:p w:rsidR="00F165F6" w:rsidRDefault="00F165F6" w:rsidP="0088466F">
            <w:pPr>
              <w:pStyle w:val="GOSTTablenorm"/>
            </w:pPr>
          </w:p>
        </w:tc>
        <w:tc>
          <w:tcPr>
            <w:tcW w:w="655" w:type="pct"/>
          </w:tcPr>
          <w:p w:rsidR="00F165F6" w:rsidRDefault="00F165F6" w:rsidP="0088466F">
            <w:pPr>
              <w:pStyle w:val="GOSTTablenorm"/>
            </w:pPr>
          </w:p>
        </w:tc>
        <w:tc>
          <w:tcPr>
            <w:tcW w:w="1463" w:type="pct"/>
          </w:tcPr>
          <w:p w:rsidR="00F165F6" w:rsidRDefault="00F165F6" w:rsidP="0088466F">
            <w:pPr>
              <w:pStyle w:val="GOSTTablenorm"/>
            </w:pPr>
          </w:p>
        </w:tc>
        <w:tc>
          <w:tcPr>
            <w:tcW w:w="2426" w:type="pct"/>
          </w:tcPr>
          <w:p w:rsidR="00F165F6" w:rsidRDefault="00F165F6" w:rsidP="0088466F">
            <w:pPr>
              <w:pStyle w:val="GOSTTablenorm"/>
            </w:pPr>
          </w:p>
        </w:tc>
      </w:tr>
      <w:tr w:rsidR="007B3594" w:rsidRPr="008B4435" w:rsidTr="00CF226D">
        <w:trPr>
          <w:cnfStyle w:val="000000010000" w:firstRow="0" w:lastRow="0" w:firstColumn="0" w:lastColumn="0" w:oddVBand="0" w:evenVBand="0" w:oddHBand="0" w:evenHBand="1" w:firstRowFirstColumn="0" w:firstRowLastColumn="0" w:lastRowFirstColumn="0" w:lastRowLastColumn="0"/>
          <w:trHeight w:val="20"/>
        </w:trPr>
        <w:tc>
          <w:tcPr>
            <w:tcW w:w="456" w:type="pct"/>
          </w:tcPr>
          <w:p w:rsidR="007B3594" w:rsidRDefault="007B3594" w:rsidP="007B3594">
            <w:pPr>
              <w:pStyle w:val="GOSTTablenorm"/>
            </w:pPr>
          </w:p>
        </w:tc>
        <w:tc>
          <w:tcPr>
            <w:tcW w:w="655" w:type="pct"/>
          </w:tcPr>
          <w:p w:rsidR="007B3594" w:rsidRDefault="007B3594" w:rsidP="007B3594">
            <w:pPr>
              <w:pStyle w:val="GOSTTablenorm"/>
            </w:pPr>
          </w:p>
        </w:tc>
        <w:tc>
          <w:tcPr>
            <w:tcW w:w="1463" w:type="pct"/>
          </w:tcPr>
          <w:p w:rsidR="007B3594" w:rsidRPr="00592A90" w:rsidRDefault="007B3594" w:rsidP="007B3594">
            <w:pPr>
              <w:pStyle w:val="GOSTTablenorm"/>
            </w:pPr>
          </w:p>
        </w:tc>
        <w:tc>
          <w:tcPr>
            <w:tcW w:w="2426" w:type="pct"/>
          </w:tcPr>
          <w:p w:rsidR="007B3594" w:rsidRDefault="007B3594" w:rsidP="007B3594">
            <w:pPr>
              <w:pStyle w:val="GOSTTablenorm"/>
            </w:pPr>
          </w:p>
        </w:tc>
      </w:tr>
    </w:tbl>
    <w:p w:rsidR="009E5FA1" w:rsidRPr="00392A5A" w:rsidRDefault="009E5FA1" w:rsidP="00392A5A"/>
    <w:sectPr w:rsidR="009E5FA1" w:rsidRPr="00392A5A" w:rsidSect="005375D9">
      <w:headerReference w:type="default" r:id="rId63"/>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7C9" w:rsidRDefault="001E07C9">
      <w:r>
        <w:separator/>
      </w:r>
    </w:p>
  </w:endnote>
  <w:endnote w:type="continuationSeparator" w:id="0">
    <w:p w:rsidR="001E07C9" w:rsidRDefault="001E0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charset w:val="CC"/>
    <w:family w:val="swiss"/>
    <w:pitch w:val="variable"/>
    <w:sig w:usb0="00000001"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488" w:rsidRDefault="00AB7488" w:rsidP="009564FF">
    <w:pPr>
      <w:pStyle w:val="GOSTTitul0"/>
    </w:pPr>
    <w:r>
      <w:t>2020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488" w:rsidRDefault="00AB748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7C9" w:rsidRDefault="001E07C9">
      <w:r>
        <w:separator/>
      </w:r>
    </w:p>
  </w:footnote>
  <w:footnote w:type="continuationSeparator" w:id="0">
    <w:p w:rsidR="001E07C9" w:rsidRDefault="001E07C9">
      <w:r>
        <w:continuationSeparator/>
      </w:r>
    </w:p>
  </w:footnote>
  <w:footnote w:id="1">
    <w:p w:rsidR="00AB7488" w:rsidRPr="0055567D" w:rsidRDefault="00AB7488" w:rsidP="00392A5A">
      <w:pPr>
        <w:pStyle w:val="afff0"/>
      </w:pPr>
      <w:r>
        <w:rPr>
          <w:rStyle w:val="afff"/>
        </w:rPr>
        <w:footnoteRef/>
      </w:r>
      <w:r w:rsidRPr="0055567D">
        <w:t xml:space="preserve"> Термин используется исключительно в целях настоящей документации</w:t>
      </w:r>
    </w:p>
  </w:footnote>
  <w:footnote w:id="2">
    <w:p w:rsidR="00AB7488" w:rsidRDefault="00AB7488" w:rsidP="007E044C">
      <w:pPr>
        <w:pStyle w:val="afff0"/>
      </w:pPr>
      <w:r>
        <w:rPr>
          <w:rStyle w:val="afff"/>
        </w:rPr>
        <w:footnoteRef/>
      </w:r>
      <w:r>
        <w:t xml:space="preserve"> </w:t>
      </w:r>
      <w:r w:rsidRPr="00101D04">
        <w:rPr>
          <w:sz w:val="22"/>
        </w:rPr>
        <w:t>Тип</w:t>
      </w:r>
      <w:r>
        <w:rPr>
          <w:sz w:val="22"/>
        </w:rPr>
        <w:t>ы</w:t>
      </w:r>
      <w:r w:rsidRPr="00101D04">
        <w:rPr>
          <w:sz w:val="22"/>
        </w:rPr>
        <w:t xml:space="preserve"> «02» – для основног</w:t>
      </w:r>
      <w:r>
        <w:rPr>
          <w:sz w:val="22"/>
        </w:rPr>
        <w:t xml:space="preserve">о счета, «12» – для соответствующего ему счета </w:t>
      </w:r>
      <w:r w:rsidRPr="00420EA2">
        <w:rPr>
          <w:sz w:val="22"/>
        </w:rPr>
        <w:t>для завершения операций отчетного года</w:t>
      </w:r>
      <w:r>
        <w:rPr>
          <w:sz w:val="22"/>
        </w:rPr>
        <w:t xml:space="preserve">; типы «11» – для отдельного счета для </w:t>
      </w:r>
      <w:r w:rsidRPr="00420EA2">
        <w:rPr>
          <w:sz w:val="22"/>
        </w:rPr>
        <w:t>отраж</w:t>
      </w:r>
      <w:r w:rsidRPr="00420EA2">
        <w:rPr>
          <w:sz w:val="22"/>
        </w:rPr>
        <w:t>е</w:t>
      </w:r>
      <w:r w:rsidRPr="00420EA2">
        <w:rPr>
          <w:sz w:val="22"/>
        </w:rPr>
        <w:t>ния операций по учету и распределению таможенных и иных платежей от внешнеэкономической деятельности</w:t>
      </w:r>
      <w:r>
        <w:rPr>
          <w:sz w:val="22"/>
        </w:rPr>
        <w:t xml:space="preserve">, «13» – для соответствующего ему счета </w:t>
      </w:r>
      <w:r w:rsidRPr="00420EA2">
        <w:rPr>
          <w:sz w:val="22"/>
        </w:rPr>
        <w:t>для заверш</w:t>
      </w:r>
      <w:r w:rsidRPr="00420EA2">
        <w:rPr>
          <w:sz w:val="22"/>
        </w:rPr>
        <w:t>е</w:t>
      </w:r>
      <w:r w:rsidRPr="00420EA2">
        <w:rPr>
          <w:sz w:val="22"/>
        </w:rPr>
        <w:t>ния операций отчетного года</w:t>
      </w:r>
    </w:p>
  </w:footnote>
  <w:footnote w:id="3">
    <w:p w:rsidR="00AB7488" w:rsidRDefault="00AB7488" w:rsidP="007E044C">
      <w:pPr>
        <w:pStyle w:val="GOSTTablenorm"/>
        <w:ind w:left="0"/>
      </w:pPr>
      <w:r>
        <w:rPr>
          <w:rStyle w:val="afff"/>
        </w:rPr>
        <w:footnoteRef/>
      </w:r>
      <w:r>
        <w:t xml:space="preserve"> Тип «00», применяемый на уровне МОУ ФК для ЕКС, в таблице не рассматривается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7488" w:rsidRPr="0041241A" w:rsidRDefault="00AB7488" w:rsidP="00764217">
    <w:pPr>
      <w:pStyle w:val="GOSTTitulhead"/>
      <w:ind w:firstLine="0"/>
    </w:pPr>
    <w:r w:rsidRPr="0041241A">
      <w:t>ФЕДЕРАЛЬНОЕ КАЗНАЧЕЙСТВО (КАЗНАЧЕЙСТВО РОССИИ)</w:t>
    </w:r>
  </w:p>
  <w:p w:rsidR="00AB7488" w:rsidRPr="00B40EC9" w:rsidRDefault="00AB7488" w:rsidP="00764217">
    <w:pPr>
      <w:pStyle w:val="aff0"/>
      <w:ind w:firstLine="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6079"/>
      <w:gridCol w:w="1276"/>
    </w:tblGrid>
    <w:tr w:rsidR="00AB7488" w:rsidRPr="006609C8" w:rsidTr="005375D9">
      <w:trPr>
        <w:cantSplit/>
      </w:trPr>
      <w:tc>
        <w:tcPr>
          <w:tcW w:w="1207" w:type="pct"/>
          <w:vAlign w:val="center"/>
        </w:tcPr>
        <w:p w:rsidR="00AB7488" w:rsidRPr="00ED23F5" w:rsidRDefault="00AB7488" w:rsidP="006454C7">
          <w:pPr>
            <w:pStyle w:val="GOSTheader"/>
          </w:pPr>
          <w:r w:rsidRPr="00ED23F5">
            <w:t xml:space="preserve">Наименование </w:t>
          </w:r>
          <w:r>
            <w:t>И</w:t>
          </w:r>
          <w:r w:rsidRPr="00ED23F5">
            <w:t>С:</w:t>
          </w:r>
        </w:p>
      </w:tc>
      <w:tc>
        <w:tcPr>
          <w:tcW w:w="3793" w:type="pct"/>
          <w:gridSpan w:val="2"/>
          <w:vAlign w:val="center"/>
        </w:tcPr>
        <w:p w:rsidR="00AB7488" w:rsidRPr="00ED23F5" w:rsidRDefault="00AB7488" w:rsidP="00F07E05">
          <w:pPr>
            <w:pStyle w:val="GOSTheader"/>
          </w:pPr>
          <w:r w:rsidRPr="00D639E2">
            <w:t xml:space="preserve">ГИИС «Электронный бюджет». Подсистема ведения нормативной справочной информации </w:t>
          </w:r>
        </w:p>
      </w:tc>
    </w:tr>
    <w:tr w:rsidR="00AB7488" w:rsidRPr="006609C8" w:rsidTr="005375D9">
      <w:trPr>
        <w:cantSplit/>
      </w:trPr>
      <w:tc>
        <w:tcPr>
          <w:tcW w:w="1207" w:type="pct"/>
          <w:vAlign w:val="center"/>
        </w:tcPr>
        <w:p w:rsidR="00AB7488" w:rsidRPr="00ED23F5" w:rsidRDefault="00AB7488" w:rsidP="006454C7">
          <w:pPr>
            <w:pStyle w:val="GOSTheader"/>
          </w:pPr>
          <w:r>
            <w:t>Название документа:</w:t>
          </w:r>
        </w:p>
      </w:tc>
      <w:tc>
        <w:tcPr>
          <w:tcW w:w="3793" w:type="pct"/>
          <w:gridSpan w:val="2"/>
          <w:vAlign w:val="center"/>
        </w:tcPr>
        <w:p w:rsidR="00AB7488" w:rsidRPr="004503DF" w:rsidRDefault="00AB7488" w:rsidP="006454C7">
          <w:pPr>
            <w:pStyle w:val="GOSTheader"/>
          </w:pPr>
          <w:r w:rsidRPr="00D639E2">
            <w:t xml:space="preserve">Руководство работников (представителей) участников </w:t>
          </w:r>
          <w:r w:rsidRPr="007B3594">
            <w:t>ГИИС «Электронный бюджет»</w:t>
          </w:r>
          <w:r w:rsidRPr="00D639E2">
            <w:t xml:space="preserve"> по работе с подсистемой (компонентом, модулем)</w:t>
          </w:r>
        </w:p>
      </w:tc>
    </w:tr>
    <w:tr w:rsidR="00AB7488" w:rsidRPr="006609C8" w:rsidTr="005375D9">
      <w:trPr>
        <w:cantSplit/>
        <w:trHeight w:val="143"/>
      </w:trPr>
      <w:tc>
        <w:tcPr>
          <w:tcW w:w="1207" w:type="pct"/>
          <w:vAlign w:val="center"/>
        </w:tcPr>
        <w:p w:rsidR="00AB7488" w:rsidRPr="00ED23F5" w:rsidRDefault="00AB7488" w:rsidP="006454C7">
          <w:pPr>
            <w:pStyle w:val="GOSTheader"/>
          </w:pPr>
          <w:r w:rsidRPr="00ED23F5">
            <w:t>Код документа:</w:t>
          </w:r>
        </w:p>
      </w:tc>
      <w:tc>
        <w:tcPr>
          <w:tcW w:w="3135" w:type="pct"/>
          <w:vAlign w:val="center"/>
        </w:tcPr>
        <w:p w:rsidR="00AB7488" w:rsidRPr="00907B1D" w:rsidRDefault="00AB7488" w:rsidP="00764217">
          <w:pPr>
            <w:pStyle w:val="GOSTheader"/>
          </w:pPr>
          <w:r>
            <w:t>54819512.20.19,01.ЭБ26.001-04.00</w:t>
          </w:r>
          <w:r w:rsidRPr="00753F94">
            <w:t xml:space="preserve"> 1(2,5,8)</w:t>
          </w:r>
        </w:p>
      </w:tc>
      <w:tc>
        <w:tcPr>
          <w:tcW w:w="658" w:type="pct"/>
        </w:tcPr>
        <w:p w:rsidR="00AB7488" w:rsidRPr="00ED23F5" w:rsidRDefault="00AB7488" w:rsidP="006454C7">
          <w:pPr>
            <w:pStyle w:val="GOSTheader"/>
          </w:pPr>
          <w:r w:rsidRPr="00ED23F5">
            <w:t xml:space="preserve">Стр. </w:t>
          </w:r>
          <w:r>
            <w:fldChar w:fldCharType="begin"/>
          </w:r>
          <w:r>
            <w:instrText xml:space="preserve"> PAGE </w:instrText>
          </w:r>
          <w:r>
            <w:fldChar w:fldCharType="separate"/>
          </w:r>
          <w:r w:rsidR="00D67B88">
            <w:rPr>
              <w:noProof/>
            </w:rPr>
            <w:t>2</w:t>
          </w:r>
          <w:r>
            <w:fldChar w:fldCharType="end"/>
          </w:r>
        </w:p>
      </w:tc>
    </w:tr>
  </w:tbl>
  <w:p w:rsidR="00AB7488" w:rsidRDefault="00AB7488">
    <w:pPr>
      <w:pStyle w:val="aff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70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791"/>
      <w:gridCol w:w="9848"/>
      <w:gridCol w:w="2067"/>
    </w:tblGrid>
    <w:tr w:rsidR="00AB7488" w:rsidRPr="006609C8" w:rsidTr="005375D9">
      <w:trPr>
        <w:cantSplit/>
      </w:trPr>
      <w:tc>
        <w:tcPr>
          <w:tcW w:w="1207" w:type="pct"/>
          <w:vAlign w:val="center"/>
        </w:tcPr>
        <w:p w:rsidR="00AB7488" w:rsidRPr="00ED23F5" w:rsidRDefault="00AB7488" w:rsidP="006454C7">
          <w:pPr>
            <w:pStyle w:val="GOSTheader"/>
          </w:pPr>
          <w:r w:rsidRPr="00ED23F5">
            <w:t xml:space="preserve">Наименование </w:t>
          </w:r>
          <w:r>
            <w:t>И</w:t>
          </w:r>
          <w:r w:rsidRPr="00ED23F5">
            <w:t>С:</w:t>
          </w:r>
        </w:p>
      </w:tc>
      <w:tc>
        <w:tcPr>
          <w:tcW w:w="3793" w:type="pct"/>
          <w:gridSpan w:val="2"/>
          <w:vAlign w:val="center"/>
        </w:tcPr>
        <w:p w:rsidR="00AB7488" w:rsidRPr="00ED23F5" w:rsidRDefault="00AB7488" w:rsidP="00F07E05">
          <w:pPr>
            <w:pStyle w:val="GOSTheader"/>
          </w:pPr>
          <w:r w:rsidRPr="00D639E2">
            <w:t xml:space="preserve">ГИИС «Электронный бюджет». Подсистема ведения нормативной справочной информации </w:t>
          </w:r>
        </w:p>
      </w:tc>
    </w:tr>
    <w:tr w:rsidR="00AB7488" w:rsidRPr="006609C8" w:rsidTr="005375D9">
      <w:trPr>
        <w:cantSplit/>
      </w:trPr>
      <w:tc>
        <w:tcPr>
          <w:tcW w:w="1207" w:type="pct"/>
          <w:vAlign w:val="center"/>
        </w:tcPr>
        <w:p w:rsidR="00AB7488" w:rsidRPr="00ED23F5" w:rsidRDefault="00AB7488" w:rsidP="006454C7">
          <w:pPr>
            <w:pStyle w:val="GOSTheader"/>
          </w:pPr>
          <w:r>
            <w:t>Название документа:</w:t>
          </w:r>
        </w:p>
      </w:tc>
      <w:tc>
        <w:tcPr>
          <w:tcW w:w="3793" w:type="pct"/>
          <w:gridSpan w:val="2"/>
          <w:vAlign w:val="center"/>
        </w:tcPr>
        <w:p w:rsidR="00AB7488" w:rsidRPr="004503DF" w:rsidRDefault="00AB7488" w:rsidP="006454C7">
          <w:pPr>
            <w:pStyle w:val="GOSTheader"/>
          </w:pPr>
          <w:r w:rsidRPr="00D639E2">
            <w:t xml:space="preserve">Руководство работников (представителей) участников </w:t>
          </w:r>
          <w:r w:rsidRPr="007B3594">
            <w:t>ГИИС «Электронный бюджет»</w:t>
          </w:r>
          <w:r w:rsidRPr="00D639E2">
            <w:t xml:space="preserve"> по работе с подсистемой (компонентом, модулем)</w:t>
          </w:r>
        </w:p>
      </w:tc>
    </w:tr>
    <w:tr w:rsidR="00AB7488" w:rsidRPr="006609C8" w:rsidTr="005375D9">
      <w:trPr>
        <w:cantSplit/>
        <w:trHeight w:val="143"/>
      </w:trPr>
      <w:tc>
        <w:tcPr>
          <w:tcW w:w="1207" w:type="pct"/>
          <w:vAlign w:val="center"/>
        </w:tcPr>
        <w:p w:rsidR="00AB7488" w:rsidRPr="00ED23F5" w:rsidRDefault="00AB7488" w:rsidP="006454C7">
          <w:pPr>
            <w:pStyle w:val="GOSTheader"/>
          </w:pPr>
          <w:r w:rsidRPr="00ED23F5">
            <w:t>Код документа:</w:t>
          </w:r>
        </w:p>
      </w:tc>
      <w:tc>
        <w:tcPr>
          <w:tcW w:w="3135" w:type="pct"/>
          <w:vAlign w:val="center"/>
        </w:tcPr>
        <w:p w:rsidR="00AB7488" w:rsidRPr="00907B1D" w:rsidRDefault="00AB7488" w:rsidP="00764217">
          <w:pPr>
            <w:pStyle w:val="GOSTheader"/>
          </w:pPr>
          <w:r>
            <w:t>54819512.20.19,01.ЭБ26.001-04.00</w:t>
          </w:r>
          <w:r w:rsidRPr="00753F94">
            <w:t xml:space="preserve"> 1(2,5,8)</w:t>
          </w:r>
        </w:p>
      </w:tc>
      <w:tc>
        <w:tcPr>
          <w:tcW w:w="658" w:type="pct"/>
        </w:tcPr>
        <w:p w:rsidR="00AB7488" w:rsidRPr="00ED23F5" w:rsidRDefault="00AB7488" w:rsidP="006454C7">
          <w:pPr>
            <w:pStyle w:val="GOSTheader"/>
          </w:pPr>
          <w:r w:rsidRPr="00ED23F5">
            <w:t xml:space="preserve">Стр. </w:t>
          </w:r>
          <w:r>
            <w:fldChar w:fldCharType="begin"/>
          </w:r>
          <w:r>
            <w:instrText xml:space="preserve"> PAGE </w:instrText>
          </w:r>
          <w:r>
            <w:fldChar w:fldCharType="separate"/>
          </w:r>
          <w:r w:rsidR="00D67B88">
            <w:rPr>
              <w:noProof/>
            </w:rPr>
            <w:t>55</w:t>
          </w:r>
          <w:r>
            <w:fldChar w:fldCharType="end"/>
          </w:r>
        </w:p>
      </w:tc>
    </w:tr>
  </w:tbl>
  <w:p w:rsidR="00AB7488" w:rsidRDefault="00AB7488">
    <w:pPr>
      <w:pStyle w:val="af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6079"/>
      <w:gridCol w:w="1276"/>
    </w:tblGrid>
    <w:tr w:rsidR="00AB7488" w:rsidRPr="006609C8" w:rsidTr="005375D9">
      <w:trPr>
        <w:cantSplit/>
      </w:trPr>
      <w:tc>
        <w:tcPr>
          <w:tcW w:w="1207" w:type="pct"/>
          <w:vAlign w:val="center"/>
        </w:tcPr>
        <w:p w:rsidR="00AB7488" w:rsidRPr="00ED23F5" w:rsidRDefault="00AB7488" w:rsidP="006454C7">
          <w:pPr>
            <w:pStyle w:val="GOSTheader"/>
          </w:pPr>
          <w:r w:rsidRPr="00ED23F5">
            <w:t xml:space="preserve">Наименование </w:t>
          </w:r>
          <w:r>
            <w:t>И</w:t>
          </w:r>
          <w:r w:rsidRPr="00ED23F5">
            <w:t>С:</w:t>
          </w:r>
        </w:p>
      </w:tc>
      <w:tc>
        <w:tcPr>
          <w:tcW w:w="3793" w:type="pct"/>
          <w:gridSpan w:val="2"/>
          <w:vAlign w:val="center"/>
        </w:tcPr>
        <w:p w:rsidR="00AB7488" w:rsidRPr="00ED23F5" w:rsidRDefault="00AB7488" w:rsidP="00F07E05">
          <w:pPr>
            <w:pStyle w:val="GOSTheader"/>
          </w:pPr>
          <w:r w:rsidRPr="00D639E2">
            <w:t xml:space="preserve">ГИИС «Электронный бюджет». Подсистема ведения нормативной справочной информации </w:t>
          </w:r>
        </w:p>
      </w:tc>
    </w:tr>
    <w:tr w:rsidR="00AB7488" w:rsidRPr="006609C8" w:rsidTr="005375D9">
      <w:trPr>
        <w:cantSplit/>
      </w:trPr>
      <w:tc>
        <w:tcPr>
          <w:tcW w:w="1207" w:type="pct"/>
          <w:vAlign w:val="center"/>
        </w:tcPr>
        <w:p w:rsidR="00AB7488" w:rsidRPr="00ED23F5" w:rsidRDefault="00AB7488" w:rsidP="006454C7">
          <w:pPr>
            <w:pStyle w:val="GOSTheader"/>
          </w:pPr>
          <w:r>
            <w:t>Название документа:</w:t>
          </w:r>
        </w:p>
      </w:tc>
      <w:tc>
        <w:tcPr>
          <w:tcW w:w="3793" w:type="pct"/>
          <w:gridSpan w:val="2"/>
          <w:vAlign w:val="center"/>
        </w:tcPr>
        <w:p w:rsidR="00AB7488" w:rsidRPr="004503DF" w:rsidRDefault="00AB7488" w:rsidP="006454C7">
          <w:pPr>
            <w:pStyle w:val="GOSTheader"/>
          </w:pPr>
          <w:r w:rsidRPr="00D639E2">
            <w:t xml:space="preserve">Руководство работников (представителей) участников </w:t>
          </w:r>
          <w:r w:rsidRPr="007B3594">
            <w:t>ГИИС «Электронный бюджет»</w:t>
          </w:r>
          <w:r w:rsidRPr="00D639E2">
            <w:t xml:space="preserve"> по работе с подсистемой (компонентом, модулем)</w:t>
          </w:r>
        </w:p>
      </w:tc>
    </w:tr>
    <w:tr w:rsidR="00AB7488" w:rsidRPr="006609C8" w:rsidTr="005375D9">
      <w:trPr>
        <w:cantSplit/>
        <w:trHeight w:val="143"/>
      </w:trPr>
      <w:tc>
        <w:tcPr>
          <w:tcW w:w="1207" w:type="pct"/>
          <w:vAlign w:val="center"/>
        </w:tcPr>
        <w:p w:rsidR="00AB7488" w:rsidRPr="00ED23F5" w:rsidRDefault="00AB7488" w:rsidP="006454C7">
          <w:pPr>
            <w:pStyle w:val="GOSTheader"/>
          </w:pPr>
          <w:r w:rsidRPr="00ED23F5">
            <w:t>Код документа:</w:t>
          </w:r>
        </w:p>
      </w:tc>
      <w:tc>
        <w:tcPr>
          <w:tcW w:w="3135" w:type="pct"/>
          <w:vAlign w:val="center"/>
        </w:tcPr>
        <w:p w:rsidR="00AB7488" w:rsidRPr="00907B1D" w:rsidRDefault="00AB7488" w:rsidP="00764217">
          <w:pPr>
            <w:pStyle w:val="GOSTheader"/>
          </w:pPr>
          <w:r>
            <w:t>54819512.20.19,01.ЭБ26.001-04.00</w:t>
          </w:r>
          <w:r w:rsidRPr="00753F94">
            <w:t xml:space="preserve"> 1(2,5,8)</w:t>
          </w:r>
        </w:p>
      </w:tc>
      <w:tc>
        <w:tcPr>
          <w:tcW w:w="658" w:type="pct"/>
        </w:tcPr>
        <w:p w:rsidR="00AB7488" w:rsidRPr="00ED23F5" w:rsidRDefault="00AB7488" w:rsidP="006454C7">
          <w:pPr>
            <w:pStyle w:val="GOSTheader"/>
          </w:pPr>
          <w:r w:rsidRPr="00ED23F5">
            <w:t xml:space="preserve">Стр. </w:t>
          </w:r>
          <w:r>
            <w:fldChar w:fldCharType="begin"/>
          </w:r>
          <w:r>
            <w:instrText xml:space="preserve"> PAGE </w:instrText>
          </w:r>
          <w:r>
            <w:fldChar w:fldCharType="separate"/>
          </w:r>
          <w:r w:rsidR="00D67B88">
            <w:rPr>
              <w:noProof/>
            </w:rPr>
            <w:t>62</w:t>
          </w:r>
          <w:r>
            <w:fldChar w:fldCharType="end"/>
          </w:r>
        </w:p>
      </w:tc>
    </w:tr>
  </w:tbl>
  <w:p w:rsidR="00AB7488" w:rsidRDefault="00AB7488">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75pt;height:13.5pt;visibility:visible" o:bullet="t" filled="t">
        <v:imagedata r:id="rId1" o:title=""/>
      </v:shape>
    </w:pict>
  </w:numPicBullet>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2065EAF"/>
    <w:multiLevelType w:val="hybridMultilevel"/>
    <w:tmpl w:val="725E22C8"/>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
    <w:nsid w:val="02257AF0"/>
    <w:multiLevelType w:val="hybridMultilevel"/>
    <w:tmpl w:val="18920BAA"/>
    <w:lvl w:ilvl="0" w:tplc="F5FC7F24">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nsid w:val="02773933"/>
    <w:multiLevelType w:val="multilevel"/>
    <w:tmpl w:val="72162D6E"/>
    <w:lvl w:ilvl="0">
      <w:start w:val="1"/>
      <w:numFmt w:val="decimal"/>
      <w:lvlText w:val="%1."/>
      <w:lvlJc w:val="left"/>
      <w:pPr>
        <w:ind w:left="720" w:hanging="360"/>
      </w:pPr>
      <w:rPr>
        <w:rFonts w:hint="default"/>
      </w:rPr>
    </w:lvl>
    <w:lvl w:ilvl="1">
      <w:start w:val="1"/>
      <w:numFmt w:val="decimal"/>
      <w:pStyle w:val="21"/>
      <w:lvlText w:val="%1. %2."/>
      <w:lvlJc w:val="left"/>
      <w:pPr>
        <w:ind w:left="873" w:hanging="516"/>
      </w:pPr>
      <w:rPr>
        <w:rFonts w:hint="default"/>
      </w:rPr>
    </w:lvl>
    <w:lvl w:ilvl="2">
      <w:start w:val="1"/>
      <w:numFmt w:val="decimal"/>
      <w:pStyle w:val="31"/>
      <w:lvlText w:val="%1. %2. %3."/>
      <w:lvlJc w:val="left"/>
      <w:pPr>
        <w:ind w:left="1179" w:hanging="822"/>
      </w:pPr>
      <w:rPr>
        <w:rFonts w:hint="default"/>
      </w:rPr>
    </w:lvl>
    <w:lvl w:ilvl="3">
      <w:start w:val="1"/>
      <w:numFmt w:val="decimal"/>
      <w:pStyle w:val="41"/>
      <w:lvlText w:val="%1. %2. %3. %4."/>
      <w:lvlJc w:val="left"/>
      <w:pPr>
        <w:ind w:left="1332" w:hanging="975"/>
      </w:pPr>
      <w:rPr>
        <w:rFonts w:hint="default"/>
      </w:rPr>
    </w:lvl>
    <w:lvl w:ilvl="4">
      <w:start w:val="1"/>
      <w:numFmt w:val="decimal"/>
      <w:pStyle w:val="51"/>
      <w:lvlText w:val="%1. %2. %3. %4. %5."/>
      <w:lvlJc w:val="left"/>
      <w:pPr>
        <w:ind w:left="1486" w:hanging="112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03174082"/>
    <w:multiLevelType w:val="hybridMultilevel"/>
    <w:tmpl w:val="473ADA08"/>
    <w:lvl w:ilvl="0" w:tplc="105CDE78">
      <w:start w:val="1"/>
      <w:numFmt w:val="decimal"/>
      <w:pStyle w:val="a1"/>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04B95EC4"/>
    <w:multiLevelType w:val="hybridMultilevel"/>
    <w:tmpl w:val="C422C9C2"/>
    <w:lvl w:ilvl="0" w:tplc="D27801C2">
      <w:start w:val="1"/>
      <w:numFmt w:val="bullet"/>
      <w:pStyle w:val="10"/>
      <w:lvlText w:val=""/>
      <w:lvlJc w:val="left"/>
      <w:pPr>
        <w:tabs>
          <w:tab w:val="num" w:pos="927"/>
        </w:tabs>
        <w:ind w:left="927" w:hanging="360"/>
      </w:pPr>
      <w:rPr>
        <w:rFonts w:ascii="Symbol" w:hAnsi="Symbol" w:hint="default"/>
      </w:rPr>
    </w:lvl>
    <w:lvl w:ilvl="1" w:tplc="BD18F4CC" w:tentative="1">
      <w:start w:val="1"/>
      <w:numFmt w:val="bullet"/>
      <w:lvlText w:val="o"/>
      <w:lvlJc w:val="left"/>
      <w:pPr>
        <w:tabs>
          <w:tab w:val="num" w:pos="1647"/>
        </w:tabs>
        <w:ind w:left="1647" w:hanging="360"/>
      </w:pPr>
      <w:rPr>
        <w:rFonts w:ascii="Courier New" w:hAnsi="Courier New" w:cs="Courier New" w:hint="default"/>
      </w:rPr>
    </w:lvl>
    <w:lvl w:ilvl="2" w:tplc="D05CDEBC" w:tentative="1">
      <w:start w:val="1"/>
      <w:numFmt w:val="bullet"/>
      <w:lvlText w:val=""/>
      <w:lvlJc w:val="left"/>
      <w:pPr>
        <w:tabs>
          <w:tab w:val="num" w:pos="2367"/>
        </w:tabs>
        <w:ind w:left="2367" w:hanging="360"/>
      </w:pPr>
      <w:rPr>
        <w:rFonts w:ascii="Wingdings" w:hAnsi="Wingdings" w:hint="default"/>
      </w:rPr>
    </w:lvl>
    <w:lvl w:ilvl="3" w:tplc="88A8338C" w:tentative="1">
      <w:start w:val="1"/>
      <w:numFmt w:val="bullet"/>
      <w:lvlText w:val=""/>
      <w:lvlJc w:val="left"/>
      <w:pPr>
        <w:tabs>
          <w:tab w:val="num" w:pos="3087"/>
        </w:tabs>
        <w:ind w:left="3087" w:hanging="360"/>
      </w:pPr>
      <w:rPr>
        <w:rFonts w:ascii="Symbol" w:hAnsi="Symbol" w:hint="default"/>
      </w:rPr>
    </w:lvl>
    <w:lvl w:ilvl="4" w:tplc="EF88D89C" w:tentative="1">
      <w:start w:val="1"/>
      <w:numFmt w:val="bullet"/>
      <w:lvlText w:val="o"/>
      <w:lvlJc w:val="left"/>
      <w:pPr>
        <w:tabs>
          <w:tab w:val="num" w:pos="3807"/>
        </w:tabs>
        <w:ind w:left="3807" w:hanging="360"/>
      </w:pPr>
      <w:rPr>
        <w:rFonts w:ascii="Courier New" w:hAnsi="Courier New" w:cs="Courier New" w:hint="default"/>
      </w:rPr>
    </w:lvl>
    <w:lvl w:ilvl="5" w:tplc="958215DA" w:tentative="1">
      <w:start w:val="1"/>
      <w:numFmt w:val="bullet"/>
      <w:lvlText w:val=""/>
      <w:lvlJc w:val="left"/>
      <w:pPr>
        <w:tabs>
          <w:tab w:val="num" w:pos="4527"/>
        </w:tabs>
        <w:ind w:left="4527" w:hanging="360"/>
      </w:pPr>
      <w:rPr>
        <w:rFonts w:ascii="Wingdings" w:hAnsi="Wingdings" w:hint="default"/>
      </w:rPr>
    </w:lvl>
    <w:lvl w:ilvl="6" w:tplc="C1E289CC" w:tentative="1">
      <w:start w:val="1"/>
      <w:numFmt w:val="bullet"/>
      <w:lvlText w:val=""/>
      <w:lvlJc w:val="left"/>
      <w:pPr>
        <w:tabs>
          <w:tab w:val="num" w:pos="5247"/>
        </w:tabs>
        <w:ind w:left="5247" w:hanging="360"/>
      </w:pPr>
      <w:rPr>
        <w:rFonts w:ascii="Symbol" w:hAnsi="Symbol" w:hint="default"/>
      </w:rPr>
    </w:lvl>
    <w:lvl w:ilvl="7" w:tplc="E30CE478" w:tentative="1">
      <w:start w:val="1"/>
      <w:numFmt w:val="bullet"/>
      <w:lvlText w:val="o"/>
      <w:lvlJc w:val="left"/>
      <w:pPr>
        <w:tabs>
          <w:tab w:val="num" w:pos="5967"/>
        </w:tabs>
        <w:ind w:left="5967" w:hanging="360"/>
      </w:pPr>
      <w:rPr>
        <w:rFonts w:ascii="Courier New" w:hAnsi="Courier New" w:cs="Courier New" w:hint="default"/>
      </w:rPr>
    </w:lvl>
    <w:lvl w:ilvl="8" w:tplc="91526786" w:tentative="1">
      <w:start w:val="1"/>
      <w:numFmt w:val="bullet"/>
      <w:lvlText w:val=""/>
      <w:lvlJc w:val="left"/>
      <w:pPr>
        <w:tabs>
          <w:tab w:val="num" w:pos="6687"/>
        </w:tabs>
        <w:ind w:left="6687" w:hanging="360"/>
      </w:pPr>
      <w:rPr>
        <w:rFonts w:ascii="Wingdings" w:hAnsi="Wingdings" w:hint="default"/>
      </w:rPr>
    </w:lvl>
  </w:abstractNum>
  <w:abstractNum w:abstractNumId="17">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8">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9">
    <w:nsid w:val="067C0606"/>
    <w:multiLevelType w:val="hybridMultilevel"/>
    <w:tmpl w:val="8460BBE8"/>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0">
    <w:nsid w:val="06813F09"/>
    <w:multiLevelType w:val="multilevel"/>
    <w:tmpl w:val="50E6EABE"/>
    <w:lvl w:ilvl="0">
      <w:start w:val="1"/>
      <w:numFmt w:val="decimal"/>
      <w:lvlText w:val="%1."/>
      <w:lvlJc w:val="left"/>
      <w:pPr>
        <w:tabs>
          <w:tab w:val="num" w:pos="1417"/>
        </w:tabs>
        <w:ind w:left="1417" w:hanging="567"/>
      </w:pPr>
      <w:rPr>
        <w:rFonts w:cs="Times New Roman" w:hint="default"/>
        <w:sz w:val="24"/>
      </w:rPr>
    </w:lvl>
    <w:lvl w:ilvl="1">
      <w:start w:val="1"/>
      <w:numFmt w:val="decimal"/>
      <w:lvlRestart w:val="0"/>
      <w:pStyle w:val="ASFKListnum2"/>
      <w:isLgl/>
      <w:lvlText w:val="%1.%2."/>
      <w:lvlJc w:val="left"/>
      <w:pPr>
        <w:tabs>
          <w:tab w:val="num" w:pos="1474"/>
        </w:tabs>
        <w:ind w:left="1474" w:hanging="453"/>
      </w:pPr>
      <w:rPr>
        <w:rFonts w:ascii="Times New Roman" w:hAnsi="Times New Roman" w:cs="Times New Roman" w:hint="default"/>
        <w:b w:val="0"/>
        <w:i w:val="0"/>
        <w:sz w:val="24"/>
      </w:rPr>
    </w:lvl>
    <w:lvl w:ilvl="2">
      <w:start w:val="1"/>
      <w:numFmt w:val="decimal"/>
      <w:isLgl/>
      <w:lvlText w:val="%1.%2.%3."/>
      <w:lvlJc w:val="left"/>
      <w:pPr>
        <w:tabs>
          <w:tab w:val="num" w:pos="2268"/>
        </w:tabs>
        <w:ind w:left="2268" w:hanging="738"/>
      </w:pPr>
      <w:rPr>
        <w:rFonts w:ascii="Times New Roman" w:hAnsi="Times New Roman" w:cs="Times New Roman" w:hint="default"/>
        <w:b w:val="0"/>
        <w:i w:val="0"/>
        <w:sz w:val="24"/>
      </w:rPr>
    </w:lvl>
    <w:lvl w:ilvl="3">
      <w:start w:val="1"/>
      <w:numFmt w:val="decimal"/>
      <w:suff w:val="space"/>
      <w:lvlText w:val="%1.%2.%3.%4."/>
      <w:lvlJc w:val="left"/>
      <w:pPr>
        <w:ind w:left="283" w:hanging="567"/>
      </w:pPr>
      <w:rPr>
        <w:rFonts w:ascii="Times New Roman" w:hAnsi="Times New Roman" w:cs="Times New Roman" w:hint="default"/>
        <w:b w:val="0"/>
        <w:i w:val="0"/>
        <w:sz w:val="24"/>
      </w:rPr>
    </w:lvl>
    <w:lvl w:ilvl="4">
      <w:start w:val="1"/>
      <w:numFmt w:val="decimal"/>
      <w:suff w:val="space"/>
      <w:lvlText w:val="%1.%2.%3.%4.%5"/>
      <w:lvlJc w:val="left"/>
      <w:pPr>
        <w:ind w:left="850" w:hanging="567"/>
      </w:pPr>
      <w:rPr>
        <w:rFonts w:cs="Times New Roman" w:hint="default"/>
      </w:rPr>
    </w:lvl>
    <w:lvl w:ilvl="5">
      <w:start w:val="1"/>
      <w:numFmt w:val="decimal"/>
      <w:lvlText w:val="%1.%2.%3.%4.%5.%6"/>
      <w:lvlJc w:val="left"/>
      <w:pPr>
        <w:tabs>
          <w:tab w:val="num" w:pos="-833"/>
        </w:tabs>
        <w:ind w:left="-833" w:hanging="1152"/>
      </w:pPr>
      <w:rPr>
        <w:rFonts w:cs="Times New Roman" w:hint="default"/>
      </w:rPr>
    </w:lvl>
    <w:lvl w:ilvl="6">
      <w:start w:val="1"/>
      <w:numFmt w:val="decimal"/>
      <w:lvlText w:val="%1.%2.%3.%4.%5.%6.%7"/>
      <w:lvlJc w:val="left"/>
      <w:pPr>
        <w:tabs>
          <w:tab w:val="num" w:pos="-689"/>
        </w:tabs>
        <w:ind w:left="-689" w:hanging="1296"/>
      </w:pPr>
      <w:rPr>
        <w:rFonts w:cs="Times New Roman" w:hint="default"/>
      </w:rPr>
    </w:lvl>
    <w:lvl w:ilvl="7">
      <w:start w:val="1"/>
      <w:numFmt w:val="decimal"/>
      <w:lvlText w:val="%1.%2.%3.%4.%5.%6.%7.%8"/>
      <w:lvlJc w:val="left"/>
      <w:pPr>
        <w:tabs>
          <w:tab w:val="num" w:pos="-545"/>
        </w:tabs>
        <w:ind w:left="-545" w:hanging="1440"/>
      </w:pPr>
      <w:rPr>
        <w:rFonts w:cs="Times New Roman" w:hint="default"/>
      </w:rPr>
    </w:lvl>
    <w:lvl w:ilvl="8">
      <w:start w:val="1"/>
      <w:numFmt w:val="decimal"/>
      <w:lvlText w:val="%1.%2.%3.%4.%5.%6.%7.%8.%9"/>
      <w:lvlJc w:val="left"/>
      <w:pPr>
        <w:tabs>
          <w:tab w:val="num" w:pos="-401"/>
        </w:tabs>
        <w:ind w:left="-401" w:hanging="1584"/>
      </w:pPr>
      <w:rPr>
        <w:rFonts w:cs="Times New Roman" w:hint="default"/>
      </w:rPr>
    </w:lvl>
  </w:abstractNum>
  <w:abstractNum w:abstractNumId="21">
    <w:nsid w:val="07393551"/>
    <w:multiLevelType w:val="multilevel"/>
    <w:tmpl w:val="00000000"/>
    <w:name w:val="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07BE2C26"/>
    <w:multiLevelType w:val="multilevel"/>
    <w:tmpl w:val="6A222DEC"/>
    <w:lvl w:ilvl="0">
      <w:start w:val="1"/>
      <w:numFmt w:val="russianLower"/>
      <w:pStyle w:val="a2"/>
      <w:lvlText w:val="%1)"/>
      <w:lvlJc w:val="left"/>
      <w:pPr>
        <w:tabs>
          <w:tab w:val="num" w:pos="1208"/>
        </w:tabs>
        <w:ind w:left="1208" w:hanging="357"/>
      </w:pPr>
      <w:rPr>
        <w:rFonts w:hint="default"/>
      </w:rPr>
    </w:lvl>
    <w:lvl w:ilvl="1">
      <w:start w:val="1"/>
      <w:numFmt w:val="decimal"/>
      <w:lvlText w:val="%2)"/>
      <w:lvlJc w:val="left"/>
      <w:pPr>
        <w:tabs>
          <w:tab w:val="num" w:pos="1491"/>
        </w:tabs>
        <w:ind w:left="1491" w:hanging="35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nsid w:val="085C592C"/>
    <w:multiLevelType w:val="hybridMultilevel"/>
    <w:tmpl w:val="B0F8CC3E"/>
    <w:lvl w:ilvl="0" w:tplc="0419000F">
      <w:start w:val="1"/>
      <w:numFmt w:val="decimal"/>
      <w:lvlText w:val="%1."/>
      <w:lvlJc w:val="left"/>
      <w:pPr>
        <w:ind w:left="77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09064E2F"/>
    <w:multiLevelType w:val="hybridMultilevel"/>
    <w:tmpl w:val="79B200BE"/>
    <w:lvl w:ilvl="0" w:tplc="BC221EC4">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AA3AF7E8">
      <w:start w:val="1"/>
      <w:numFmt w:val="lowerLetter"/>
      <w:lvlText w:val="%2."/>
      <w:lvlJc w:val="left"/>
      <w:pPr>
        <w:ind w:left="1440" w:hanging="360"/>
      </w:pPr>
      <w:rPr>
        <w:rFonts w:cs="Times New Roman"/>
      </w:rPr>
    </w:lvl>
    <w:lvl w:ilvl="2" w:tplc="2378267E" w:tentative="1">
      <w:start w:val="1"/>
      <w:numFmt w:val="lowerRoman"/>
      <w:lvlText w:val="%3."/>
      <w:lvlJc w:val="right"/>
      <w:pPr>
        <w:ind w:left="2160" w:hanging="180"/>
      </w:pPr>
      <w:rPr>
        <w:rFonts w:cs="Times New Roman"/>
      </w:rPr>
    </w:lvl>
    <w:lvl w:ilvl="3" w:tplc="3A149B6A" w:tentative="1">
      <w:start w:val="1"/>
      <w:numFmt w:val="decimal"/>
      <w:lvlText w:val="%4."/>
      <w:lvlJc w:val="left"/>
      <w:pPr>
        <w:ind w:left="2880" w:hanging="360"/>
      </w:pPr>
      <w:rPr>
        <w:rFonts w:cs="Times New Roman"/>
      </w:rPr>
    </w:lvl>
    <w:lvl w:ilvl="4" w:tplc="E0049AB0" w:tentative="1">
      <w:start w:val="1"/>
      <w:numFmt w:val="lowerLetter"/>
      <w:lvlText w:val="%5."/>
      <w:lvlJc w:val="left"/>
      <w:pPr>
        <w:ind w:left="3600" w:hanging="360"/>
      </w:pPr>
      <w:rPr>
        <w:rFonts w:cs="Times New Roman"/>
      </w:rPr>
    </w:lvl>
    <w:lvl w:ilvl="5" w:tplc="FE04A630" w:tentative="1">
      <w:start w:val="1"/>
      <w:numFmt w:val="lowerRoman"/>
      <w:lvlText w:val="%6."/>
      <w:lvlJc w:val="right"/>
      <w:pPr>
        <w:ind w:left="4320" w:hanging="180"/>
      </w:pPr>
      <w:rPr>
        <w:rFonts w:cs="Times New Roman"/>
      </w:rPr>
    </w:lvl>
    <w:lvl w:ilvl="6" w:tplc="0A3AD480" w:tentative="1">
      <w:start w:val="1"/>
      <w:numFmt w:val="decimal"/>
      <w:lvlText w:val="%7."/>
      <w:lvlJc w:val="left"/>
      <w:pPr>
        <w:ind w:left="5040" w:hanging="360"/>
      </w:pPr>
      <w:rPr>
        <w:rFonts w:cs="Times New Roman"/>
      </w:rPr>
    </w:lvl>
    <w:lvl w:ilvl="7" w:tplc="E5908BA0" w:tentative="1">
      <w:start w:val="1"/>
      <w:numFmt w:val="lowerLetter"/>
      <w:lvlText w:val="%8."/>
      <w:lvlJc w:val="left"/>
      <w:pPr>
        <w:ind w:left="5760" w:hanging="360"/>
      </w:pPr>
      <w:rPr>
        <w:rFonts w:cs="Times New Roman"/>
      </w:rPr>
    </w:lvl>
    <w:lvl w:ilvl="8" w:tplc="14C42A52" w:tentative="1">
      <w:start w:val="1"/>
      <w:numFmt w:val="lowerRoman"/>
      <w:lvlText w:val="%9."/>
      <w:lvlJc w:val="right"/>
      <w:pPr>
        <w:ind w:left="6480" w:hanging="180"/>
      </w:pPr>
      <w:rPr>
        <w:rFonts w:cs="Times New Roman"/>
      </w:rPr>
    </w:lvl>
  </w:abstractNum>
  <w:abstractNum w:abstractNumId="25">
    <w:nsid w:val="09787DF2"/>
    <w:multiLevelType w:val="multilevel"/>
    <w:tmpl w:val="B204C4A2"/>
    <w:styleLink w:val="22"/>
    <w:lvl w:ilvl="0">
      <w:start w:val="1"/>
      <w:numFmt w:val="decimal"/>
      <w:lvlText w:val="A0.%1."/>
      <w:lvlJc w:val="left"/>
      <w:pPr>
        <w:tabs>
          <w:tab w:val="num" w:pos="227"/>
        </w:tabs>
        <w:ind w:left="227"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decimal"/>
      <w:lvlText w:val="А0%1.%2."/>
      <w:lvlJc w:val="left"/>
      <w:pPr>
        <w:tabs>
          <w:tab w:val="num" w:pos="283"/>
        </w:tabs>
        <w:ind w:left="425"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077"/>
        </w:tabs>
        <w:ind w:left="1219" w:hanging="567"/>
      </w:pPr>
      <w:rPr>
        <w:rFonts w:ascii="Times New Roman" w:hAnsi="Times New Roman" w:hint="default"/>
        <w:sz w:val="24"/>
        <w:szCs w:val="24"/>
      </w:rPr>
    </w:lvl>
    <w:lvl w:ilvl="3">
      <w:start w:val="1"/>
      <w:numFmt w:val="decimal"/>
      <w:lvlText w:val="%1.%2.%3.%4."/>
      <w:lvlJc w:val="left"/>
      <w:pPr>
        <w:tabs>
          <w:tab w:val="num" w:pos="2310"/>
        </w:tabs>
        <w:ind w:left="2238" w:hanging="648"/>
      </w:pPr>
      <w:rPr>
        <w:rFonts w:hint="default"/>
      </w:rPr>
    </w:lvl>
    <w:lvl w:ilvl="4">
      <w:start w:val="1"/>
      <w:numFmt w:val="decimal"/>
      <w:lvlText w:val="%1.%2.%3.%4.%5."/>
      <w:lvlJc w:val="left"/>
      <w:pPr>
        <w:tabs>
          <w:tab w:val="num" w:pos="3030"/>
        </w:tabs>
        <w:ind w:left="2742" w:hanging="792"/>
      </w:pPr>
      <w:rPr>
        <w:rFonts w:hint="default"/>
      </w:rPr>
    </w:lvl>
    <w:lvl w:ilvl="5">
      <w:start w:val="1"/>
      <w:numFmt w:val="decimal"/>
      <w:lvlText w:val="%1.%2.%3.%4.%5.%6."/>
      <w:lvlJc w:val="left"/>
      <w:pPr>
        <w:tabs>
          <w:tab w:val="num" w:pos="3390"/>
        </w:tabs>
        <w:ind w:left="3246" w:hanging="936"/>
      </w:pPr>
      <w:rPr>
        <w:rFonts w:hint="default"/>
      </w:rPr>
    </w:lvl>
    <w:lvl w:ilvl="6">
      <w:start w:val="1"/>
      <w:numFmt w:val="decimal"/>
      <w:lvlText w:val="%1.%2.%3.%4.%5.%6.%7."/>
      <w:lvlJc w:val="left"/>
      <w:pPr>
        <w:tabs>
          <w:tab w:val="num" w:pos="4110"/>
        </w:tabs>
        <w:ind w:left="3750" w:hanging="1080"/>
      </w:pPr>
      <w:rPr>
        <w:rFonts w:hint="default"/>
      </w:rPr>
    </w:lvl>
    <w:lvl w:ilvl="7">
      <w:start w:val="1"/>
      <w:numFmt w:val="decimal"/>
      <w:lvlText w:val="%1.%2.%3.%4.%5.%6.%7.%8."/>
      <w:lvlJc w:val="left"/>
      <w:pPr>
        <w:tabs>
          <w:tab w:val="num" w:pos="4470"/>
        </w:tabs>
        <w:ind w:left="4254" w:hanging="1224"/>
      </w:pPr>
      <w:rPr>
        <w:rFonts w:hint="default"/>
      </w:rPr>
    </w:lvl>
    <w:lvl w:ilvl="8">
      <w:start w:val="1"/>
      <w:numFmt w:val="decimal"/>
      <w:lvlText w:val="%1.%2.%3.%4.%5.%6.%7.%8.%9."/>
      <w:lvlJc w:val="left"/>
      <w:pPr>
        <w:tabs>
          <w:tab w:val="num" w:pos="5190"/>
        </w:tabs>
        <w:ind w:left="4830" w:hanging="1440"/>
      </w:pPr>
      <w:rPr>
        <w:rFonts w:hint="default"/>
      </w:rPr>
    </w:lvl>
  </w:abstractNum>
  <w:abstractNum w:abstractNumId="26">
    <w:nsid w:val="09A375D2"/>
    <w:multiLevelType w:val="multilevel"/>
    <w:tmpl w:val="2A52E212"/>
    <w:lvl w:ilvl="0">
      <w:start w:val="1"/>
      <w:numFmt w:val="bullet"/>
      <w:pStyle w:val="11"/>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nsid w:val="0B5C7A47"/>
    <w:multiLevelType w:val="hybridMultilevel"/>
    <w:tmpl w:val="8AD21472"/>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28">
    <w:nsid w:val="0D505EE6"/>
    <w:multiLevelType w:val="hybridMultilevel"/>
    <w:tmpl w:val="D4EA8AF8"/>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29">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30">
    <w:nsid w:val="0E7424F2"/>
    <w:multiLevelType w:val="hybridMultilevel"/>
    <w:tmpl w:val="243EC620"/>
    <w:lvl w:ilvl="0" w:tplc="F216BEBC">
      <w:start w:val="1"/>
      <w:numFmt w:val="bullet"/>
      <w:pStyle w:val="23"/>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2">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33">
    <w:nsid w:val="1245256B"/>
    <w:multiLevelType w:val="singleLevel"/>
    <w:tmpl w:val="4942FEE2"/>
    <w:lvl w:ilvl="0">
      <w:start w:val="1"/>
      <w:numFmt w:val="bullet"/>
      <w:pStyle w:val="12"/>
      <w:lvlText w:val=""/>
      <w:lvlJc w:val="left"/>
      <w:pPr>
        <w:tabs>
          <w:tab w:val="num" w:pos="284"/>
        </w:tabs>
        <w:ind w:left="284" w:firstLine="0"/>
      </w:pPr>
      <w:rPr>
        <w:rFonts w:ascii="Symbol" w:hAnsi="Symbol" w:hint="default"/>
        <w:lang w:val="ru-RU"/>
      </w:rPr>
    </w:lvl>
  </w:abstractNum>
  <w:abstractNum w:abstractNumId="34">
    <w:nsid w:val="12F45ACA"/>
    <w:multiLevelType w:val="hybridMultilevel"/>
    <w:tmpl w:val="CA8CD74E"/>
    <w:lvl w:ilvl="0" w:tplc="B42C6C4C">
      <w:start w:val="1"/>
      <w:numFmt w:val="decimal"/>
      <w:pStyle w:val="a3"/>
      <w:lvlText w:val="%1)"/>
      <w:lvlJc w:val="left"/>
      <w:pPr>
        <w:tabs>
          <w:tab w:val="num" w:pos="1134"/>
        </w:tabs>
        <w:ind w:left="1134" w:hanging="42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6">
    <w:nsid w:val="14595A94"/>
    <w:multiLevelType w:val="hybridMultilevel"/>
    <w:tmpl w:val="29B0C812"/>
    <w:lvl w:ilvl="0" w:tplc="60C00634">
      <w:start w:val="1"/>
      <w:numFmt w:val="bullet"/>
      <w:pStyle w:val="13"/>
      <w:lvlText w:val="-"/>
      <w:lvlJc w:val="left"/>
      <w:pPr>
        <w:tabs>
          <w:tab w:val="num" w:pos="1276"/>
        </w:tabs>
        <w:ind w:left="1276" w:hanging="283"/>
      </w:pPr>
      <w:rPr>
        <w:rFonts w:ascii="Courier New" w:hAnsi="Courier New"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7">
    <w:nsid w:val="17F0793D"/>
    <w:multiLevelType w:val="hybridMultilevel"/>
    <w:tmpl w:val="E6FE5C6E"/>
    <w:lvl w:ilvl="0" w:tplc="545E349E">
      <w:start w:val="1"/>
      <w:numFmt w:val="decimal"/>
      <w:pStyle w:val="EBTableNum"/>
      <w:lvlText w:val="E3.%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8">
    <w:nsid w:val="17F26647"/>
    <w:multiLevelType w:val="hybridMultilevel"/>
    <w:tmpl w:val="D834ED42"/>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39">
    <w:nsid w:val="1801200B"/>
    <w:multiLevelType w:val="multilevel"/>
    <w:tmpl w:val="FDF09D4E"/>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0">
    <w:nsid w:val="18907C0D"/>
    <w:multiLevelType w:val="hybridMultilevel"/>
    <w:tmpl w:val="46023238"/>
    <w:lvl w:ilvl="0" w:tplc="D86430EE">
      <w:start w:val="1"/>
      <w:numFmt w:val="decimal"/>
      <w:pStyle w:val="EBTableNum0"/>
      <w:lvlText w:val="A1.%1."/>
      <w:lvlJc w:val="left"/>
      <w:pPr>
        <w:ind w:left="36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5B60562" w:tentative="1">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41">
    <w:nsid w:val="18F0530A"/>
    <w:multiLevelType w:val="multilevel"/>
    <w:tmpl w:val="3B2430D8"/>
    <w:lvl w:ilvl="0">
      <w:start w:val="1"/>
      <w:numFmt w:val="bullet"/>
      <w:pStyle w:val="a5"/>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43">
    <w:nsid w:val="1A1C5823"/>
    <w:multiLevelType w:val="hybridMultilevel"/>
    <w:tmpl w:val="243EC04A"/>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4">
    <w:nsid w:val="1A915C46"/>
    <w:multiLevelType w:val="hybridMultilevel"/>
    <w:tmpl w:val="9836C5FE"/>
    <w:lvl w:ilvl="0" w:tplc="344A580C">
      <w:start w:val="1"/>
      <w:numFmt w:val="bullet"/>
      <w:pStyle w:val="a6"/>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5">
    <w:nsid w:val="1B5958DC"/>
    <w:multiLevelType w:val="hybridMultilevel"/>
    <w:tmpl w:val="647E9C86"/>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46">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47">
    <w:nsid w:val="1C035477"/>
    <w:multiLevelType w:val="hybridMultilevel"/>
    <w:tmpl w:val="AFE8CD48"/>
    <w:lvl w:ilvl="0" w:tplc="6FC0BC60">
      <w:start w:val="1"/>
      <w:numFmt w:val="bullet"/>
      <w:pStyle w:val="a7"/>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8">
    <w:nsid w:val="1D242BD4"/>
    <w:multiLevelType w:val="hybridMultilevel"/>
    <w:tmpl w:val="31B44DE8"/>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9">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50">
    <w:nsid w:val="1E490A0C"/>
    <w:multiLevelType w:val="multilevel"/>
    <w:tmpl w:val="42D65DFE"/>
    <w:lvl w:ilvl="0">
      <w:start w:val="1"/>
      <w:numFmt w:val="decimal"/>
      <w:lvlRestart w:val="0"/>
      <w:pStyle w:val="14"/>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nsid w:val="1F26259F"/>
    <w:multiLevelType w:val="multilevel"/>
    <w:tmpl w:val="04190023"/>
    <w:styleLink w:val="a8"/>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2">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53">
    <w:nsid w:val="21B422BD"/>
    <w:multiLevelType w:val="hybridMultilevel"/>
    <w:tmpl w:val="8BD276C8"/>
    <w:lvl w:ilvl="0" w:tplc="3F70193C">
      <w:start w:val="1"/>
      <w:numFmt w:val="decimal"/>
      <w:pStyle w:val="52"/>
      <w:lvlText w:val="%1.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nsid w:val="23BC2D65"/>
    <w:multiLevelType w:val="hybridMultilevel"/>
    <w:tmpl w:val="865265A6"/>
    <w:lvl w:ilvl="0" w:tplc="5C243E4A">
      <w:start w:val="1"/>
      <w:numFmt w:val="bullet"/>
      <w:pStyle w:val="EBTableNum1"/>
      <w:lvlText w:val=""/>
      <w:lvlJc w:val="left"/>
      <w:pPr>
        <w:ind w:left="1287" w:hanging="360"/>
      </w:pPr>
      <w:rPr>
        <w:rFonts w:ascii="Symbol" w:hAnsi="Symbol" w:hint="default"/>
      </w:rPr>
    </w:lvl>
    <w:lvl w:ilvl="1" w:tplc="121AD72E" w:tentative="1">
      <w:start w:val="1"/>
      <w:numFmt w:val="bullet"/>
      <w:lvlText w:val="o"/>
      <w:lvlJc w:val="left"/>
      <w:pPr>
        <w:ind w:left="2007" w:hanging="360"/>
      </w:pPr>
      <w:rPr>
        <w:rFonts w:ascii="Courier New" w:hAnsi="Courier New" w:hint="default"/>
      </w:rPr>
    </w:lvl>
    <w:lvl w:ilvl="2" w:tplc="7D2A4164" w:tentative="1">
      <w:start w:val="1"/>
      <w:numFmt w:val="bullet"/>
      <w:lvlText w:val=""/>
      <w:lvlJc w:val="left"/>
      <w:pPr>
        <w:ind w:left="2727" w:hanging="360"/>
      </w:pPr>
      <w:rPr>
        <w:rFonts w:ascii="Wingdings" w:hAnsi="Wingdings" w:hint="default"/>
      </w:rPr>
    </w:lvl>
    <w:lvl w:ilvl="3" w:tplc="0088DE1C" w:tentative="1">
      <w:start w:val="1"/>
      <w:numFmt w:val="bullet"/>
      <w:lvlText w:val=""/>
      <w:lvlJc w:val="left"/>
      <w:pPr>
        <w:ind w:left="3447" w:hanging="360"/>
      </w:pPr>
      <w:rPr>
        <w:rFonts w:ascii="Symbol" w:hAnsi="Symbol" w:hint="default"/>
      </w:rPr>
    </w:lvl>
    <w:lvl w:ilvl="4" w:tplc="95FA4042" w:tentative="1">
      <w:start w:val="1"/>
      <w:numFmt w:val="bullet"/>
      <w:lvlText w:val="o"/>
      <w:lvlJc w:val="left"/>
      <w:pPr>
        <w:ind w:left="4167" w:hanging="360"/>
      </w:pPr>
      <w:rPr>
        <w:rFonts w:ascii="Courier New" w:hAnsi="Courier New" w:hint="default"/>
      </w:rPr>
    </w:lvl>
    <w:lvl w:ilvl="5" w:tplc="A1ACF152" w:tentative="1">
      <w:start w:val="1"/>
      <w:numFmt w:val="bullet"/>
      <w:lvlText w:val=""/>
      <w:lvlJc w:val="left"/>
      <w:pPr>
        <w:ind w:left="4887" w:hanging="360"/>
      </w:pPr>
      <w:rPr>
        <w:rFonts w:ascii="Wingdings" w:hAnsi="Wingdings" w:hint="default"/>
      </w:rPr>
    </w:lvl>
    <w:lvl w:ilvl="6" w:tplc="5B64673A" w:tentative="1">
      <w:start w:val="1"/>
      <w:numFmt w:val="bullet"/>
      <w:lvlText w:val=""/>
      <w:lvlJc w:val="left"/>
      <w:pPr>
        <w:ind w:left="5607" w:hanging="360"/>
      </w:pPr>
      <w:rPr>
        <w:rFonts w:ascii="Symbol" w:hAnsi="Symbol" w:hint="default"/>
      </w:rPr>
    </w:lvl>
    <w:lvl w:ilvl="7" w:tplc="925AFA72" w:tentative="1">
      <w:start w:val="1"/>
      <w:numFmt w:val="bullet"/>
      <w:lvlText w:val="o"/>
      <w:lvlJc w:val="left"/>
      <w:pPr>
        <w:ind w:left="6327" w:hanging="360"/>
      </w:pPr>
      <w:rPr>
        <w:rFonts w:ascii="Courier New" w:hAnsi="Courier New" w:hint="default"/>
      </w:rPr>
    </w:lvl>
    <w:lvl w:ilvl="8" w:tplc="A78E9646" w:tentative="1">
      <w:start w:val="1"/>
      <w:numFmt w:val="bullet"/>
      <w:lvlText w:val=""/>
      <w:lvlJc w:val="left"/>
      <w:pPr>
        <w:ind w:left="7047" w:hanging="360"/>
      </w:pPr>
      <w:rPr>
        <w:rFonts w:ascii="Wingdings" w:hAnsi="Wingdings" w:hint="default"/>
      </w:rPr>
    </w:lvl>
  </w:abstractNum>
  <w:abstractNum w:abstractNumId="55">
    <w:nsid w:val="23FF35DE"/>
    <w:multiLevelType w:val="hybridMultilevel"/>
    <w:tmpl w:val="D2E4ECD8"/>
    <w:lvl w:ilvl="0" w:tplc="E07A4078">
      <w:start w:val="1"/>
      <w:numFmt w:val="bullet"/>
      <w:pStyle w:val="32"/>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56">
    <w:nsid w:val="24477828"/>
    <w:multiLevelType w:val="hybridMultilevel"/>
    <w:tmpl w:val="14545E80"/>
    <w:name w:val="14"/>
    <w:lvl w:ilvl="0" w:tplc="C032B450">
      <w:start w:val="1"/>
      <w:numFmt w:val="decimal"/>
      <w:pStyle w:val="a9"/>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25D759EE"/>
    <w:multiLevelType w:val="hybridMultilevel"/>
    <w:tmpl w:val="892E5296"/>
    <w:lvl w:ilvl="0" w:tplc="C69A890A">
      <w:start w:val="1"/>
      <w:numFmt w:val="decimal"/>
      <w:pStyle w:val="EBTableNum2"/>
      <w:lvlText w:val="E0.%1."/>
      <w:lvlJc w:val="left"/>
      <w:pPr>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8">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nsid w:val="28981850"/>
    <w:multiLevelType w:val="hybridMultilevel"/>
    <w:tmpl w:val="F12CD5BE"/>
    <w:lvl w:ilvl="0" w:tplc="FFFFFFFF">
      <w:start w:val="1"/>
      <w:numFmt w:val="bullet"/>
      <w:pStyle w:val="24"/>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60">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nsid w:val="2ABC3697"/>
    <w:multiLevelType w:val="hybridMultilevel"/>
    <w:tmpl w:val="0994F22E"/>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2">
    <w:nsid w:val="2B102F18"/>
    <w:multiLevelType w:val="hybridMultilevel"/>
    <w:tmpl w:val="5C5E19AE"/>
    <w:lvl w:ilvl="0" w:tplc="A726E646">
      <w:start w:val="1"/>
      <w:numFmt w:val="decimal"/>
      <w:lvlText w:val="%1."/>
      <w:lvlJc w:val="left"/>
      <w:pPr>
        <w:ind w:left="834" w:hanging="360"/>
      </w:pPr>
      <w:rPr>
        <w:i w:val="0"/>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63">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4">
    <w:nsid w:val="2BFB6BA4"/>
    <w:multiLevelType w:val="multilevel"/>
    <w:tmpl w:val="6A78E236"/>
    <w:lvl w:ilvl="0">
      <w:start w:val="1"/>
      <w:numFmt w:val="decimal"/>
      <w:pStyle w:val="aa"/>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nsid w:val="2D875018"/>
    <w:multiLevelType w:val="multilevel"/>
    <w:tmpl w:val="FE9E8786"/>
    <w:styleLink w:val="ArticleSection4"/>
    <w:lvl w:ilvl="0">
      <w:start w:val="1"/>
      <w:numFmt w:val="decimal"/>
      <w:pStyle w:val="ab"/>
      <w:lvlText w:val="%1)"/>
      <w:lvlJc w:val="left"/>
      <w:pPr>
        <w:tabs>
          <w:tab w:val="num" w:pos="1575"/>
        </w:tabs>
        <w:ind w:left="1575" w:hanging="1008"/>
      </w:pPr>
      <w:rPr>
        <w:rFonts w:hint="default"/>
      </w:rPr>
    </w:lvl>
    <w:lvl w:ilvl="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67">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68">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9">
    <w:nsid w:val="2E8E3F62"/>
    <w:multiLevelType w:val="hybridMultilevel"/>
    <w:tmpl w:val="A50A0AF8"/>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70">
    <w:nsid w:val="2EEB367E"/>
    <w:multiLevelType w:val="hybridMultilevel"/>
    <w:tmpl w:val="3DD2271E"/>
    <w:styleLink w:val="11111111"/>
    <w:lvl w:ilvl="0" w:tplc="1CBE2E34">
      <w:start w:val="1"/>
      <w:numFmt w:val="decimal"/>
      <w:lvlText w:val="1.12.%1."/>
      <w:lvlJc w:val="left"/>
      <w:pPr>
        <w:ind w:left="720" w:hanging="360"/>
      </w:pPr>
      <w:rPr>
        <w:rFonts w:cs="Times New Roman" w:hint="default"/>
      </w:rPr>
    </w:lvl>
    <w:lvl w:ilvl="1" w:tplc="CF28E138">
      <w:start w:val="1"/>
      <w:numFmt w:val="lowerLetter"/>
      <w:lvlText w:val="%2."/>
      <w:lvlJc w:val="left"/>
      <w:pPr>
        <w:ind w:left="1495" w:hanging="360"/>
      </w:pPr>
      <w:rPr>
        <w:rFonts w:cs="Times New Roman"/>
      </w:rPr>
    </w:lvl>
    <w:lvl w:ilvl="2" w:tplc="DDA0E6DE">
      <w:start w:val="9"/>
      <w:numFmt w:val="decimal"/>
      <w:lvlText w:val="%3."/>
      <w:lvlJc w:val="left"/>
      <w:pPr>
        <w:tabs>
          <w:tab w:val="num" w:pos="2340"/>
        </w:tabs>
        <w:ind w:left="2340" w:hanging="360"/>
      </w:pPr>
      <w:rPr>
        <w:rFonts w:cs="Times New Roman" w:hint="default"/>
      </w:rPr>
    </w:lvl>
    <w:lvl w:ilvl="3" w:tplc="6CAA252E" w:tentative="1">
      <w:start w:val="1"/>
      <w:numFmt w:val="decimal"/>
      <w:lvlText w:val="%4."/>
      <w:lvlJc w:val="left"/>
      <w:pPr>
        <w:ind w:left="2880" w:hanging="360"/>
      </w:pPr>
      <w:rPr>
        <w:rFonts w:cs="Times New Roman"/>
      </w:rPr>
    </w:lvl>
    <w:lvl w:ilvl="4" w:tplc="DDDCCE70" w:tentative="1">
      <w:start w:val="1"/>
      <w:numFmt w:val="lowerLetter"/>
      <w:lvlText w:val="%5."/>
      <w:lvlJc w:val="left"/>
      <w:pPr>
        <w:ind w:left="3600" w:hanging="360"/>
      </w:pPr>
      <w:rPr>
        <w:rFonts w:cs="Times New Roman"/>
      </w:rPr>
    </w:lvl>
    <w:lvl w:ilvl="5" w:tplc="176CF63A" w:tentative="1">
      <w:start w:val="1"/>
      <w:numFmt w:val="lowerRoman"/>
      <w:lvlText w:val="%6."/>
      <w:lvlJc w:val="right"/>
      <w:pPr>
        <w:ind w:left="4320" w:hanging="180"/>
      </w:pPr>
      <w:rPr>
        <w:rFonts w:cs="Times New Roman"/>
      </w:rPr>
    </w:lvl>
    <w:lvl w:ilvl="6" w:tplc="C2B42F9C" w:tentative="1">
      <w:start w:val="1"/>
      <w:numFmt w:val="decimal"/>
      <w:lvlText w:val="%7."/>
      <w:lvlJc w:val="left"/>
      <w:pPr>
        <w:ind w:left="5040" w:hanging="360"/>
      </w:pPr>
      <w:rPr>
        <w:rFonts w:cs="Times New Roman"/>
      </w:rPr>
    </w:lvl>
    <w:lvl w:ilvl="7" w:tplc="C10A4046" w:tentative="1">
      <w:start w:val="1"/>
      <w:numFmt w:val="lowerLetter"/>
      <w:lvlText w:val="%8."/>
      <w:lvlJc w:val="left"/>
      <w:pPr>
        <w:ind w:left="5760" w:hanging="360"/>
      </w:pPr>
      <w:rPr>
        <w:rFonts w:cs="Times New Roman"/>
      </w:rPr>
    </w:lvl>
    <w:lvl w:ilvl="8" w:tplc="07743538" w:tentative="1">
      <w:start w:val="1"/>
      <w:numFmt w:val="lowerRoman"/>
      <w:lvlText w:val="%9."/>
      <w:lvlJc w:val="right"/>
      <w:pPr>
        <w:ind w:left="6480" w:hanging="180"/>
      </w:pPr>
      <w:rPr>
        <w:rFonts w:cs="Times New Roman"/>
      </w:rPr>
    </w:lvl>
  </w:abstractNum>
  <w:abstractNum w:abstractNumId="71">
    <w:nsid w:val="2F336357"/>
    <w:multiLevelType w:val="multilevel"/>
    <w:tmpl w:val="F62692B6"/>
    <w:lvl w:ilvl="0">
      <w:start w:val="1"/>
      <w:numFmt w:val="decimal"/>
      <w:pStyle w:val="ac"/>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72">
    <w:nsid w:val="2FE342EC"/>
    <w:multiLevelType w:val="hybridMultilevel"/>
    <w:tmpl w:val="19EAA934"/>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73">
    <w:nsid w:val="31EB3C28"/>
    <w:multiLevelType w:val="multilevel"/>
    <w:tmpl w:val="250EF940"/>
    <w:lvl w:ilvl="0">
      <w:start w:val="1"/>
      <w:numFmt w:val="decimal"/>
      <w:lvlText w:val="%1."/>
      <w:lvlJc w:val="left"/>
      <w:pPr>
        <w:tabs>
          <w:tab w:val="num" w:pos="360"/>
        </w:tabs>
        <w:ind w:left="360" w:hanging="360"/>
      </w:pPr>
      <w:rPr>
        <w:rFonts w:cs="Times New Roman"/>
      </w:rPr>
    </w:lvl>
    <w:lvl w:ilvl="1">
      <w:start w:val="1"/>
      <w:numFmt w:val="decimal"/>
      <w:pStyle w:val="25"/>
      <w:lvlText w:val="%1.%2."/>
      <w:lvlJc w:val="left"/>
      <w:pPr>
        <w:tabs>
          <w:tab w:val="num" w:pos="792"/>
        </w:tabs>
        <w:ind w:left="792" w:hanging="432"/>
      </w:pPr>
      <w:rPr>
        <w:rFonts w:cs="Times New Roman"/>
      </w:rPr>
    </w:lvl>
    <w:lvl w:ilvl="2">
      <w:start w:val="1"/>
      <w:numFmt w:val="decimal"/>
      <w:pStyle w:val="33"/>
      <w:lvlText w:val="%1.%2.%3."/>
      <w:lvlJc w:val="left"/>
      <w:pPr>
        <w:tabs>
          <w:tab w:val="num" w:pos="4548"/>
        </w:tabs>
        <w:ind w:left="4332" w:hanging="504"/>
      </w:pPr>
      <w:rPr>
        <w:rFonts w:cs="Times New Roman"/>
        <w:b/>
        <w:i w:val="0"/>
      </w:rPr>
    </w:lvl>
    <w:lvl w:ilvl="3">
      <w:start w:val="1"/>
      <w:numFmt w:val="decimal"/>
      <w:pStyle w:val="42"/>
      <w:lvlText w:val="%1.%2.%3.%4."/>
      <w:lvlJc w:val="left"/>
      <w:pPr>
        <w:tabs>
          <w:tab w:val="num" w:pos="2160"/>
        </w:tabs>
        <w:ind w:left="2088" w:hanging="648"/>
      </w:pPr>
      <w:rPr>
        <w:rFonts w:cs="Times New Roman"/>
      </w:rPr>
    </w:lvl>
    <w:lvl w:ilvl="4">
      <w:start w:val="1"/>
      <w:numFmt w:val="decimal"/>
      <w:pStyle w:val="53"/>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4">
    <w:nsid w:val="335755BD"/>
    <w:multiLevelType w:val="hybridMultilevel"/>
    <w:tmpl w:val="E89AEA30"/>
    <w:lvl w:ilvl="0" w:tplc="0419000F">
      <w:start w:val="1"/>
      <w:numFmt w:val="bullet"/>
      <w:pStyle w:val="EBTableNum3"/>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5">
    <w:nsid w:val="34002B0D"/>
    <w:multiLevelType w:val="hybridMultilevel"/>
    <w:tmpl w:val="0A584048"/>
    <w:lvl w:ilvl="0" w:tplc="85AA7518">
      <w:start w:val="1"/>
      <w:numFmt w:val="decimal"/>
      <w:pStyle w:val="EBTableNum4"/>
      <w:lvlText w:val="E4.%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6">
    <w:nsid w:val="35676B91"/>
    <w:multiLevelType w:val="hybridMultilevel"/>
    <w:tmpl w:val="94724CB6"/>
    <w:lvl w:ilvl="0" w:tplc="81ECC8B0">
      <w:start w:val="1"/>
      <w:numFmt w:val="decimal"/>
      <w:pStyle w:val="34"/>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77">
    <w:nsid w:val="37626639"/>
    <w:multiLevelType w:val="hybridMultilevel"/>
    <w:tmpl w:val="14427F1E"/>
    <w:lvl w:ilvl="0" w:tplc="3CFAC442">
      <w:start w:val="1"/>
      <w:numFmt w:val="bullet"/>
      <w:pStyle w:val="-"/>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8">
    <w:nsid w:val="37FF69D9"/>
    <w:multiLevelType w:val="hybridMultilevel"/>
    <w:tmpl w:val="0E588872"/>
    <w:lvl w:ilvl="0" w:tplc="9D4ABB0A">
      <w:start w:val="1"/>
      <w:numFmt w:val="decimal"/>
      <w:pStyle w:val="EBTableNum5"/>
      <w:lvlText w:val="E9.%1."/>
      <w:lvlJc w:val="left"/>
      <w:pPr>
        <w:ind w:left="417"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tplc="2708AB94" w:tentative="1">
      <w:start w:val="1"/>
      <w:numFmt w:val="lowerLetter"/>
      <w:lvlText w:val="%2."/>
      <w:lvlJc w:val="left"/>
      <w:pPr>
        <w:ind w:left="1440" w:hanging="360"/>
      </w:pPr>
      <w:rPr>
        <w:rFonts w:cs="Times New Roman"/>
      </w:rPr>
    </w:lvl>
    <w:lvl w:ilvl="2" w:tplc="F0C459F4" w:tentative="1">
      <w:start w:val="1"/>
      <w:numFmt w:val="lowerRoman"/>
      <w:lvlText w:val="%3."/>
      <w:lvlJc w:val="right"/>
      <w:pPr>
        <w:ind w:left="2160" w:hanging="180"/>
      </w:pPr>
      <w:rPr>
        <w:rFonts w:cs="Times New Roman"/>
      </w:rPr>
    </w:lvl>
    <w:lvl w:ilvl="3" w:tplc="64105754" w:tentative="1">
      <w:start w:val="1"/>
      <w:numFmt w:val="decimal"/>
      <w:lvlText w:val="%4."/>
      <w:lvlJc w:val="left"/>
      <w:pPr>
        <w:ind w:left="2880" w:hanging="360"/>
      </w:pPr>
      <w:rPr>
        <w:rFonts w:cs="Times New Roman"/>
      </w:rPr>
    </w:lvl>
    <w:lvl w:ilvl="4" w:tplc="A0FC6252" w:tentative="1">
      <w:start w:val="1"/>
      <w:numFmt w:val="lowerLetter"/>
      <w:lvlText w:val="%5."/>
      <w:lvlJc w:val="left"/>
      <w:pPr>
        <w:ind w:left="3600" w:hanging="360"/>
      </w:pPr>
      <w:rPr>
        <w:rFonts w:cs="Times New Roman"/>
      </w:rPr>
    </w:lvl>
    <w:lvl w:ilvl="5" w:tplc="5300830C" w:tentative="1">
      <w:start w:val="1"/>
      <w:numFmt w:val="lowerRoman"/>
      <w:lvlText w:val="%6."/>
      <w:lvlJc w:val="right"/>
      <w:pPr>
        <w:ind w:left="4320" w:hanging="180"/>
      </w:pPr>
      <w:rPr>
        <w:rFonts w:cs="Times New Roman"/>
      </w:rPr>
    </w:lvl>
    <w:lvl w:ilvl="6" w:tplc="F814BC9C" w:tentative="1">
      <w:start w:val="1"/>
      <w:numFmt w:val="decimal"/>
      <w:lvlText w:val="%7."/>
      <w:lvlJc w:val="left"/>
      <w:pPr>
        <w:ind w:left="5040" w:hanging="360"/>
      </w:pPr>
      <w:rPr>
        <w:rFonts w:cs="Times New Roman"/>
      </w:rPr>
    </w:lvl>
    <w:lvl w:ilvl="7" w:tplc="22882004" w:tentative="1">
      <w:start w:val="1"/>
      <w:numFmt w:val="lowerLetter"/>
      <w:lvlText w:val="%8."/>
      <w:lvlJc w:val="left"/>
      <w:pPr>
        <w:ind w:left="5760" w:hanging="360"/>
      </w:pPr>
      <w:rPr>
        <w:rFonts w:cs="Times New Roman"/>
      </w:rPr>
    </w:lvl>
    <w:lvl w:ilvl="8" w:tplc="A6B288C6" w:tentative="1">
      <w:start w:val="1"/>
      <w:numFmt w:val="lowerRoman"/>
      <w:lvlText w:val="%9."/>
      <w:lvlJc w:val="right"/>
      <w:pPr>
        <w:ind w:left="6480" w:hanging="180"/>
      </w:pPr>
      <w:rPr>
        <w:rFonts w:cs="Times New Roman"/>
      </w:rPr>
    </w:lvl>
  </w:abstractNum>
  <w:abstractNum w:abstractNumId="79">
    <w:nsid w:val="38171C7E"/>
    <w:multiLevelType w:val="multilevel"/>
    <w:tmpl w:val="4AE210F2"/>
    <w:lvl w:ilvl="0">
      <w:start w:val="1"/>
      <w:numFmt w:val="decimal"/>
      <w:pStyle w:val="15"/>
      <w:lvlText w:val="%1."/>
      <w:lvlJc w:val="left"/>
      <w:pPr>
        <w:ind w:left="720" w:hanging="360"/>
      </w:p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nsid w:val="38E73CE8"/>
    <w:multiLevelType w:val="hybridMultilevel"/>
    <w:tmpl w:val="B140967E"/>
    <w:lvl w:ilvl="0" w:tplc="916A2A22">
      <w:start w:val="1"/>
      <w:numFmt w:val="decimal"/>
      <w:pStyle w:val="ad"/>
      <w:lvlText w:val="%1."/>
      <w:lvlJc w:val="left"/>
      <w:pPr>
        <w:tabs>
          <w:tab w:val="num" w:pos="0"/>
        </w:tabs>
        <w:ind w:left="284" w:hanging="284"/>
      </w:pPr>
      <w:rPr>
        <w:rFonts w:hint="default"/>
      </w:rPr>
    </w:lvl>
    <w:lvl w:ilvl="1" w:tplc="02CEEFBC">
      <w:start w:val="1"/>
      <w:numFmt w:val="lowerLetter"/>
      <w:lvlText w:val="%2."/>
      <w:lvlJc w:val="left"/>
      <w:pPr>
        <w:tabs>
          <w:tab w:val="num" w:pos="8866"/>
        </w:tabs>
        <w:ind w:left="8866" w:hanging="360"/>
      </w:pPr>
      <w:rPr>
        <w:rFonts w:cs="Times New Roman"/>
      </w:rPr>
    </w:lvl>
    <w:lvl w:ilvl="2" w:tplc="3620C6EC">
      <w:start w:val="1"/>
      <w:numFmt w:val="lowerRoman"/>
      <w:pStyle w:val="ad"/>
      <w:lvlText w:val="%3."/>
      <w:lvlJc w:val="right"/>
      <w:pPr>
        <w:tabs>
          <w:tab w:val="num" w:pos="2160"/>
        </w:tabs>
        <w:ind w:left="2160" w:hanging="180"/>
      </w:pPr>
      <w:rPr>
        <w:rFonts w:cs="Times New Roman"/>
      </w:rPr>
    </w:lvl>
    <w:lvl w:ilvl="3" w:tplc="29A63974">
      <w:start w:val="1"/>
      <w:numFmt w:val="decimal"/>
      <w:lvlText w:val="%4."/>
      <w:lvlJc w:val="left"/>
      <w:pPr>
        <w:tabs>
          <w:tab w:val="num" w:pos="2880"/>
        </w:tabs>
        <w:ind w:left="2880" w:hanging="360"/>
      </w:pPr>
      <w:rPr>
        <w:rFonts w:cs="Times New Roman"/>
      </w:rPr>
    </w:lvl>
    <w:lvl w:ilvl="4" w:tplc="74DECE0C">
      <w:start w:val="1"/>
      <w:numFmt w:val="lowerLetter"/>
      <w:lvlText w:val="%5."/>
      <w:lvlJc w:val="left"/>
      <w:pPr>
        <w:tabs>
          <w:tab w:val="num" w:pos="3600"/>
        </w:tabs>
        <w:ind w:left="3600" w:hanging="360"/>
      </w:pPr>
      <w:rPr>
        <w:rFonts w:cs="Times New Roman"/>
      </w:rPr>
    </w:lvl>
    <w:lvl w:ilvl="5" w:tplc="5900DB50" w:tentative="1">
      <w:start w:val="1"/>
      <w:numFmt w:val="lowerRoman"/>
      <w:lvlText w:val="%6."/>
      <w:lvlJc w:val="right"/>
      <w:pPr>
        <w:tabs>
          <w:tab w:val="num" w:pos="4320"/>
        </w:tabs>
        <w:ind w:left="4320" w:hanging="180"/>
      </w:pPr>
      <w:rPr>
        <w:rFonts w:cs="Times New Roman"/>
      </w:rPr>
    </w:lvl>
    <w:lvl w:ilvl="6" w:tplc="190C203E" w:tentative="1">
      <w:start w:val="1"/>
      <w:numFmt w:val="decimal"/>
      <w:lvlText w:val="%7."/>
      <w:lvlJc w:val="left"/>
      <w:pPr>
        <w:tabs>
          <w:tab w:val="num" w:pos="5040"/>
        </w:tabs>
        <w:ind w:left="5040" w:hanging="360"/>
      </w:pPr>
      <w:rPr>
        <w:rFonts w:cs="Times New Roman"/>
      </w:rPr>
    </w:lvl>
    <w:lvl w:ilvl="7" w:tplc="46B4D610" w:tentative="1">
      <w:start w:val="1"/>
      <w:numFmt w:val="lowerLetter"/>
      <w:lvlText w:val="%8."/>
      <w:lvlJc w:val="left"/>
      <w:pPr>
        <w:tabs>
          <w:tab w:val="num" w:pos="5760"/>
        </w:tabs>
        <w:ind w:left="5760" w:hanging="360"/>
      </w:pPr>
      <w:rPr>
        <w:rFonts w:cs="Times New Roman"/>
      </w:rPr>
    </w:lvl>
    <w:lvl w:ilvl="8" w:tplc="CA3A8E88" w:tentative="1">
      <w:start w:val="1"/>
      <w:numFmt w:val="lowerRoman"/>
      <w:lvlText w:val="%9."/>
      <w:lvlJc w:val="right"/>
      <w:pPr>
        <w:tabs>
          <w:tab w:val="num" w:pos="6480"/>
        </w:tabs>
        <w:ind w:left="6480" w:hanging="180"/>
      </w:pPr>
      <w:rPr>
        <w:rFonts w:cs="Times New Roman"/>
      </w:rPr>
    </w:lvl>
  </w:abstractNum>
  <w:abstractNum w:abstractNumId="81">
    <w:nsid w:val="396220C8"/>
    <w:multiLevelType w:val="hybridMultilevel"/>
    <w:tmpl w:val="A99C61FE"/>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2">
    <w:nsid w:val="3ABF7A79"/>
    <w:multiLevelType w:val="hybridMultilevel"/>
    <w:tmpl w:val="0DF25E3C"/>
    <w:lvl w:ilvl="0" w:tplc="C292E0F4">
      <w:start w:val="1"/>
      <w:numFmt w:val="bullet"/>
      <w:pStyle w:val="ae"/>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3">
    <w:nsid w:val="3B520657"/>
    <w:multiLevelType w:val="hybridMultilevel"/>
    <w:tmpl w:val="DA160B08"/>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4">
    <w:nsid w:val="3C9300B4"/>
    <w:multiLevelType w:val="hybridMultilevel"/>
    <w:tmpl w:val="0C22EFAC"/>
    <w:lvl w:ilvl="0" w:tplc="517694EA">
      <w:start w:val="1"/>
      <w:numFmt w:val="bullet"/>
      <w:pStyle w:val="26"/>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85">
    <w:nsid w:val="3DEE1C98"/>
    <w:multiLevelType w:val="hybridMultilevel"/>
    <w:tmpl w:val="767AC7A8"/>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86">
    <w:nsid w:val="3E6B459F"/>
    <w:multiLevelType w:val="hybridMultilevel"/>
    <w:tmpl w:val="75C6D022"/>
    <w:lvl w:ilvl="0" w:tplc="456CAFA0">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87">
    <w:nsid w:val="3F113757"/>
    <w:multiLevelType w:val="multilevel"/>
    <w:tmpl w:val="67743928"/>
    <w:lvl w:ilvl="0">
      <w:start w:val="1"/>
      <w:numFmt w:val="bullet"/>
      <w:pStyle w:val="af"/>
      <w:lvlText w:val=""/>
      <w:lvlJc w:val="left"/>
      <w:pPr>
        <w:tabs>
          <w:tab w:val="num" w:pos="992"/>
        </w:tabs>
        <w:ind w:firstLine="709"/>
      </w:pPr>
      <w:rPr>
        <w:rFonts w:ascii="Symbol" w:hAnsi="Symbol" w:hint="default"/>
        <w:color w:val="auto"/>
      </w:rPr>
    </w:lvl>
    <w:lvl w:ilvl="1">
      <w:start w:val="1"/>
      <w:numFmt w:val="bullet"/>
      <w:lvlText w:val=""/>
      <w:lvlJc w:val="left"/>
      <w:pPr>
        <w:tabs>
          <w:tab w:val="num" w:pos="992"/>
        </w:tabs>
        <w:ind w:left="1276" w:hanging="284"/>
      </w:pPr>
      <w:rPr>
        <w:rFonts w:ascii="Wingdings" w:hAnsi="Wingdings" w:hint="default"/>
        <w:sz w:val="16"/>
      </w:rPr>
    </w:lvl>
    <w:lvl w:ilvl="2">
      <w:start w:val="1"/>
      <w:numFmt w:val="bullet"/>
      <w:lvlText w:val="–"/>
      <w:lvlJc w:val="left"/>
      <w:pPr>
        <w:tabs>
          <w:tab w:val="num" w:pos="1276"/>
        </w:tabs>
        <w:ind w:left="1758" w:hanging="340"/>
      </w:pPr>
      <w:rPr>
        <w:rFonts w:ascii="Verdana" w:hAnsi="Verdana" w:hint="default"/>
        <w:b/>
        <w:i w:val="0"/>
        <w:sz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8">
    <w:nsid w:val="3F9614A3"/>
    <w:multiLevelType w:val="hybridMultilevel"/>
    <w:tmpl w:val="CD523790"/>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89">
    <w:nsid w:val="403D1306"/>
    <w:multiLevelType w:val="multilevel"/>
    <w:tmpl w:val="A44CA5A6"/>
    <w:styleLink w:val="35"/>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90">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91">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2">
    <w:nsid w:val="42E20AF0"/>
    <w:multiLevelType w:val="hybridMultilevel"/>
    <w:tmpl w:val="B0BEEDA8"/>
    <w:lvl w:ilvl="0" w:tplc="D32A979A">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090003" w:tentative="1">
      <w:start w:val="1"/>
      <w:numFmt w:val="lowerLetter"/>
      <w:lvlText w:val="%2."/>
      <w:lvlJc w:val="left"/>
      <w:pPr>
        <w:ind w:left="1497" w:hanging="360"/>
      </w:pPr>
      <w:rPr>
        <w:rFonts w:cs="Times New Roman"/>
      </w:rPr>
    </w:lvl>
    <w:lvl w:ilvl="2" w:tplc="04090005" w:tentative="1">
      <w:start w:val="1"/>
      <w:numFmt w:val="lowerRoman"/>
      <w:lvlText w:val="%3."/>
      <w:lvlJc w:val="right"/>
      <w:pPr>
        <w:ind w:left="2217" w:hanging="180"/>
      </w:pPr>
      <w:rPr>
        <w:rFonts w:cs="Times New Roman"/>
      </w:rPr>
    </w:lvl>
    <w:lvl w:ilvl="3" w:tplc="04090001" w:tentative="1">
      <w:start w:val="1"/>
      <w:numFmt w:val="decimal"/>
      <w:lvlText w:val="%4."/>
      <w:lvlJc w:val="left"/>
      <w:pPr>
        <w:ind w:left="2937" w:hanging="360"/>
      </w:pPr>
      <w:rPr>
        <w:rFonts w:cs="Times New Roman"/>
      </w:rPr>
    </w:lvl>
    <w:lvl w:ilvl="4" w:tplc="04090003" w:tentative="1">
      <w:start w:val="1"/>
      <w:numFmt w:val="lowerLetter"/>
      <w:lvlText w:val="%5."/>
      <w:lvlJc w:val="left"/>
      <w:pPr>
        <w:ind w:left="3657" w:hanging="360"/>
      </w:pPr>
      <w:rPr>
        <w:rFonts w:cs="Times New Roman"/>
      </w:rPr>
    </w:lvl>
    <w:lvl w:ilvl="5" w:tplc="04090005" w:tentative="1">
      <w:start w:val="1"/>
      <w:numFmt w:val="lowerRoman"/>
      <w:lvlText w:val="%6."/>
      <w:lvlJc w:val="right"/>
      <w:pPr>
        <w:ind w:left="4377" w:hanging="180"/>
      </w:pPr>
      <w:rPr>
        <w:rFonts w:cs="Times New Roman"/>
      </w:rPr>
    </w:lvl>
    <w:lvl w:ilvl="6" w:tplc="04090001" w:tentative="1">
      <w:start w:val="1"/>
      <w:numFmt w:val="decimal"/>
      <w:lvlText w:val="%7."/>
      <w:lvlJc w:val="left"/>
      <w:pPr>
        <w:ind w:left="5097" w:hanging="360"/>
      </w:pPr>
      <w:rPr>
        <w:rFonts w:cs="Times New Roman"/>
      </w:rPr>
    </w:lvl>
    <w:lvl w:ilvl="7" w:tplc="04090003" w:tentative="1">
      <w:start w:val="1"/>
      <w:numFmt w:val="lowerLetter"/>
      <w:lvlText w:val="%8."/>
      <w:lvlJc w:val="left"/>
      <w:pPr>
        <w:ind w:left="5817" w:hanging="360"/>
      </w:pPr>
      <w:rPr>
        <w:rFonts w:cs="Times New Roman"/>
      </w:rPr>
    </w:lvl>
    <w:lvl w:ilvl="8" w:tplc="04090005" w:tentative="1">
      <w:start w:val="1"/>
      <w:numFmt w:val="lowerRoman"/>
      <w:lvlText w:val="%9."/>
      <w:lvlJc w:val="right"/>
      <w:pPr>
        <w:ind w:left="6537" w:hanging="180"/>
      </w:pPr>
      <w:rPr>
        <w:rFonts w:cs="Times New Roman"/>
      </w:rPr>
    </w:lvl>
  </w:abstractNum>
  <w:abstractNum w:abstractNumId="93">
    <w:nsid w:val="43444537"/>
    <w:multiLevelType w:val="hybridMultilevel"/>
    <w:tmpl w:val="FA16A2C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94">
    <w:nsid w:val="44651458"/>
    <w:multiLevelType w:val="hybridMultilevel"/>
    <w:tmpl w:val="493CFDE8"/>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95">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96">
    <w:nsid w:val="45687ADF"/>
    <w:multiLevelType w:val="hybridMultilevel"/>
    <w:tmpl w:val="AF4C8DAC"/>
    <w:name w:val="19"/>
    <w:lvl w:ilvl="0" w:tplc="9A40F0DC">
      <w:start w:val="1"/>
      <w:numFmt w:val="decimal"/>
      <w:pStyle w:val="27"/>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7">
    <w:nsid w:val="466967B2"/>
    <w:multiLevelType w:val="hybridMultilevel"/>
    <w:tmpl w:val="EADEE5E0"/>
    <w:lvl w:ilvl="0" w:tplc="4FF4BB6C">
      <w:start w:val="1"/>
      <w:numFmt w:val="bullet"/>
      <w:pStyle w:val="af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nsid w:val="4688236A"/>
    <w:multiLevelType w:val="hybridMultilevel"/>
    <w:tmpl w:val="4D1EE42A"/>
    <w:lvl w:ilvl="0" w:tplc="0D98BCE0">
      <w:start w:val="1"/>
      <w:numFmt w:val="decimal"/>
      <w:pStyle w:val="36"/>
      <w:lvlText w:val="1.1.%1."/>
      <w:lvlJc w:val="left"/>
      <w:pPr>
        <w:ind w:left="720" w:hanging="360"/>
      </w:pPr>
      <w:rPr>
        <w:rFonts w:ascii="Times New Roman" w:hAnsi="Times New Roman" w:cs="Times New Roman" w:hint="default"/>
      </w:rPr>
    </w:lvl>
    <w:lvl w:ilvl="1" w:tplc="04190019">
      <w:start w:val="1"/>
      <w:numFmt w:val="lowerLetter"/>
      <w:pStyle w:val="36"/>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48760FF7"/>
    <w:multiLevelType w:val="multilevel"/>
    <w:tmpl w:val="C41E487A"/>
    <w:lvl w:ilvl="0">
      <w:start w:val="1"/>
      <w:numFmt w:val="bullet"/>
      <w:pStyle w:val="OTRListMark"/>
      <w:lvlText w:val="–"/>
      <w:lvlJc w:val="left"/>
      <w:pPr>
        <w:tabs>
          <w:tab w:val="num" w:pos="1844"/>
        </w:tabs>
        <w:ind w:left="1844"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100">
    <w:nsid w:val="491D24E0"/>
    <w:multiLevelType w:val="hybridMultilevel"/>
    <w:tmpl w:val="31B44DE8"/>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01">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102">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103">
    <w:nsid w:val="4BFB32A9"/>
    <w:multiLevelType w:val="multilevel"/>
    <w:tmpl w:val="10B09B16"/>
    <w:styleLink w:val="phadditiontitle"/>
    <w:lvl w:ilvl="0">
      <w:start w:val="1"/>
      <w:numFmt w:val="upperLetter"/>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104">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105">
    <w:nsid w:val="4DB564FC"/>
    <w:multiLevelType w:val="hybridMultilevel"/>
    <w:tmpl w:val="0EC4DC70"/>
    <w:lvl w:ilvl="0" w:tplc="FAB48B6E">
      <w:start w:val="1"/>
      <w:numFmt w:val="none"/>
      <w:pStyle w:val="af1"/>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06">
    <w:nsid w:val="4E025ECF"/>
    <w:multiLevelType w:val="multilevel"/>
    <w:tmpl w:val="14AAFE1E"/>
    <w:styleLink w:val="af2"/>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107">
    <w:nsid w:val="4E044427"/>
    <w:multiLevelType w:val="hybridMultilevel"/>
    <w:tmpl w:val="AF225F4A"/>
    <w:lvl w:ilvl="0" w:tplc="15D26732">
      <w:start w:val="1"/>
      <w:numFmt w:val="none"/>
      <w:pStyle w:val="GOSTNameTable"/>
      <w:lvlText w:val="Таблица "/>
      <w:lvlJc w:val="left"/>
      <w:pPr>
        <w:tabs>
          <w:tab w:val="num" w:pos="0"/>
        </w:tabs>
        <w:ind w:left="-567"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108">
    <w:nsid w:val="4E817739"/>
    <w:multiLevelType w:val="hybridMultilevel"/>
    <w:tmpl w:val="FE40A6C2"/>
    <w:name w:val="20"/>
    <w:lvl w:ilvl="0" w:tplc="F4A03762">
      <w:start w:val="1"/>
      <w:numFmt w:val="bullet"/>
      <w:pStyle w:val="37"/>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9">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0">
    <w:nsid w:val="4FAB1F62"/>
    <w:multiLevelType w:val="hybridMultilevel"/>
    <w:tmpl w:val="714CE71A"/>
    <w:lvl w:ilvl="0" w:tplc="0419000F">
      <w:start w:val="1"/>
      <w:numFmt w:val="decimal"/>
      <w:lvlText w:val="%1."/>
      <w:lvlJc w:val="left"/>
      <w:pPr>
        <w:ind w:left="77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112">
    <w:nsid w:val="50B579AB"/>
    <w:multiLevelType w:val="multilevel"/>
    <w:tmpl w:val="B4A80E8C"/>
    <w:styleLink w:val="43"/>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13">
    <w:nsid w:val="50E2358D"/>
    <w:multiLevelType w:val="hybridMultilevel"/>
    <w:tmpl w:val="ABBE0758"/>
    <w:lvl w:ilvl="0" w:tplc="39C0F6E6">
      <w:start w:val="1"/>
      <w:numFmt w:val="decimal"/>
      <w:pStyle w:val="EBTableNum6"/>
      <w:lvlText w:val="E1.%1."/>
      <w:lvlJc w:val="left"/>
      <w:pPr>
        <w:ind w:left="417" w:hanging="36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4">
    <w:nsid w:val="51D34A74"/>
    <w:multiLevelType w:val="hybridMultilevel"/>
    <w:tmpl w:val="13C4ACDC"/>
    <w:lvl w:ilvl="0" w:tplc="0419000F">
      <w:start w:val="1"/>
      <w:numFmt w:val="decimal"/>
      <w:lvlText w:val="%1."/>
      <w:lvlJc w:val="left"/>
      <w:pPr>
        <w:ind w:left="1401" w:hanging="360"/>
      </w:pPr>
    </w:lvl>
    <w:lvl w:ilvl="1" w:tplc="04190019" w:tentative="1">
      <w:start w:val="1"/>
      <w:numFmt w:val="lowerLetter"/>
      <w:lvlText w:val="%2."/>
      <w:lvlJc w:val="left"/>
      <w:pPr>
        <w:ind w:left="2064" w:hanging="360"/>
      </w:pPr>
    </w:lvl>
    <w:lvl w:ilvl="2" w:tplc="0419001B" w:tentative="1">
      <w:start w:val="1"/>
      <w:numFmt w:val="lowerRoman"/>
      <w:lvlText w:val="%3."/>
      <w:lvlJc w:val="right"/>
      <w:pPr>
        <w:ind w:left="2784" w:hanging="180"/>
      </w:pPr>
    </w:lvl>
    <w:lvl w:ilvl="3" w:tplc="0419000F" w:tentative="1">
      <w:start w:val="1"/>
      <w:numFmt w:val="decimal"/>
      <w:lvlText w:val="%4."/>
      <w:lvlJc w:val="left"/>
      <w:pPr>
        <w:ind w:left="3504" w:hanging="360"/>
      </w:pPr>
    </w:lvl>
    <w:lvl w:ilvl="4" w:tplc="04190019" w:tentative="1">
      <w:start w:val="1"/>
      <w:numFmt w:val="lowerLetter"/>
      <w:lvlText w:val="%5."/>
      <w:lvlJc w:val="left"/>
      <w:pPr>
        <w:ind w:left="4224" w:hanging="360"/>
      </w:pPr>
    </w:lvl>
    <w:lvl w:ilvl="5" w:tplc="0419001B" w:tentative="1">
      <w:start w:val="1"/>
      <w:numFmt w:val="lowerRoman"/>
      <w:lvlText w:val="%6."/>
      <w:lvlJc w:val="right"/>
      <w:pPr>
        <w:ind w:left="4944" w:hanging="180"/>
      </w:pPr>
    </w:lvl>
    <w:lvl w:ilvl="6" w:tplc="0419000F" w:tentative="1">
      <w:start w:val="1"/>
      <w:numFmt w:val="decimal"/>
      <w:lvlText w:val="%7."/>
      <w:lvlJc w:val="left"/>
      <w:pPr>
        <w:ind w:left="5664" w:hanging="360"/>
      </w:pPr>
    </w:lvl>
    <w:lvl w:ilvl="7" w:tplc="04190019" w:tentative="1">
      <w:start w:val="1"/>
      <w:numFmt w:val="lowerLetter"/>
      <w:lvlText w:val="%8."/>
      <w:lvlJc w:val="left"/>
      <w:pPr>
        <w:ind w:left="6384" w:hanging="360"/>
      </w:pPr>
    </w:lvl>
    <w:lvl w:ilvl="8" w:tplc="0419001B" w:tentative="1">
      <w:start w:val="1"/>
      <w:numFmt w:val="lowerRoman"/>
      <w:lvlText w:val="%9."/>
      <w:lvlJc w:val="right"/>
      <w:pPr>
        <w:ind w:left="7104" w:hanging="180"/>
      </w:pPr>
    </w:lvl>
  </w:abstractNum>
  <w:abstractNum w:abstractNumId="115">
    <w:nsid w:val="532458CD"/>
    <w:multiLevelType w:val="hybridMultilevel"/>
    <w:tmpl w:val="DF80B282"/>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16">
    <w:nsid w:val="53912092"/>
    <w:multiLevelType w:val="hybridMultilevel"/>
    <w:tmpl w:val="45460064"/>
    <w:lvl w:ilvl="0" w:tplc="7438F2BE">
      <w:start w:val="1"/>
      <w:numFmt w:val="decimal"/>
      <w:pStyle w:val="af3"/>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7">
    <w:nsid w:val="55013BE8"/>
    <w:multiLevelType w:val="hybridMultilevel"/>
    <w:tmpl w:val="C1324026"/>
    <w:lvl w:ilvl="0" w:tplc="8F007BA2">
      <w:start w:val="1"/>
      <w:numFmt w:val="decimal"/>
      <w:pStyle w:val="EBTableNum7"/>
      <w:lvlText w:val="E8.%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516CED98" w:tentative="1">
      <w:start w:val="1"/>
      <w:numFmt w:val="lowerLetter"/>
      <w:lvlText w:val="%2."/>
      <w:lvlJc w:val="left"/>
      <w:pPr>
        <w:ind w:left="1497" w:hanging="360"/>
      </w:pPr>
      <w:rPr>
        <w:rFonts w:cs="Times New Roman"/>
      </w:rPr>
    </w:lvl>
    <w:lvl w:ilvl="2" w:tplc="9CA62976" w:tentative="1">
      <w:start w:val="1"/>
      <w:numFmt w:val="lowerRoman"/>
      <w:lvlText w:val="%3."/>
      <w:lvlJc w:val="right"/>
      <w:pPr>
        <w:ind w:left="2217" w:hanging="180"/>
      </w:pPr>
      <w:rPr>
        <w:rFonts w:cs="Times New Roman"/>
      </w:rPr>
    </w:lvl>
    <w:lvl w:ilvl="3" w:tplc="0F7A39EA" w:tentative="1">
      <w:start w:val="1"/>
      <w:numFmt w:val="decimal"/>
      <w:lvlText w:val="%4."/>
      <w:lvlJc w:val="left"/>
      <w:pPr>
        <w:ind w:left="2937" w:hanging="360"/>
      </w:pPr>
      <w:rPr>
        <w:rFonts w:cs="Times New Roman"/>
      </w:rPr>
    </w:lvl>
    <w:lvl w:ilvl="4" w:tplc="433491C2" w:tentative="1">
      <w:start w:val="1"/>
      <w:numFmt w:val="lowerLetter"/>
      <w:lvlText w:val="%5."/>
      <w:lvlJc w:val="left"/>
      <w:pPr>
        <w:ind w:left="3657" w:hanging="360"/>
      </w:pPr>
      <w:rPr>
        <w:rFonts w:cs="Times New Roman"/>
      </w:rPr>
    </w:lvl>
    <w:lvl w:ilvl="5" w:tplc="25FC921E" w:tentative="1">
      <w:start w:val="1"/>
      <w:numFmt w:val="lowerRoman"/>
      <w:lvlText w:val="%6."/>
      <w:lvlJc w:val="right"/>
      <w:pPr>
        <w:ind w:left="4377" w:hanging="180"/>
      </w:pPr>
      <w:rPr>
        <w:rFonts w:cs="Times New Roman"/>
      </w:rPr>
    </w:lvl>
    <w:lvl w:ilvl="6" w:tplc="1214FA18" w:tentative="1">
      <w:start w:val="1"/>
      <w:numFmt w:val="decimal"/>
      <w:lvlText w:val="%7."/>
      <w:lvlJc w:val="left"/>
      <w:pPr>
        <w:ind w:left="5097" w:hanging="360"/>
      </w:pPr>
      <w:rPr>
        <w:rFonts w:cs="Times New Roman"/>
      </w:rPr>
    </w:lvl>
    <w:lvl w:ilvl="7" w:tplc="0EB8F88C" w:tentative="1">
      <w:start w:val="1"/>
      <w:numFmt w:val="lowerLetter"/>
      <w:lvlText w:val="%8."/>
      <w:lvlJc w:val="left"/>
      <w:pPr>
        <w:ind w:left="5817" w:hanging="360"/>
      </w:pPr>
      <w:rPr>
        <w:rFonts w:cs="Times New Roman"/>
      </w:rPr>
    </w:lvl>
    <w:lvl w:ilvl="8" w:tplc="C2A819A0" w:tentative="1">
      <w:start w:val="1"/>
      <w:numFmt w:val="lowerRoman"/>
      <w:lvlText w:val="%9."/>
      <w:lvlJc w:val="right"/>
      <w:pPr>
        <w:ind w:left="6537" w:hanging="180"/>
      </w:pPr>
      <w:rPr>
        <w:rFonts w:cs="Times New Roman"/>
      </w:rPr>
    </w:lvl>
  </w:abstractNum>
  <w:abstractNum w:abstractNumId="118">
    <w:nsid w:val="553C2243"/>
    <w:multiLevelType w:val="hybridMultilevel"/>
    <w:tmpl w:val="C67C1D40"/>
    <w:lvl w:ilvl="0" w:tplc="62D02D9C">
      <w:start w:val="1"/>
      <w:numFmt w:val="decimal"/>
      <w:pStyle w:val="af4"/>
      <w:suff w:val="space"/>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9">
    <w:nsid w:val="55B94FEE"/>
    <w:multiLevelType w:val="hybridMultilevel"/>
    <w:tmpl w:val="5B80901A"/>
    <w:lvl w:ilvl="0" w:tplc="0419000F">
      <w:start w:val="1"/>
      <w:numFmt w:val="decimal"/>
      <w:lvlText w:val="%1."/>
      <w:lvlJc w:val="left"/>
      <w:pPr>
        <w:ind w:left="834"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0">
    <w:nsid w:val="56B346F7"/>
    <w:multiLevelType w:val="hybridMultilevel"/>
    <w:tmpl w:val="BC64DC12"/>
    <w:lvl w:ilvl="0" w:tplc="592C6E00">
      <w:start w:val="1"/>
      <w:numFmt w:val="decimal"/>
      <w:pStyle w:val="EBTableNum8"/>
      <w:lvlText w:val="E7.%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0E46CF8" w:tentative="1">
      <w:start w:val="1"/>
      <w:numFmt w:val="lowerLetter"/>
      <w:lvlText w:val="%2."/>
      <w:lvlJc w:val="left"/>
      <w:pPr>
        <w:ind w:left="1440" w:hanging="360"/>
      </w:pPr>
      <w:rPr>
        <w:rFonts w:cs="Times New Roman"/>
      </w:rPr>
    </w:lvl>
    <w:lvl w:ilvl="2" w:tplc="C28E4D50" w:tentative="1">
      <w:start w:val="1"/>
      <w:numFmt w:val="lowerRoman"/>
      <w:lvlText w:val="%3."/>
      <w:lvlJc w:val="right"/>
      <w:pPr>
        <w:ind w:left="2160" w:hanging="180"/>
      </w:pPr>
      <w:rPr>
        <w:rFonts w:cs="Times New Roman"/>
      </w:rPr>
    </w:lvl>
    <w:lvl w:ilvl="3" w:tplc="4696608C" w:tentative="1">
      <w:start w:val="1"/>
      <w:numFmt w:val="decimal"/>
      <w:lvlText w:val="%4."/>
      <w:lvlJc w:val="left"/>
      <w:pPr>
        <w:ind w:left="2880" w:hanging="360"/>
      </w:pPr>
      <w:rPr>
        <w:rFonts w:cs="Times New Roman"/>
      </w:rPr>
    </w:lvl>
    <w:lvl w:ilvl="4" w:tplc="6C1867AA" w:tentative="1">
      <w:start w:val="1"/>
      <w:numFmt w:val="lowerLetter"/>
      <w:lvlText w:val="%5."/>
      <w:lvlJc w:val="left"/>
      <w:pPr>
        <w:ind w:left="3600" w:hanging="360"/>
      </w:pPr>
      <w:rPr>
        <w:rFonts w:cs="Times New Roman"/>
      </w:rPr>
    </w:lvl>
    <w:lvl w:ilvl="5" w:tplc="60F86AF4" w:tentative="1">
      <w:start w:val="1"/>
      <w:numFmt w:val="lowerRoman"/>
      <w:lvlText w:val="%6."/>
      <w:lvlJc w:val="right"/>
      <w:pPr>
        <w:ind w:left="4320" w:hanging="180"/>
      </w:pPr>
      <w:rPr>
        <w:rFonts w:cs="Times New Roman"/>
      </w:rPr>
    </w:lvl>
    <w:lvl w:ilvl="6" w:tplc="6ACEBB50" w:tentative="1">
      <w:start w:val="1"/>
      <w:numFmt w:val="decimal"/>
      <w:lvlText w:val="%7."/>
      <w:lvlJc w:val="left"/>
      <w:pPr>
        <w:ind w:left="5040" w:hanging="360"/>
      </w:pPr>
      <w:rPr>
        <w:rFonts w:cs="Times New Roman"/>
      </w:rPr>
    </w:lvl>
    <w:lvl w:ilvl="7" w:tplc="750264DE" w:tentative="1">
      <w:start w:val="1"/>
      <w:numFmt w:val="lowerLetter"/>
      <w:lvlText w:val="%8."/>
      <w:lvlJc w:val="left"/>
      <w:pPr>
        <w:ind w:left="5760" w:hanging="360"/>
      </w:pPr>
      <w:rPr>
        <w:rFonts w:cs="Times New Roman"/>
      </w:rPr>
    </w:lvl>
    <w:lvl w:ilvl="8" w:tplc="365AAC6C" w:tentative="1">
      <w:start w:val="1"/>
      <w:numFmt w:val="lowerRoman"/>
      <w:lvlText w:val="%9."/>
      <w:lvlJc w:val="right"/>
      <w:pPr>
        <w:ind w:left="6480" w:hanging="180"/>
      </w:pPr>
      <w:rPr>
        <w:rFonts w:cs="Times New Roman"/>
      </w:rPr>
    </w:lvl>
  </w:abstractNum>
  <w:abstractNum w:abstractNumId="121">
    <w:nsid w:val="5744133C"/>
    <w:multiLevelType w:val="hybridMultilevel"/>
    <w:tmpl w:val="1DC0AD5C"/>
    <w:lvl w:ilvl="0" w:tplc="AE94D93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2">
    <w:nsid w:val="5B5D504C"/>
    <w:multiLevelType w:val="hybridMultilevel"/>
    <w:tmpl w:val="C03C5D4C"/>
    <w:lvl w:ilvl="0" w:tplc="B5762098">
      <w:start w:val="1"/>
      <w:numFmt w:val="bullet"/>
      <w:pStyle w:val="-0"/>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nsid w:val="5D0D05F3"/>
    <w:multiLevelType w:val="hybridMultilevel"/>
    <w:tmpl w:val="FA16A2C4"/>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24">
    <w:nsid w:val="5F7316D8"/>
    <w:multiLevelType w:val="hybridMultilevel"/>
    <w:tmpl w:val="D9E60DEA"/>
    <w:lvl w:ilvl="0" w:tplc="5EAC582A">
      <w:start w:val="1"/>
      <w:numFmt w:val="decimal"/>
      <w:lvlText w:val="%1."/>
      <w:lvlJc w:val="left"/>
      <w:pPr>
        <w:ind w:left="417" w:hanging="360"/>
      </w:pPr>
      <w:rPr>
        <w:rFonts w:hint="default"/>
        <w:sz w:val="24"/>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25">
    <w:nsid w:val="5FB27D99"/>
    <w:multiLevelType w:val="hybridMultilevel"/>
    <w:tmpl w:val="59187430"/>
    <w:lvl w:ilvl="0" w:tplc="B2502442">
      <w:start w:val="1"/>
      <w:numFmt w:val="bullet"/>
      <w:pStyle w:val="EBTableNum9"/>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26">
    <w:nsid w:val="609C7BD6"/>
    <w:multiLevelType w:val="hybridMultilevel"/>
    <w:tmpl w:val="DF600FC0"/>
    <w:lvl w:ilvl="0" w:tplc="B6F68898">
      <w:start w:val="1"/>
      <w:numFmt w:val="bullet"/>
      <w:lvlText w:val=""/>
      <w:lvlPicBulletId w:val="0"/>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27">
    <w:nsid w:val="60C70092"/>
    <w:multiLevelType w:val="singleLevel"/>
    <w:tmpl w:val="E6C8360A"/>
    <w:lvl w:ilvl="0">
      <w:start w:val="1"/>
      <w:numFmt w:val="bullet"/>
      <w:pStyle w:val="16"/>
      <w:lvlText w:val=""/>
      <w:lvlJc w:val="left"/>
      <w:pPr>
        <w:ind w:left="984" w:hanging="360"/>
      </w:pPr>
      <w:rPr>
        <w:rFonts w:ascii="Symbol" w:hAnsi="Symbol" w:hint="default"/>
      </w:rPr>
    </w:lvl>
  </w:abstractNum>
  <w:abstractNum w:abstractNumId="128">
    <w:nsid w:val="61106053"/>
    <w:multiLevelType w:val="multilevel"/>
    <w:tmpl w:val="BEE4D558"/>
    <w:styleLink w:val="af5"/>
    <w:lvl w:ilvl="0">
      <w:start w:val="1"/>
      <w:numFmt w:val="russianLower"/>
      <w:lvlText w:val="%1)"/>
      <w:lvlJc w:val="left"/>
      <w:pPr>
        <w:tabs>
          <w:tab w:val="num" w:pos="1134"/>
        </w:tabs>
        <w:ind w:left="1134" w:hanging="425"/>
      </w:pPr>
      <w:rPr>
        <w:rFonts w:hint="default"/>
        <w:sz w:val="24"/>
      </w:rPr>
    </w:lvl>
    <w:lvl w:ilvl="1">
      <w:start w:val="1"/>
      <w:numFmt w:val="decimal"/>
      <w:lvlText w:val="%2)"/>
      <w:lvlJc w:val="left"/>
      <w:pPr>
        <w:tabs>
          <w:tab w:val="num" w:pos="1588"/>
        </w:tabs>
        <w:ind w:left="1588" w:hanging="454"/>
      </w:pPr>
      <w:rPr>
        <w:rFonts w:hint="default"/>
      </w:rPr>
    </w:lvl>
    <w:lvl w:ilvl="2">
      <w:start w:val="1"/>
      <w:numFmt w:val="lowerRoman"/>
      <w:lvlText w:val="%3."/>
      <w:lvlJc w:val="right"/>
      <w:pPr>
        <w:tabs>
          <w:tab w:val="num" w:pos="2869"/>
        </w:tabs>
        <w:ind w:left="2869" w:hanging="180"/>
      </w:pPr>
      <w:rPr>
        <w:rFonts w:hint="default"/>
      </w:rPr>
    </w:lvl>
    <w:lvl w:ilvl="3">
      <w:start w:val="1"/>
      <w:numFmt w:val="decimal"/>
      <w:lvlText w:val="%4."/>
      <w:lvlJc w:val="left"/>
      <w:pPr>
        <w:tabs>
          <w:tab w:val="num" w:pos="3589"/>
        </w:tabs>
        <w:ind w:left="3589" w:hanging="360"/>
      </w:pPr>
      <w:rPr>
        <w:rFonts w:hint="default"/>
      </w:rPr>
    </w:lvl>
    <w:lvl w:ilvl="4">
      <w:start w:val="1"/>
      <w:numFmt w:val="lowerLetter"/>
      <w:lvlText w:val="%5."/>
      <w:lvlJc w:val="left"/>
      <w:pPr>
        <w:tabs>
          <w:tab w:val="num" w:pos="4309"/>
        </w:tabs>
        <w:ind w:left="4309" w:hanging="360"/>
      </w:pPr>
      <w:rPr>
        <w:rFonts w:hint="default"/>
      </w:rPr>
    </w:lvl>
    <w:lvl w:ilvl="5">
      <w:start w:val="1"/>
      <w:numFmt w:val="lowerRoman"/>
      <w:lvlText w:val="%6."/>
      <w:lvlJc w:val="right"/>
      <w:pPr>
        <w:tabs>
          <w:tab w:val="num" w:pos="5029"/>
        </w:tabs>
        <w:ind w:left="5029" w:hanging="180"/>
      </w:pPr>
      <w:rPr>
        <w:rFonts w:hint="default"/>
      </w:rPr>
    </w:lvl>
    <w:lvl w:ilvl="6">
      <w:start w:val="1"/>
      <w:numFmt w:val="decimal"/>
      <w:lvlText w:val="%7."/>
      <w:lvlJc w:val="left"/>
      <w:pPr>
        <w:tabs>
          <w:tab w:val="num" w:pos="5749"/>
        </w:tabs>
        <w:ind w:left="5749" w:hanging="360"/>
      </w:pPr>
      <w:rPr>
        <w:rFonts w:hint="default"/>
      </w:rPr>
    </w:lvl>
    <w:lvl w:ilvl="7">
      <w:start w:val="1"/>
      <w:numFmt w:val="lowerLetter"/>
      <w:lvlText w:val="%8."/>
      <w:lvlJc w:val="left"/>
      <w:pPr>
        <w:tabs>
          <w:tab w:val="num" w:pos="6469"/>
        </w:tabs>
        <w:ind w:left="6469" w:hanging="360"/>
      </w:pPr>
      <w:rPr>
        <w:rFonts w:hint="default"/>
      </w:rPr>
    </w:lvl>
    <w:lvl w:ilvl="8">
      <w:start w:val="1"/>
      <w:numFmt w:val="lowerRoman"/>
      <w:lvlText w:val="%9."/>
      <w:lvlJc w:val="right"/>
      <w:pPr>
        <w:tabs>
          <w:tab w:val="num" w:pos="7189"/>
        </w:tabs>
        <w:ind w:left="7189" w:hanging="180"/>
      </w:pPr>
      <w:rPr>
        <w:rFonts w:hint="default"/>
      </w:rPr>
    </w:lvl>
  </w:abstractNum>
  <w:abstractNum w:abstractNumId="129">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130">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131">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32">
    <w:nsid w:val="61C470E3"/>
    <w:multiLevelType w:val="hybridMultilevel"/>
    <w:tmpl w:val="FCF84872"/>
    <w:lvl w:ilvl="0" w:tplc="9410C5CE">
      <w:start w:val="1"/>
      <w:numFmt w:val="decimal"/>
      <w:pStyle w:val="EBTableNuma"/>
      <w:lvlText w:val="E2.%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42E532A" w:tentative="1">
      <w:start w:val="1"/>
      <w:numFmt w:val="lowerLetter"/>
      <w:lvlText w:val="%2."/>
      <w:lvlJc w:val="left"/>
      <w:pPr>
        <w:ind w:left="1440" w:hanging="360"/>
      </w:pPr>
      <w:rPr>
        <w:rFonts w:cs="Times New Roman"/>
      </w:rPr>
    </w:lvl>
    <w:lvl w:ilvl="2" w:tplc="F858F750" w:tentative="1">
      <w:start w:val="1"/>
      <w:numFmt w:val="lowerRoman"/>
      <w:lvlText w:val="%3."/>
      <w:lvlJc w:val="right"/>
      <w:pPr>
        <w:ind w:left="2160" w:hanging="180"/>
      </w:pPr>
      <w:rPr>
        <w:rFonts w:cs="Times New Roman"/>
      </w:rPr>
    </w:lvl>
    <w:lvl w:ilvl="3" w:tplc="4F9EDF56" w:tentative="1">
      <w:start w:val="1"/>
      <w:numFmt w:val="decimal"/>
      <w:lvlText w:val="%4."/>
      <w:lvlJc w:val="left"/>
      <w:pPr>
        <w:ind w:left="2880" w:hanging="360"/>
      </w:pPr>
      <w:rPr>
        <w:rFonts w:cs="Times New Roman"/>
      </w:rPr>
    </w:lvl>
    <w:lvl w:ilvl="4" w:tplc="9B9C5C56" w:tentative="1">
      <w:start w:val="1"/>
      <w:numFmt w:val="lowerLetter"/>
      <w:lvlText w:val="%5."/>
      <w:lvlJc w:val="left"/>
      <w:pPr>
        <w:ind w:left="3600" w:hanging="360"/>
      </w:pPr>
      <w:rPr>
        <w:rFonts w:cs="Times New Roman"/>
      </w:rPr>
    </w:lvl>
    <w:lvl w:ilvl="5" w:tplc="ED708FF0" w:tentative="1">
      <w:start w:val="1"/>
      <w:numFmt w:val="lowerRoman"/>
      <w:lvlText w:val="%6."/>
      <w:lvlJc w:val="right"/>
      <w:pPr>
        <w:ind w:left="4320" w:hanging="180"/>
      </w:pPr>
      <w:rPr>
        <w:rFonts w:cs="Times New Roman"/>
      </w:rPr>
    </w:lvl>
    <w:lvl w:ilvl="6" w:tplc="89A6214C" w:tentative="1">
      <w:start w:val="1"/>
      <w:numFmt w:val="decimal"/>
      <w:lvlText w:val="%7."/>
      <w:lvlJc w:val="left"/>
      <w:pPr>
        <w:ind w:left="5040" w:hanging="360"/>
      </w:pPr>
      <w:rPr>
        <w:rFonts w:cs="Times New Roman"/>
      </w:rPr>
    </w:lvl>
    <w:lvl w:ilvl="7" w:tplc="BE6EF884" w:tentative="1">
      <w:start w:val="1"/>
      <w:numFmt w:val="lowerLetter"/>
      <w:lvlText w:val="%8."/>
      <w:lvlJc w:val="left"/>
      <w:pPr>
        <w:ind w:left="5760" w:hanging="360"/>
      </w:pPr>
      <w:rPr>
        <w:rFonts w:cs="Times New Roman"/>
      </w:rPr>
    </w:lvl>
    <w:lvl w:ilvl="8" w:tplc="72521FAA" w:tentative="1">
      <w:start w:val="1"/>
      <w:numFmt w:val="lowerRoman"/>
      <w:lvlText w:val="%9."/>
      <w:lvlJc w:val="right"/>
      <w:pPr>
        <w:ind w:left="6480" w:hanging="180"/>
      </w:pPr>
      <w:rPr>
        <w:rFonts w:cs="Times New Roman"/>
      </w:rPr>
    </w:lvl>
  </w:abstractNum>
  <w:abstractNum w:abstractNumId="133">
    <w:nsid w:val="63CB3639"/>
    <w:multiLevelType w:val="multilevel"/>
    <w:tmpl w:val="4B24FEB0"/>
    <w:lvl w:ilvl="0">
      <w:start w:val="1"/>
      <w:numFmt w:val="decimal"/>
      <w:lvlText w:val="%1."/>
      <w:lvlJc w:val="left"/>
      <w:pPr>
        <w:ind w:left="360" w:hanging="360"/>
      </w:pPr>
    </w:lvl>
    <w:lvl w:ilvl="1">
      <w:start w:val="1"/>
      <w:numFmt w:val="decimal"/>
      <w:pStyle w:val="28"/>
      <w:lvlText w:val="2.%2."/>
      <w:lvlJc w:val="left"/>
      <w:pPr>
        <w:ind w:left="1004" w:hanging="720"/>
      </w:pPr>
      <w:rPr>
        <w:rFonts w:ascii="Times New Roman" w:hAnsi="Times New Roman" w:cs="Times New Roman" w:hint="default"/>
      </w:rPr>
    </w:lvl>
    <w:lvl w:ilvl="2">
      <w:start w:val="1"/>
      <w:numFmt w:val="decimal"/>
      <w:isLgl/>
      <w:lvlText w:val="%1.%2.%3."/>
      <w:lvlJc w:val="left"/>
      <w:pPr>
        <w:ind w:left="1288" w:hanging="720"/>
      </w:pPr>
      <w:rPr>
        <w:rFonts w:asciiTheme="minorHAnsi" w:hAnsiTheme="minorHAnsi" w:hint="default"/>
      </w:rPr>
    </w:lvl>
    <w:lvl w:ilvl="3">
      <w:start w:val="1"/>
      <w:numFmt w:val="decimal"/>
      <w:isLgl/>
      <w:lvlText w:val="%1.%2.%3.%4."/>
      <w:lvlJc w:val="left"/>
      <w:pPr>
        <w:ind w:left="1932" w:hanging="1080"/>
      </w:pPr>
      <w:rPr>
        <w:rFonts w:asciiTheme="minorHAnsi" w:hAnsiTheme="minorHAnsi" w:hint="default"/>
      </w:rPr>
    </w:lvl>
    <w:lvl w:ilvl="4">
      <w:start w:val="1"/>
      <w:numFmt w:val="decimal"/>
      <w:isLgl/>
      <w:lvlText w:val="%1.%2.%3.%4.%5."/>
      <w:lvlJc w:val="left"/>
      <w:pPr>
        <w:ind w:left="2216" w:hanging="1080"/>
      </w:pPr>
      <w:rPr>
        <w:rFonts w:asciiTheme="minorHAnsi" w:hAnsiTheme="minorHAnsi" w:hint="default"/>
      </w:rPr>
    </w:lvl>
    <w:lvl w:ilvl="5">
      <w:start w:val="1"/>
      <w:numFmt w:val="decimal"/>
      <w:isLgl/>
      <w:lvlText w:val="%1.%2.%3.%4.%5.%6."/>
      <w:lvlJc w:val="left"/>
      <w:pPr>
        <w:ind w:left="2860" w:hanging="1440"/>
      </w:pPr>
      <w:rPr>
        <w:rFonts w:asciiTheme="minorHAnsi" w:hAnsiTheme="minorHAnsi" w:hint="default"/>
      </w:rPr>
    </w:lvl>
    <w:lvl w:ilvl="6">
      <w:start w:val="1"/>
      <w:numFmt w:val="decimal"/>
      <w:isLgl/>
      <w:lvlText w:val="%1.%2.%3.%4.%5.%6.%7."/>
      <w:lvlJc w:val="left"/>
      <w:pPr>
        <w:ind w:left="3504" w:hanging="1800"/>
      </w:pPr>
      <w:rPr>
        <w:rFonts w:asciiTheme="minorHAnsi" w:hAnsiTheme="minorHAnsi" w:hint="default"/>
      </w:rPr>
    </w:lvl>
    <w:lvl w:ilvl="7">
      <w:start w:val="1"/>
      <w:numFmt w:val="decimal"/>
      <w:isLgl/>
      <w:lvlText w:val="%1.%2.%3.%4.%5.%6.%7.%8."/>
      <w:lvlJc w:val="left"/>
      <w:pPr>
        <w:ind w:left="3788" w:hanging="1800"/>
      </w:pPr>
      <w:rPr>
        <w:rFonts w:asciiTheme="minorHAnsi" w:hAnsiTheme="minorHAnsi" w:hint="default"/>
      </w:rPr>
    </w:lvl>
    <w:lvl w:ilvl="8">
      <w:start w:val="1"/>
      <w:numFmt w:val="decimal"/>
      <w:isLgl/>
      <w:lvlText w:val="%1.%2.%3.%4.%5.%6.%7.%8.%9."/>
      <w:lvlJc w:val="left"/>
      <w:pPr>
        <w:ind w:left="4432" w:hanging="2160"/>
      </w:pPr>
      <w:rPr>
        <w:rFonts w:asciiTheme="minorHAnsi" w:hAnsiTheme="minorHAnsi" w:hint="default"/>
      </w:rPr>
    </w:lvl>
  </w:abstractNum>
  <w:abstractNum w:abstractNumId="134">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35">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6">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37">
    <w:nsid w:val="650F43FD"/>
    <w:multiLevelType w:val="hybridMultilevel"/>
    <w:tmpl w:val="980EFC50"/>
    <w:lvl w:ilvl="0" w:tplc="3D5A0442">
      <w:start w:val="1"/>
      <w:numFmt w:val="none"/>
      <w:pStyle w:val="GOSTFigName"/>
      <w:lvlText w:val="Рисунок "/>
      <w:lvlJc w:val="left"/>
      <w:pPr>
        <w:tabs>
          <w:tab w:val="num" w:pos="4537"/>
        </w:tabs>
        <w:ind w:left="4537"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8">
    <w:nsid w:val="65AE0867"/>
    <w:multiLevelType w:val="hybridMultilevel"/>
    <w:tmpl w:val="1C10E014"/>
    <w:styleLink w:val="510"/>
    <w:lvl w:ilvl="0" w:tplc="04190001">
      <w:start w:val="1"/>
      <w:numFmt w:val="bullet"/>
      <w:lvlText w:val="-"/>
      <w:lvlJc w:val="left"/>
      <w:pPr>
        <w:ind w:left="3763" w:hanging="360"/>
      </w:pPr>
      <w:rPr>
        <w:rFonts w:hint="default"/>
        <w:color w:val="auto"/>
      </w:rPr>
    </w:lvl>
    <w:lvl w:ilvl="1" w:tplc="04190003">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39">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4"/>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4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1">
    <w:nsid w:val="674333DA"/>
    <w:multiLevelType w:val="hybridMultilevel"/>
    <w:tmpl w:val="F5B827EE"/>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42">
    <w:nsid w:val="679E741B"/>
    <w:multiLevelType w:val="hybridMultilevel"/>
    <w:tmpl w:val="EB663EE4"/>
    <w:lvl w:ilvl="0" w:tplc="AE94D93A">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43">
    <w:nsid w:val="68E56E24"/>
    <w:multiLevelType w:val="multilevel"/>
    <w:tmpl w:val="4434F066"/>
    <w:lvl w:ilvl="0">
      <w:start w:val="1"/>
      <w:numFmt w:val="decimal"/>
      <w:pStyle w:val="17"/>
      <w:lvlText w:val="%1."/>
      <w:lvlJc w:val="left"/>
      <w:pPr>
        <w:tabs>
          <w:tab w:val="num" w:pos="432"/>
        </w:tabs>
        <w:ind w:left="432" w:hanging="432"/>
      </w:pPr>
      <w:rPr>
        <w:rFonts w:hint="default"/>
      </w:rPr>
    </w:lvl>
    <w:lvl w:ilvl="1">
      <w:start w:val="1"/>
      <w:numFmt w:val="decimal"/>
      <w:pStyle w:val="2a"/>
      <w:lvlText w:val="%1.%2."/>
      <w:lvlJc w:val="left"/>
      <w:pPr>
        <w:tabs>
          <w:tab w:val="num" w:pos="576"/>
        </w:tabs>
        <w:ind w:left="576" w:hanging="576"/>
      </w:pPr>
      <w:rPr>
        <w:rFonts w:hint="default"/>
      </w:rPr>
    </w:lvl>
    <w:lvl w:ilvl="2">
      <w:start w:val="1"/>
      <w:numFmt w:val="decimal"/>
      <w:pStyle w:val="38"/>
      <w:lvlText w:val="%1.%2.%3."/>
      <w:lvlJc w:val="left"/>
      <w:pPr>
        <w:tabs>
          <w:tab w:val="num" w:pos="720"/>
        </w:tabs>
        <w:ind w:left="720" w:hanging="720"/>
      </w:pPr>
      <w:rPr>
        <w:rFonts w:hint="default"/>
      </w:rPr>
    </w:lvl>
    <w:lvl w:ilvl="3">
      <w:start w:val="1"/>
      <w:numFmt w:val="decimal"/>
      <w:pStyle w:val="45"/>
      <w:lvlText w:val="%1.%2.%3.%4."/>
      <w:lvlJc w:val="left"/>
      <w:pPr>
        <w:tabs>
          <w:tab w:val="num" w:pos="864"/>
        </w:tabs>
        <w:ind w:left="864" w:hanging="864"/>
      </w:pPr>
      <w:rPr>
        <w:rFonts w:hint="default"/>
      </w:rPr>
    </w:lvl>
    <w:lvl w:ilvl="4">
      <w:start w:val="1"/>
      <w:numFmt w:val="decimal"/>
      <w:pStyle w:val="54"/>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4">
    <w:nsid w:val="6A0E765A"/>
    <w:multiLevelType w:val="hybridMultilevel"/>
    <w:tmpl w:val="6AE0A54A"/>
    <w:lvl w:ilvl="0" w:tplc="7A64E18A">
      <w:start w:val="1"/>
      <w:numFmt w:val="russianLower"/>
      <w:pStyle w:val="OTRListlit"/>
      <w:lvlText w:val="%1."/>
      <w:lvlJc w:val="left"/>
      <w:pPr>
        <w:tabs>
          <w:tab w:val="num" w:pos="567"/>
        </w:tabs>
        <w:ind w:left="1134" w:hanging="283"/>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45">
    <w:nsid w:val="6B045146"/>
    <w:multiLevelType w:val="hybridMultilevel"/>
    <w:tmpl w:val="4468BADE"/>
    <w:name w:val="24"/>
    <w:lvl w:ilvl="0" w:tplc="616274BC">
      <w:start w:val="1"/>
      <w:numFmt w:val="decimal"/>
      <w:pStyle w:val="39"/>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6">
    <w:nsid w:val="6B0F6206"/>
    <w:multiLevelType w:val="hybridMultilevel"/>
    <w:tmpl w:val="72583454"/>
    <w:lvl w:ilvl="0" w:tplc="9D4AC58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47">
    <w:nsid w:val="6B4E4DE1"/>
    <w:multiLevelType w:val="hybridMultilevel"/>
    <w:tmpl w:val="E1DEA03E"/>
    <w:lvl w:ilvl="0" w:tplc="D6109E64">
      <w:start w:val="1"/>
      <w:numFmt w:val="bullet"/>
      <w:pStyle w:val="af6"/>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8">
    <w:nsid w:val="6FFF58F0"/>
    <w:multiLevelType w:val="multilevel"/>
    <w:tmpl w:val="0EAC1908"/>
    <w:styleLink w:val="18"/>
    <w:lvl w:ilvl="0">
      <w:start w:val="1"/>
      <w:numFmt w:val="decimal"/>
      <w:lvlText w:val="А0.%1."/>
      <w:lvlJc w:val="left"/>
      <w:pPr>
        <w:tabs>
          <w:tab w:val="num" w:pos="511"/>
        </w:tabs>
        <w:ind w:left="511"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А0%1.%2."/>
      <w:lvlJc w:val="left"/>
      <w:pPr>
        <w:tabs>
          <w:tab w:val="num" w:pos="794"/>
        </w:tabs>
        <w:ind w:left="936"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361"/>
        </w:tabs>
        <w:ind w:left="1503" w:hanging="567"/>
      </w:pPr>
      <w:rPr>
        <w:rFonts w:ascii="Times New Roman" w:hAnsi="Times New Roman" w:hint="default"/>
        <w:sz w:val="24"/>
        <w:szCs w:val="24"/>
      </w:rPr>
    </w:lvl>
    <w:lvl w:ilvl="3">
      <w:start w:val="1"/>
      <w:numFmt w:val="decimal"/>
      <w:lvlText w:val="%1.%2.%3.%4."/>
      <w:lvlJc w:val="left"/>
      <w:pPr>
        <w:tabs>
          <w:tab w:val="num" w:pos="2594"/>
        </w:tabs>
        <w:ind w:left="2522" w:hanging="648"/>
      </w:pPr>
      <w:rPr>
        <w:rFonts w:hint="default"/>
      </w:rPr>
    </w:lvl>
    <w:lvl w:ilvl="4">
      <w:start w:val="1"/>
      <w:numFmt w:val="decimal"/>
      <w:lvlText w:val="%1.%2.%3.%4.%5."/>
      <w:lvlJc w:val="left"/>
      <w:pPr>
        <w:tabs>
          <w:tab w:val="num" w:pos="3314"/>
        </w:tabs>
        <w:ind w:left="3026" w:hanging="792"/>
      </w:pPr>
      <w:rPr>
        <w:rFonts w:hint="default"/>
      </w:rPr>
    </w:lvl>
    <w:lvl w:ilvl="5">
      <w:start w:val="1"/>
      <w:numFmt w:val="decimal"/>
      <w:lvlText w:val="%1.%2.%3.%4.%5.%6."/>
      <w:lvlJc w:val="left"/>
      <w:pPr>
        <w:tabs>
          <w:tab w:val="num" w:pos="367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4754"/>
        </w:tabs>
        <w:ind w:left="4538" w:hanging="1224"/>
      </w:pPr>
      <w:rPr>
        <w:rFonts w:hint="default"/>
      </w:rPr>
    </w:lvl>
    <w:lvl w:ilvl="8">
      <w:start w:val="1"/>
      <w:numFmt w:val="decimal"/>
      <w:lvlText w:val="%1.%2.%3.%4.%5.%6.%7.%8.%9."/>
      <w:lvlJc w:val="left"/>
      <w:pPr>
        <w:tabs>
          <w:tab w:val="num" w:pos="5474"/>
        </w:tabs>
        <w:ind w:left="5114" w:hanging="1440"/>
      </w:pPr>
      <w:rPr>
        <w:rFonts w:hint="default"/>
      </w:rPr>
    </w:lvl>
  </w:abstractNum>
  <w:abstractNum w:abstractNumId="149">
    <w:nsid w:val="711A3A46"/>
    <w:multiLevelType w:val="hybridMultilevel"/>
    <w:tmpl w:val="7FB0F7C2"/>
    <w:lvl w:ilvl="0" w:tplc="E33E3C18">
      <w:numFmt w:val="bullet"/>
      <w:pStyle w:val="2b"/>
      <w:lvlText w:val="-"/>
      <w:lvlJc w:val="left"/>
      <w:pPr>
        <w:ind w:left="1854" w:hanging="360"/>
      </w:pPr>
      <w:rPr>
        <w:rFonts w:ascii="Times New Roman" w:eastAsia="Times New Roman" w:hAnsi="Times New Roman" w:hint="default"/>
      </w:rPr>
    </w:lvl>
    <w:lvl w:ilvl="1" w:tplc="B9068F78" w:tentative="1">
      <w:start w:val="1"/>
      <w:numFmt w:val="bullet"/>
      <w:lvlText w:val="o"/>
      <w:lvlJc w:val="left"/>
      <w:pPr>
        <w:ind w:left="2574" w:hanging="360"/>
      </w:pPr>
      <w:rPr>
        <w:rFonts w:ascii="Courier New" w:hAnsi="Courier New" w:hint="default"/>
      </w:rPr>
    </w:lvl>
    <w:lvl w:ilvl="2" w:tplc="98FEB3FE" w:tentative="1">
      <w:start w:val="1"/>
      <w:numFmt w:val="bullet"/>
      <w:lvlText w:val=""/>
      <w:lvlJc w:val="left"/>
      <w:pPr>
        <w:ind w:left="3294" w:hanging="360"/>
      </w:pPr>
      <w:rPr>
        <w:rFonts w:ascii="Wingdings" w:hAnsi="Wingdings" w:hint="default"/>
      </w:rPr>
    </w:lvl>
    <w:lvl w:ilvl="3" w:tplc="995A8314" w:tentative="1">
      <w:start w:val="1"/>
      <w:numFmt w:val="bullet"/>
      <w:lvlText w:val=""/>
      <w:lvlJc w:val="left"/>
      <w:pPr>
        <w:ind w:left="4014" w:hanging="360"/>
      </w:pPr>
      <w:rPr>
        <w:rFonts w:ascii="Symbol" w:hAnsi="Symbol" w:hint="default"/>
      </w:rPr>
    </w:lvl>
    <w:lvl w:ilvl="4" w:tplc="3D82F46C" w:tentative="1">
      <w:start w:val="1"/>
      <w:numFmt w:val="bullet"/>
      <w:lvlText w:val="o"/>
      <w:lvlJc w:val="left"/>
      <w:pPr>
        <w:ind w:left="4734" w:hanging="360"/>
      </w:pPr>
      <w:rPr>
        <w:rFonts w:ascii="Courier New" w:hAnsi="Courier New" w:hint="default"/>
      </w:rPr>
    </w:lvl>
    <w:lvl w:ilvl="5" w:tplc="75A00F64" w:tentative="1">
      <w:start w:val="1"/>
      <w:numFmt w:val="bullet"/>
      <w:lvlText w:val=""/>
      <w:lvlJc w:val="left"/>
      <w:pPr>
        <w:ind w:left="5454" w:hanging="360"/>
      </w:pPr>
      <w:rPr>
        <w:rFonts w:ascii="Wingdings" w:hAnsi="Wingdings" w:hint="default"/>
      </w:rPr>
    </w:lvl>
    <w:lvl w:ilvl="6" w:tplc="C9C62A0E" w:tentative="1">
      <w:start w:val="1"/>
      <w:numFmt w:val="bullet"/>
      <w:lvlText w:val=""/>
      <w:lvlJc w:val="left"/>
      <w:pPr>
        <w:ind w:left="6174" w:hanging="360"/>
      </w:pPr>
      <w:rPr>
        <w:rFonts w:ascii="Symbol" w:hAnsi="Symbol" w:hint="default"/>
      </w:rPr>
    </w:lvl>
    <w:lvl w:ilvl="7" w:tplc="D638A4DC" w:tentative="1">
      <w:start w:val="1"/>
      <w:numFmt w:val="bullet"/>
      <w:lvlText w:val="o"/>
      <w:lvlJc w:val="left"/>
      <w:pPr>
        <w:ind w:left="6894" w:hanging="360"/>
      </w:pPr>
      <w:rPr>
        <w:rFonts w:ascii="Courier New" w:hAnsi="Courier New" w:hint="default"/>
      </w:rPr>
    </w:lvl>
    <w:lvl w:ilvl="8" w:tplc="0518AAE0" w:tentative="1">
      <w:start w:val="1"/>
      <w:numFmt w:val="bullet"/>
      <w:lvlText w:val=""/>
      <w:lvlJc w:val="left"/>
      <w:pPr>
        <w:ind w:left="7614" w:hanging="360"/>
      </w:pPr>
      <w:rPr>
        <w:rFonts w:ascii="Wingdings" w:hAnsi="Wingdings" w:hint="default"/>
      </w:rPr>
    </w:lvl>
  </w:abstractNum>
  <w:abstractNum w:abstractNumId="150">
    <w:nsid w:val="73013F66"/>
    <w:multiLevelType w:val="hybridMultilevel"/>
    <w:tmpl w:val="F5B827EE"/>
    <w:lvl w:ilvl="0" w:tplc="0419000F">
      <w:start w:val="1"/>
      <w:numFmt w:val="decimal"/>
      <w:lvlText w:val="%1."/>
      <w:lvlJc w:val="left"/>
      <w:pPr>
        <w:ind w:left="777" w:hanging="360"/>
      </w:p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51">
    <w:nsid w:val="73555EE3"/>
    <w:multiLevelType w:val="hybridMultilevel"/>
    <w:tmpl w:val="32346C8A"/>
    <w:lvl w:ilvl="0" w:tplc="930A57BC">
      <w:start w:val="1"/>
      <w:numFmt w:val="bullet"/>
      <w:pStyle w:val="af7"/>
      <w:lvlText w:val="o"/>
      <w:lvlJc w:val="left"/>
      <w:pPr>
        <w:ind w:left="3076" w:hanging="360"/>
      </w:pPr>
      <w:rPr>
        <w:rFonts w:ascii="Courier New" w:hAnsi="Courier New" w:hint="default"/>
      </w:rPr>
    </w:lvl>
    <w:lvl w:ilvl="1" w:tplc="56349718">
      <w:start w:val="1"/>
      <w:numFmt w:val="bullet"/>
      <w:pStyle w:val="2-Char"/>
      <w:lvlText w:val="o"/>
      <w:lvlJc w:val="left"/>
      <w:pPr>
        <w:ind w:left="5552" w:hanging="360"/>
      </w:pPr>
      <w:rPr>
        <w:rFonts w:ascii="Courier New" w:hAnsi="Courier New" w:hint="default"/>
      </w:rPr>
    </w:lvl>
    <w:lvl w:ilvl="2" w:tplc="FF841E8C">
      <w:start w:val="1"/>
      <w:numFmt w:val="bullet"/>
      <w:lvlText w:val=""/>
      <w:lvlJc w:val="left"/>
      <w:pPr>
        <w:ind w:left="4516" w:hanging="360"/>
      </w:pPr>
      <w:rPr>
        <w:rFonts w:ascii="Wingdings" w:hAnsi="Wingdings" w:hint="default"/>
      </w:rPr>
    </w:lvl>
    <w:lvl w:ilvl="3" w:tplc="618A6FB0" w:tentative="1">
      <w:start w:val="1"/>
      <w:numFmt w:val="bullet"/>
      <w:lvlText w:val=""/>
      <w:lvlJc w:val="left"/>
      <w:pPr>
        <w:ind w:left="5236" w:hanging="360"/>
      </w:pPr>
      <w:rPr>
        <w:rFonts w:ascii="Symbol" w:hAnsi="Symbol" w:hint="default"/>
      </w:rPr>
    </w:lvl>
    <w:lvl w:ilvl="4" w:tplc="225213C2" w:tentative="1">
      <w:start w:val="1"/>
      <w:numFmt w:val="bullet"/>
      <w:lvlText w:val="o"/>
      <w:lvlJc w:val="left"/>
      <w:pPr>
        <w:ind w:left="5956" w:hanging="360"/>
      </w:pPr>
      <w:rPr>
        <w:rFonts w:ascii="Courier New" w:hAnsi="Courier New" w:hint="default"/>
      </w:rPr>
    </w:lvl>
    <w:lvl w:ilvl="5" w:tplc="479E0E60" w:tentative="1">
      <w:start w:val="1"/>
      <w:numFmt w:val="bullet"/>
      <w:lvlText w:val=""/>
      <w:lvlJc w:val="left"/>
      <w:pPr>
        <w:ind w:left="6676" w:hanging="360"/>
      </w:pPr>
      <w:rPr>
        <w:rFonts w:ascii="Wingdings" w:hAnsi="Wingdings" w:hint="default"/>
      </w:rPr>
    </w:lvl>
    <w:lvl w:ilvl="6" w:tplc="C768656A" w:tentative="1">
      <w:start w:val="1"/>
      <w:numFmt w:val="bullet"/>
      <w:lvlText w:val=""/>
      <w:lvlJc w:val="left"/>
      <w:pPr>
        <w:ind w:left="7396" w:hanging="360"/>
      </w:pPr>
      <w:rPr>
        <w:rFonts w:ascii="Symbol" w:hAnsi="Symbol" w:hint="default"/>
      </w:rPr>
    </w:lvl>
    <w:lvl w:ilvl="7" w:tplc="22825A94" w:tentative="1">
      <w:start w:val="1"/>
      <w:numFmt w:val="bullet"/>
      <w:lvlText w:val="o"/>
      <w:lvlJc w:val="left"/>
      <w:pPr>
        <w:ind w:left="8116" w:hanging="360"/>
      </w:pPr>
      <w:rPr>
        <w:rFonts w:ascii="Courier New" w:hAnsi="Courier New" w:hint="default"/>
      </w:rPr>
    </w:lvl>
    <w:lvl w:ilvl="8" w:tplc="60FE8A34" w:tentative="1">
      <w:start w:val="1"/>
      <w:numFmt w:val="bullet"/>
      <w:lvlText w:val=""/>
      <w:lvlJc w:val="left"/>
      <w:pPr>
        <w:ind w:left="8836" w:hanging="360"/>
      </w:pPr>
      <w:rPr>
        <w:rFonts w:ascii="Wingdings" w:hAnsi="Wingdings" w:hint="default"/>
      </w:rPr>
    </w:lvl>
  </w:abstractNum>
  <w:abstractNum w:abstractNumId="152">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3">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4">
    <w:nsid w:val="762D6F8B"/>
    <w:multiLevelType w:val="hybridMultilevel"/>
    <w:tmpl w:val="F30A669E"/>
    <w:lvl w:ilvl="0" w:tplc="55A864B6">
      <w:start w:val="1"/>
      <w:numFmt w:val="decimal"/>
      <w:pStyle w:val="af8"/>
      <w:lvlText w:val="%1)"/>
      <w:lvlJc w:val="left"/>
      <w:pPr>
        <w:ind w:left="2073" w:hanging="360"/>
      </w:pPr>
      <w:rPr>
        <w:rFonts w:cs="Times New Roman" w:hint="default"/>
      </w:rPr>
    </w:lvl>
    <w:lvl w:ilvl="1" w:tplc="11D6B6EA">
      <w:start w:val="1"/>
      <w:numFmt w:val="lowerLetter"/>
      <w:lvlText w:val="%2."/>
      <w:lvlJc w:val="left"/>
      <w:pPr>
        <w:ind w:left="1440" w:hanging="360"/>
      </w:pPr>
      <w:rPr>
        <w:rFonts w:cs="Times New Roman"/>
      </w:rPr>
    </w:lvl>
    <w:lvl w:ilvl="2" w:tplc="9E04A5F6" w:tentative="1">
      <w:start w:val="1"/>
      <w:numFmt w:val="lowerRoman"/>
      <w:lvlText w:val="%3."/>
      <w:lvlJc w:val="right"/>
      <w:pPr>
        <w:ind w:left="2160" w:hanging="180"/>
      </w:pPr>
      <w:rPr>
        <w:rFonts w:cs="Times New Roman"/>
      </w:rPr>
    </w:lvl>
    <w:lvl w:ilvl="3" w:tplc="4C248444">
      <w:start w:val="1"/>
      <w:numFmt w:val="decimal"/>
      <w:lvlText w:val="%4."/>
      <w:lvlJc w:val="left"/>
      <w:pPr>
        <w:ind w:left="2880" w:hanging="360"/>
      </w:pPr>
      <w:rPr>
        <w:rFonts w:cs="Times New Roman"/>
      </w:rPr>
    </w:lvl>
    <w:lvl w:ilvl="4" w:tplc="C23042B0" w:tentative="1">
      <w:start w:val="1"/>
      <w:numFmt w:val="lowerLetter"/>
      <w:lvlText w:val="%5."/>
      <w:lvlJc w:val="left"/>
      <w:pPr>
        <w:ind w:left="3600" w:hanging="360"/>
      </w:pPr>
      <w:rPr>
        <w:rFonts w:cs="Times New Roman"/>
      </w:rPr>
    </w:lvl>
    <w:lvl w:ilvl="5" w:tplc="CFD00BAE" w:tentative="1">
      <w:start w:val="1"/>
      <w:numFmt w:val="lowerRoman"/>
      <w:lvlText w:val="%6."/>
      <w:lvlJc w:val="right"/>
      <w:pPr>
        <w:ind w:left="4320" w:hanging="180"/>
      </w:pPr>
      <w:rPr>
        <w:rFonts w:cs="Times New Roman"/>
      </w:rPr>
    </w:lvl>
    <w:lvl w:ilvl="6" w:tplc="8C424E0C" w:tentative="1">
      <w:start w:val="1"/>
      <w:numFmt w:val="decimal"/>
      <w:lvlText w:val="%7."/>
      <w:lvlJc w:val="left"/>
      <w:pPr>
        <w:ind w:left="5040" w:hanging="360"/>
      </w:pPr>
      <w:rPr>
        <w:rFonts w:cs="Times New Roman"/>
      </w:rPr>
    </w:lvl>
    <w:lvl w:ilvl="7" w:tplc="8A86D882" w:tentative="1">
      <w:start w:val="1"/>
      <w:numFmt w:val="lowerLetter"/>
      <w:lvlText w:val="%8."/>
      <w:lvlJc w:val="left"/>
      <w:pPr>
        <w:ind w:left="5760" w:hanging="360"/>
      </w:pPr>
      <w:rPr>
        <w:rFonts w:cs="Times New Roman"/>
      </w:rPr>
    </w:lvl>
    <w:lvl w:ilvl="8" w:tplc="B074E432" w:tentative="1">
      <w:start w:val="1"/>
      <w:numFmt w:val="lowerRoman"/>
      <w:lvlText w:val="%9."/>
      <w:lvlJc w:val="right"/>
      <w:pPr>
        <w:ind w:left="6480" w:hanging="180"/>
      </w:pPr>
      <w:rPr>
        <w:rFonts w:cs="Times New Roman"/>
      </w:rPr>
    </w:lvl>
  </w:abstractNum>
  <w:abstractNum w:abstractNumId="155">
    <w:nsid w:val="769A4E85"/>
    <w:multiLevelType w:val="hybridMultilevel"/>
    <w:tmpl w:val="372E6036"/>
    <w:lvl w:ilvl="0" w:tplc="148ECFA0">
      <w:start w:val="1"/>
      <w:numFmt w:val="decimal"/>
      <w:pStyle w:val="af9"/>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6">
    <w:nsid w:val="76BC53CA"/>
    <w:multiLevelType w:val="hybridMultilevel"/>
    <w:tmpl w:val="75E07D38"/>
    <w:lvl w:ilvl="0" w:tplc="A1BE93E0">
      <w:start w:val="1"/>
      <w:numFmt w:val="bullet"/>
      <w:pStyle w:val="EBTableNumb"/>
      <w:lvlText w:val=""/>
      <w:lvlJc w:val="left"/>
      <w:pPr>
        <w:ind w:left="1287" w:hanging="360"/>
      </w:pPr>
      <w:rPr>
        <w:rFonts w:ascii="Symbol" w:hAnsi="Symbol" w:hint="default"/>
      </w:rPr>
    </w:lvl>
    <w:lvl w:ilvl="1" w:tplc="A538FC82" w:tentative="1">
      <w:start w:val="1"/>
      <w:numFmt w:val="bullet"/>
      <w:lvlText w:val="o"/>
      <w:lvlJc w:val="left"/>
      <w:pPr>
        <w:ind w:left="2007" w:hanging="360"/>
      </w:pPr>
      <w:rPr>
        <w:rFonts w:ascii="Courier New" w:hAnsi="Courier New" w:hint="default"/>
      </w:rPr>
    </w:lvl>
    <w:lvl w:ilvl="2" w:tplc="8D3CA372" w:tentative="1">
      <w:start w:val="1"/>
      <w:numFmt w:val="bullet"/>
      <w:lvlText w:val=""/>
      <w:lvlJc w:val="left"/>
      <w:pPr>
        <w:ind w:left="2727" w:hanging="360"/>
      </w:pPr>
      <w:rPr>
        <w:rFonts w:ascii="Wingdings" w:hAnsi="Wingdings" w:hint="default"/>
      </w:rPr>
    </w:lvl>
    <w:lvl w:ilvl="3" w:tplc="D1A064DE" w:tentative="1">
      <w:start w:val="1"/>
      <w:numFmt w:val="bullet"/>
      <w:lvlText w:val=""/>
      <w:lvlJc w:val="left"/>
      <w:pPr>
        <w:ind w:left="3447" w:hanging="360"/>
      </w:pPr>
      <w:rPr>
        <w:rFonts w:ascii="Symbol" w:hAnsi="Symbol" w:hint="default"/>
      </w:rPr>
    </w:lvl>
    <w:lvl w:ilvl="4" w:tplc="2AA0B8B8" w:tentative="1">
      <w:start w:val="1"/>
      <w:numFmt w:val="bullet"/>
      <w:lvlText w:val="o"/>
      <w:lvlJc w:val="left"/>
      <w:pPr>
        <w:ind w:left="4167" w:hanging="360"/>
      </w:pPr>
      <w:rPr>
        <w:rFonts w:ascii="Courier New" w:hAnsi="Courier New" w:hint="default"/>
      </w:rPr>
    </w:lvl>
    <w:lvl w:ilvl="5" w:tplc="23247AB4" w:tentative="1">
      <w:start w:val="1"/>
      <w:numFmt w:val="bullet"/>
      <w:lvlText w:val=""/>
      <w:lvlJc w:val="left"/>
      <w:pPr>
        <w:ind w:left="4887" w:hanging="360"/>
      </w:pPr>
      <w:rPr>
        <w:rFonts w:ascii="Wingdings" w:hAnsi="Wingdings" w:hint="default"/>
      </w:rPr>
    </w:lvl>
    <w:lvl w:ilvl="6" w:tplc="D6F87A6C" w:tentative="1">
      <w:start w:val="1"/>
      <w:numFmt w:val="bullet"/>
      <w:lvlText w:val=""/>
      <w:lvlJc w:val="left"/>
      <w:pPr>
        <w:ind w:left="5607" w:hanging="360"/>
      </w:pPr>
      <w:rPr>
        <w:rFonts w:ascii="Symbol" w:hAnsi="Symbol" w:hint="default"/>
      </w:rPr>
    </w:lvl>
    <w:lvl w:ilvl="7" w:tplc="1AF0EBD4" w:tentative="1">
      <w:start w:val="1"/>
      <w:numFmt w:val="bullet"/>
      <w:lvlText w:val="o"/>
      <w:lvlJc w:val="left"/>
      <w:pPr>
        <w:ind w:left="6327" w:hanging="360"/>
      </w:pPr>
      <w:rPr>
        <w:rFonts w:ascii="Courier New" w:hAnsi="Courier New" w:hint="default"/>
      </w:rPr>
    </w:lvl>
    <w:lvl w:ilvl="8" w:tplc="DABE426A" w:tentative="1">
      <w:start w:val="1"/>
      <w:numFmt w:val="bullet"/>
      <w:lvlText w:val=""/>
      <w:lvlJc w:val="left"/>
      <w:pPr>
        <w:ind w:left="7047" w:hanging="360"/>
      </w:pPr>
      <w:rPr>
        <w:rFonts w:ascii="Wingdings" w:hAnsi="Wingdings" w:hint="default"/>
      </w:rPr>
    </w:lvl>
  </w:abstractNum>
  <w:abstractNum w:abstractNumId="157">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58">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59">
    <w:nsid w:val="790A3FC5"/>
    <w:multiLevelType w:val="multilevel"/>
    <w:tmpl w:val="05109A04"/>
    <w:lvl w:ilvl="0">
      <w:start w:val="1"/>
      <w:numFmt w:val="decimal"/>
      <w:pStyle w:val="afa"/>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0">
    <w:nsid w:val="79185CB8"/>
    <w:multiLevelType w:val="hybridMultilevel"/>
    <w:tmpl w:val="55C60BEE"/>
    <w:lvl w:ilvl="0" w:tplc="FFFFFFFF">
      <w:start w:val="1"/>
      <w:numFmt w:val="bullet"/>
      <w:lvlText w:val="-"/>
      <w:lvlJc w:val="left"/>
      <w:pPr>
        <w:tabs>
          <w:tab w:val="num" w:pos="1276"/>
        </w:tabs>
        <w:ind w:left="1276" w:hanging="283"/>
      </w:pPr>
      <w:rPr>
        <w:rFonts w:ascii="Courier New" w:hAnsi="Courier New" w:hint="default"/>
      </w:rPr>
    </w:lvl>
    <w:lvl w:ilvl="1" w:tplc="FFFFFFFF">
      <w:start w:val="1"/>
      <w:numFmt w:val="bullet"/>
      <w:pStyle w:val="2c"/>
      <w:lvlText w:val="­"/>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61">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62">
    <w:nsid w:val="7A5E4533"/>
    <w:multiLevelType w:val="multilevel"/>
    <w:tmpl w:val="28C69B04"/>
    <w:styleLink w:val="55"/>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63">
    <w:nsid w:val="7C0050E1"/>
    <w:multiLevelType w:val="hybridMultilevel"/>
    <w:tmpl w:val="15EC73D8"/>
    <w:lvl w:ilvl="0" w:tplc="C0FABFE4">
      <w:start w:val="1"/>
      <w:numFmt w:val="decimal"/>
      <w:pStyle w:val="GOSTTableNum"/>
      <w:lvlText w:val="%1."/>
      <w:lvlJc w:val="left"/>
      <w:pPr>
        <w:tabs>
          <w:tab w:val="num" w:pos="568"/>
        </w:tabs>
        <w:ind w:left="511" w:firstLine="5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4">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5">
    <w:nsid w:val="7E926E9C"/>
    <w:multiLevelType w:val="multilevel"/>
    <w:tmpl w:val="060E9602"/>
    <w:lvl w:ilvl="0">
      <w:start w:val="1"/>
      <w:numFmt w:val="decimal"/>
      <w:pStyle w:val="19"/>
      <w:lvlText w:val="%1"/>
      <w:lvlJc w:val="left"/>
      <w:pPr>
        <w:tabs>
          <w:tab w:val="num" w:pos="0"/>
        </w:tabs>
        <w:ind w:left="720" w:firstLine="0"/>
      </w:pPr>
      <w:rPr>
        <w:rFonts w:hint="default"/>
      </w:rPr>
    </w:lvl>
    <w:lvl w:ilvl="1">
      <w:start w:val="1"/>
      <w:numFmt w:val="decimal"/>
      <w:pStyle w:val="2d"/>
      <w:lvlText w:val="%1.%2"/>
      <w:lvlJc w:val="left"/>
      <w:pPr>
        <w:tabs>
          <w:tab w:val="num" w:pos="0"/>
        </w:tabs>
        <w:ind w:left="720" w:firstLine="0"/>
      </w:pPr>
      <w:rPr>
        <w:rFonts w:hint="default"/>
      </w:rPr>
    </w:lvl>
    <w:lvl w:ilvl="2">
      <w:start w:val="1"/>
      <w:numFmt w:val="decimal"/>
      <w:pStyle w:val="3a"/>
      <w:lvlText w:val="%1.%2.%3"/>
      <w:lvlJc w:val="left"/>
      <w:pPr>
        <w:tabs>
          <w:tab w:val="num" w:pos="0"/>
        </w:tabs>
        <w:ind w:left="720" w:firstLine="0"/>
      </w:pPr>
      <w:rPr>
        <w:rFonts w:hint="default"/>
      </w:rPr>
    </w:lvl>
    <w:lvl w:ilvl="3">
      <w:start w:val="1"/>
      <w:numFmt w:val="decimal"/>
      <w:pStyle w:val="46"/>
      <w:lvlText w:val="%1.%2.%3.%4"/>
      <w:lvlJc w:val="left"/>
      <w:pPr>
        <w:tabs>
          <w:tab w:val="num" w:pos="0"/>
        </w:tabs>
        <w:ind w:left="0" w:firstLine="720"/>
      </w:pPr>
      <w:rPr>
        <w:rFonts w:hint="default"/>
      </w:rPr>
    </w:lvl>
    <w:lvl w:ilvl="4">
      <w:start w:val="1"/>
      <w:numFmt w:val="decimal"/>
      <w:lvlRestart w:val="1"/>
      <w:pStyle w:val="afb"/>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num w:numId="1">
    <w:abstractNumId w:val="137"/>
  </w:num>
  <w:num w:numId="2">
    <w:abstractNumId w:val="91"/>
  </w:num>
  <w:num w:numId="3">
    <w:abstractNumId w:val="58"/>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51"/>
  </w:num>
  <w:num w:numId="14">
    <w:abstractNumId w:val="7"/>
  </w:num>
  <w:num w:numId="15">
    <w:abstractNumId w:val="107"/>
  </w:num>
  <w:num w:numId="16">
    <w:abstractNumId w:val="152"/>
  </w:num>
  <w:num w:numId="17">
    <w:abstractNumId w:val="101"/>
  </w:num>
  <w:num w:numId="18">
    <w:abstractNumId w:val="63"/>
  </w:num>
  <w:num w:numId="19">
    <w:abstractNumId w:val="102"/>
  </w:num>
  <w:num w:numId="20">
    <w:abstractNumId w:val="111"/>
  </w:num>
  <w:num w:numId="21">
    <w:abstractNumId w:val="134"/>
  </w:num>
  <w:num w:numId="22">
    <w:abstractNumId w:val="105"/>
  </w:num>
  <w:num w:numId="23">
    <w:abstractNumId w:val="104"/>
  </w:num>
  <w:num w:numId="24">
    <w:abstractNumId w:val="17"/>
  </w:num>
  <w:num w:numId="25">
    <w:abstractNumId w:val="15"/>
  </w:num>
  <w:num w:numId="26">
    <w:abstractNumId w:val="12"/>
  </w:num>
  <w:num w:numId="27">
    <w:abstractNumId w:val="67"/>
  </w:num>
  <w:num w:numId="28">
    <w:abstractNumId w:val="52"/>
  </w:num>
  <w:num w:numId="29">
    <w:abstractNumId w:val="64"/>
  </w:num>
  <w:num w:numId="30">
    <w:abstractNumId w:val="109"/>
  </w:num>
  <w:num w:numId="31">
    <w:abstractNumId w:val="131"/>
  </w:num>
  <w:num w:numId="32">
    <w:abstractNumId w:val="155"/>
  </w:num>
  <w:num w:numId="33">
    <w:abstractNumId w:val="82"/>
  </w:num>
  <w:num w:numId="34">
    <w:abstractNumId w:val="140"/>
  </w:num>
  <w:num w:numId="35">
    <w:abstractNumId w:val="68"/>
  </w:num>
  <w:num w:numId="36">
    <w:abstractNumId w:val="157"/>
  </w:num>
  <w:num w:numId="37">
    <w:abstractNumId w:val="18"/>
  </w:num>
  <w:num w:numId="38">
    <w:abstractNumId w:val="46"/>
  </w:num>
  <w:num w:numId="39">
    <w:abstractNumId w:val="65"/>
  </w:num>
  <w:num w:numId="40">
    <w:abstractNumId w:val="32"/>
  </w:num>
  <w:num w:numId="41">
    <w:abstractNumId w:val="95"/>
  </w:num>
  <w:num w:numId="42">
    <w:abstractNumId w:val="44"/>
  </w:num>
  <w:num w:numId="4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6"/>
  </w:num>
  <w:num w:numId="45">
    <w:abstractNumId w:val="41"/>
  </w:num>
  <w:num w:numId="46">
    <w:abstractNumId w:val="116"/>
  </w:num>
  <w:num w:numId="47">
    <w:abstractNumId w:val="108"/>
  </w:num>
  <w:num w:numId="48">
    <w:abstractNumId w:val="56"/>
  </w:num>
  <w:num w:numId="49">
    <w:abstractNumId w:val="96"/>
  </w:num>
  <w:num w:numId="50">
    <w:abstractNumId w:val="145"/>
  </w:num>
  <w:num w:numId="51">
    <w:abstractNumId w:val="30"/>
  </w:num>
  <w:num w:numId="52">
    <w:abstractNumId w:val="90"/>
  </w:num>
  <w:num w:numId="53">
    <w:abstractNumId w:val="139"/>
  </w:num>
  <w:num w:numId="54">
    <w:abstractNumId w:val="33"/>
  </w:num>
  <w:num w:numId="55">
    <w:abstractNumId w:val="144"/>
  </w:num>
  <w:num w:numId="56">
    <w:abstractNumId w:val="148"/>
  </w:num>
  <w:num w:numId="57">
    <w:abstractNumId w:val="25"/>
  </w:num>
  <w:num w:numId="58">
    <w:abstractNumId w:val="89"/>
  </w:num>
  <w:num w:numId="59">
    <w:abstractNumId w:val="87"/>
  </w:num>
  <w:num w:numId="60">
    <w:abstractNumId w:val="16"/>
  </w:num>
  <w:num w:numId="61">
    <w:abstractNumId w:val="149"/>
  </w:num>
  <w:num w:numId="62">
    <w:abstractNumId w:val="66"/>
  </w:num>
  <w:num w:numId="63">
    <w:abstractNumId w:val="59"/>
  </w:num>
  <w:num w:numId="64">
    <w:abstractNumId w:val="112"/>
  </w:num>
  <w:num w:numId="65">
    <w:abstractNumId w:val="162"/>
  </w:num>
  <w:num w:numId="66">
    <w:abstractNumId w:val="53"/>
  </w:num>
  <w:num w:numId="67">
    <w:abstractNumId w:val="34"/>
  </w:num>
  <w:num w:numId="68">
    <w:abstractNumId w:val="118"/>
  </w:num>
  <w:num w:numId="69">
    <w:abstractNumId w:val="73"/>
  </w:num>
  <w:num w:numId="70">
    <w:abstractNumId w:val="97"/>
  </w:num>
  <w:num w:numId="71">
    <w:abstractNumId w:val="55"/>
  </w:num>
  <w:num w:numId="72">
    <w:abstractNumId w:val="103"/>
  </w:num>
  <w:num w:numId="73">
    <w:abstractNumId w:val="127"/>
  </w:num>
  <w:num w:numId="74">
    <w:abstractNumId w:val="84"/>
  </w:num>
  <w:num w:numId="75">
    <w:abstractNumId w:val="36"/>
  </w:num>
  <w:num w:numId="76">
    <w:abstractNumId w:val="159"/>
  </w:num>
  <w:num w:numId="77">
    <w:abstractNumId w:val="160"/>
  </w:num>
  <w:num w:numId="78">
    <w:abstractNumId w:val="11"/>
  </w:num>
  <w:num w:numId="79">
    <w:abstractNumId w:val="47"/>
  </w:num>
  <w:num w:numId="80">
    <w:abstractNumId w:val="122"/>
  </w:num>
  <w:num w:numId="81">
    <w:abstractNumId w:val="77"/>
  </w:num>
  <w:num w:numId="82">
    <w:abstractNumId w:val="128"/>
  </w:num>
  <w:num w:numId="83">
    <w:abstractNumId w:val="154"/>
  </w:num>
  <w:num w:numId="84">
    <w:abstractNumId w:val="80"/>
  </w:num>
  <w:num w:numId="85">
    <w:abstractNumId w:val="14"/>
  </w:num>
  <w:num w:numId="86">
    <w:abstractNumId w:val="70"/>
  </w:num>
  <w:num w:numId="87">
    <w:abstractNumId w:val="151"/>
  </w:num>
  <w:num w:numId="88">
    <w:abstractNumId w:val="26"/>
  </w:num>
  <w:num w:numId="89">
    <w:abstractNumId w:val="40"/>
  </w:num>
  <w:num w:numId="90">
    <w:abstractNumId w:val="54"/>
  </w:num>
  <w:num w:numId="91">
    <w:abstractNumId w:val="74"/>
  </w:num>
  <w:num w:numId="92">
    <w:abstractNumId w:val="60"/>
  </w:num>
  <w:num w:numId="93">
    <w:abstractNumId w:val="125"/>
  </w:num>
  <w:num w:numId="94">
    <w:abstractNumId w:val="78"/>
  </w:num>
  <w:num w:numId="95">
    <w:abstractNumId w:val="57"/>
  </w:num>
  <w:num w:numId="96">
    <w:abstractNumId w:val="37"/>
  </w:num>
  <w:num w:numId="97">
    <w:abstractNumId w:val="113"/>
  </w:num>
  <w:num w:numId="98">
    <w:abstractNumId w:val="132"/>
  </w:num>
  <w:num w:numId="99">
    <w:abstractNumId w:val="75"/>
  </w:num>
  <w:num w:numId="100">
    <w:abstractNumId w:val="24"/>
  </w:num>
  <w:num w:numId="101">
    <w:abstractNumId w:val="92"/>
  </w:num>
  <w:num w:numId="102">
    <w:abstractNumId w:val="120"/>
  </w:num>
  <w:num w:numId="103">
    <w:abstractNumId w:val="117"/>
  </w:num>
  <w:num w:numId="104">
    <w:abstractNumId w:val="156"/>
  </w:num>
  <w:num w:numId="105">
    <w:abstractNumId w:val="22"/>
  </w:num>
  <w:num w:numId="106">
    <w:abstractNumId w:val="135"/>
  </w:num>
  <w:num w:numId="107">
    <w:abstractNumId w:val="153"/>
  </w:num>
  <w:num w:numId="108">
    <w:abstractNumId w:val="31"/>
  </w:num>
  <w:num w:numId="109">
    <w:abstractNumId w:val="35"/>
  </w:num>
  <w:num w:numId="110">
    <w:abstractNumId w:val="42"/>
  </w:num>
  <w:num w:numId="111">
    <w:abstractNumId w:val="147"/>
  </w:num>
  <w:num w:numId="112">
    <w:abstractNumId w:val="50"/>
  </w:num>
  <w:num w:numId="113">
    <w:abstractNumId w:val="130"/>
  </w:num>
  <w:num w:numId="114">
    <w:abstractNumId w:val="138"/>
  </w:num>
  <w:num w:numId="115">
    <w:abstractNumId w:val="99"/>
  </w:num>
  <w:num w:numId="116">
    <w:abstractNumId w:val="165"/>
  </w:num>
  <w:num w:numId="117">
    <w:abstractNumId w:val="39"/>
  </w:num>
  <w:num w:numId="118">
    <w:abstractNumId w:val="158"/>
  </w:num>
  <w:num w:numId="119">
    <w:abstractNumId w:val="136"/>
  </w:num>
  <w:num w:numId="120">
    <w:abstractNumId w:val="76"/>
  </w:num>
  <w:num w:numId="121">
    <w:abstractNumId w:val="79"/>
  </w:num>
  <w:num w:numId="122">
    <w:abstractNumId w:val="133"/>
  </w:num>
  <w:num w:numId="123">
    <w:abstractNumId w:val="20"/>
  </w:num>
  <w:num w:numId="124">
    <w:abstractNumId w:val="163"/>
    <w:lvlOverride w:ilvl="0">
      <w:startOverride w:val="1"/>
    </w:lvlOverride>
  </w:num>
  <w:num w:numId="125">
    <w:abstractNumId w:val="98"/>
  </w:num>
  <w:num w:numId="126">
    <w:abstractNumId w:val="13"/>
  </w:num>
  <w:num w:numId="1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3"/>
  </w:num>
  <w:num w:numId="129">
    <w:abstractNumId w:val="29"/>
  </w:num>
  <w:num w:numId="130">
    <w:abstractNumId w:val="126"/>
  </w:num>
  <w:num w:numId="131">
    <w:abstractNumId w:val="86"/>
  </w:num>
  <w:num w:numId="132">
    <w:abstractNumId w:val="124"/>
  </w:num>
  <w:num w:numId="133">
    <w:abstractNumId w:val="146"/>
  </w:num>
  <w:num w:numId="134">
    <w:abstractNumId w:val="142"/>
  </w:num>
  <w:num w:numId="135">
    <w:abstractNumId w:val="121"/>
  </w:num>
  <w:num w:numId="1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8"/>
  </w:num>
  <w:num w:numId="138">
    <w:abstractNumId w:val="123"/>
  </w:num>
  <w:num w:numId="139">
    <w:abstractNumId w:val="141"/>
  </w:num>
  <w:num w:numId="140">
    <w:abstractNumId w:val="100"/>
  </w:num>
  <w:num w:numId="141">
    <w:abstractNumId w:val="93"/>
  </w:num>
  <w:num w:numId="142">
    <w:abstractNumId w:val="150"/>
  </w:num>
  <w:num w:numId="143">
    <w:abstractNumId w:val="23"/>
  </w:num>
  <w:num w:numId="144">
    <w:abstractNumId w:val="110"/>
  </w:num>
  <w:num w:numId="145">
    <w:abstractNumId w:val="43"/>
  </w:num>
  <w:num w:numId="146">
    <w:abstractNumId w:val="115"/>
  </w:num>
  <w:num w:numId="147">
    <w:abstractNumId w:val="19"/>
  </w:num>
  <w:num w:numId="148">
    <w:abstractNumId w:val="119"/>
  </w:num>
  <w:num w:numId="149">
    <w:abstractNumId w:val="69"/>
  </w:num>
  <w:num w:numId="150">
    <w:abstractNumId w:val="45"/>
  </w:num>
  <w:num w:numId="151">
    <w:abstractNumId w:val="27"/>
  </w:num>
  <w:num w:numId="152">
    <w:abstractNumId w:val="81"/>
  </w:num>
  <w:num w:numId="153">
    <w:abstractNumId w:val="88"/>
  </w:num>
  <w:num w:numId="154">
    <w:abstractNumId w:val="83"/>
  </w:num>
  <w:num w:numId="155">
    <w:abstractNumId w:val="94"/>
  </w:num>
  <w:num w:numId="156">
    <w:abstractNumId w:val="72"/>
  </w:num>
  <w:num w:numId="157">
    <w:abstractNumId w:val="114"/>
  </w:num>
  <w:num w:numId="158">
    <w:abstractNumId w:val="10"/>
  </w:num>
  <w:num w:numId="159">
    <w:abstractNumId w:val="85"/>
  </w:num>
  <w:num w:numId="160">
    <w:abstractNumId w:val="38"/>
  </w:num>
  <w:num w:numId="161">
    <w:abstractNumId w:val="62"/>
  </w:num>
  <w:num w:numId="162">
    <w:abstractNumId w:val="28"/>
  </w:num>
  <w:num w:numId="163">
    <w:abstractNumId w:val="61"/>
  </w:num>
  <w:numIdMacAtCleanup w:val="1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1" w:dllVersion="512" w:checkStyle="1"/>
  <w:attachedTemplate r:id="rId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E29"/>
    <w:rsid w:val="000033FA"/>
    <w:rsid w:val="00004F05"/>
    <w:rsid w:val="0000508E"/>
    <w:rsid w:val="00007C8B"/>
    <w:rsid w:val="00013894"/>
    <w:rsid w:val="00014651"/>
    <w:rsid w:val="000161E1"/>
    <w:rsid w:val="000164FC"/>
    <w:rsid w:val="000222E7"/>
    <w:rsid w:val="00024D3E"/>
    <w:rsid w:val="00025412"/>
    <w:rsid w:val="00025F30"/>
    <w:rsid w:val="0002685E"/>
    <w:rsid w:val="00034830"/>
    <w:rsid w:val="00036E4C"/>
    <w:rsid w:val="00036FA9"/>
    <w:rsid w:val="00042F16"/>
    <w:rsid w:val="000430B2"/>
    <w:rsid w:val="00043A30"/>
    <w:rsid w:val="0004623D"/>
    <w:rsid w:val="0005273C"/>
    <w:rsid w:val="00053DCA"/>
    <w:rsid w:val="00054190"/>
    <w:rsid w:val="00062EF4"/>
    <w:rsid w:val="00064747"/>
    <w:rsid w:val="0008045E"/>
    <w:rsid w:val="00082683"/>
    <w:rsid w:val="0009241D"/>
    <w:rsid w:val="00094A4F"/>
    <w:rsid w:val="00095EE6"/>
    <w:rsid w:val="00097775"/>
    <w:rsid w:val="000A3FCC"/>
    <w:rsid w:val="000A5BFE"/>
    <w:rsid w:val="000A5C96"/>
    <w:rsid w:val="000B030D"/>
    <w:rsid w:val="000B0975"/>
    <w:rsid w:val="000C186C"/>
    <w:rsid w:val="000C3A7E"/>
    <w:rsid w:val="000C4051"/>
    <w:rsid w:val="000C75E6"/>
    <w:rsid w:val="000C7AAE"/>
    <w:rsid w:val="000D19B1"/>
    <w:rsid w:val="000D25DA"/>
    <w:rsid w:val="000D2AB6"/>
    <w:rsid w:val="000D4429"/>
    <w:rsid w:val="000D5255"/>
    <w:rsid w:val="000D56AF"/>
    <w:rsid w:val="000D6677"/>
    <w:rsid w:val="000E0238"/>
    <w:rsid w:val="000E17CB"/>
    <w:rsid w:val="000E6639"/>
    <w:rsid w:val="000E7688"/>
    <w:rsid w:val="000F0951"/>
    <w:rsid w:val="000F354A"/>
    <w:rsid w:val="000F437E"/>
    <w:rsid w:val="000F49CC"/>
    <w:rsid w:val="000F78BA"/>
    <w:rsid w:val="00100182"/>
    <w:rsid w:val="00101B85"/>
    <w:rsid w:val="001030A1"/>
    <w:rsid w:val="00103D80"/>
    <w:rsid w:val="00105556"/>
    <w:rsid w:val="00105F8E"/>
    <w:rsid w:val="00106CA9"/>
    <w:rsid w:val="00106EAB"/>
    <w:rsid w:val="001076E6"/>
    <w:rsid w:val="001121EA"/>
    <w:rsid w:val="001121F7"/>
    <w:rsid w:val="0011281E"/>
    <w:rsid w:val="00112E07"/>
    <w:rsid w:val="0011637D"/>
    <w:rsid w:val="00120CB9"/>
    <w:rsid w:val="00124067"/>
    <w:rsid w:val="00126E1C"/>
    <w:rsid w:val="00127CB5"/>
    <w:rsid w:val="00127EA1"/>
    <w:rsid w:val="00130824"/>
    <w:rsid w:val="0013177B"/>
    <w:rsid w:val="00132424"/>
    <w:rsid w:val="0013464F"/>
    <w:rsid w:val="00134666"/>
    <w:rsid w:val="00136CA8"/>
    <w:rsid w:val="00136E49"/>
    <w:rsid w:val="0014028C"/>
    <w:rsid w:val="001404DB"/>
    <w:rsid w:val="00140956"/>
    <w:rsid w:val="0014112C"/>
    <w:rsid w:val="001421A2"/>
    <w:rsid w:val="00142699"/>
    <w:rsid w:val="00144687"/>
    <w:rsid w:val="0014768A"/>
    <w:rsid w:val="00147AF9"/>
    <w:rsid w:val="00147B2C"/>
    <w:rsid w:val="00150068"/>
    <w:rsid w:val="001514FD"/>
    <w:rsid w:val="00151DDB"/>
    <w:rsid w:val="001529A2"/>
    <w:rsid w:val="001531D5"/>
    <w:rsid w:val="001553BA"/>
    <w:rsid w:val="001560C6"/>
    <w:rsid w:val="0016058C"/>
    <w:rsid w:val="00162573"/>
    <w:rsid w:val="001652FC"/>
    <w:rsid w:val="00165BC3"/>
    <w:rsid w:val="00172683"/>
    <w:rsid w:val="00173358"/>
    <w:rsid w:val="0017536A"/>
    <w:rsid w:val="0017583F"/>
    <w:rsid w:val="00175FC1"/>
    <w:rsid w:val="00177B15"/>
    <w:rsid w:val="001818EA"/>
    <w:rsid w:val="00182616"/>
    <w:rsid w:val="0018306A"/>
    <w:rsid w:val="00183D8D"/>
    <w:rsid w:val="00185D13"/>
    <w:rsid w:val="00190492"/>
    <w:rsid w:val="001909CD"/>
    <w:rsid w:val="00192BBC"/>
    <w:rsid w:val="00194861"/>
    <w:rsid w:val="0019492C"/>
    <w:rsid w:val="001A242C"/>
    <w:rsid w:val="001A2E24"/>
    <w:rsid w:val="001A4C26"/>
    <w:rsid w:val="001A55F0"/>
    <w:rsid w:val="001A6B12"/>
    <w:rsid w:val="001A7A87"/>
    <w:rsid w:val="001B0F9F"/>
    <w:rsid w:val="001B4EB0"/>
    <w:rsid w:val="001B528A"/>
    <w:rsid w:val="001B5E0F"/>
    <w:rsid w:val="001C02E1"/>
    <w:rsid w:val="001C0F1C"/>
    <w:rsid w:val="001C24E4"/>
    <w:rsid w:val="001C2C32"/>
    <w:rsid w:val="001C3FE3"/>
    <w:rsid w:val="001C418D"/>
    <w:rsid w:val="001C56DF"/>
    <w:rsid w:val="001C6450"/>
    <w:rsid w:val="001C76ED"/>
    <w:rsid w:val="001D04E8"/>
    <w:rsid w:val="001D0DDC"/>
    <w:rsid w:val="001D29D2"/>
    <w:rsid w:val="001D4D6E"/>
    <w:rsid w:val="001D6725"/>
    <w:rsid w:val="001D78F3"/>
    <w:rsid w:val="001E07C9"/>
    <w:rsid w:val="001E1E83"/>
    <w:rsid w:val="001E2DE9"/>
    <w:rsid w:val="001E52AD"/>
    <w:rsid w:val="001E7F7B"/>
    <w:rsid w:val="001F44C5"/>
    <w:rsid w:val="001F764C"/>
    <w:rsid w:val="00200EF7"/>
    <w:rsid w:val="00201A5A"/>
    <w:rsid w:val="00201C7E"/>
    <w:rsid w:val="0020340F"/>
    <w:rsid w:val="00206566"/>
    <w:rsid w:val="0021198D"/>
    <w:rsid w:val="00212214"/>
    <w:rsid w:val="00212AD6"/>
    <w:rsid w:val="00212C08"/>
    <w:rsid w:val="00213411"/>
    <w:rsid w:val="00214C4F"/>
    <w:rsid w:val="00216013"/>
    <w:rsid w:val="00216BFB"/>
    <w:rsid w:val="00221862"/>
    <w:rsid w:val="002234AE"/>
    <w:rsid w:val="00223BB0"/>
    <w:rsid w:val="00225C25"/>
    <w:rsid w:val="00226B3E"/>
    <w:rsid w:val="00226B9A"/>
    <w:rsid w:val="00227269"/>
    <w:rsid w:val="0022793F"/>
    <w:rsid w:val="0023383F"/>
    <w:rsid w:val="002340BE"/>
    <w:rsid w:val="002350D7"/>
    <w:rsid w:val="00235C2D"/>
    <w:rsid w:val="00243FF0"/>
    <w:rsid w:val="002455EF"/>
    <w:rsid w:val="00247D1B"/>
    <w:rsid w:val="002512C4"/>
    <w:rsid w:val="00251F6B"/>
    <w:rsid w:val="002520AB"/>
    <w:rsid w:val="00252B07"/>
    <w:rsid w:val="002549E3"/>
    <w:rsid w:val="002559EB"/>
    <w:rsid w:val="00255D96"/>
    <w:rsid w:val="00256FCC"/>
    <w:rsid w:val="002612ED"/>
    <w:rsid w:val="00261E95"/>
    <w:rsid w:val="00263549"/>
    <w:rsid w:val="00265379"/>
    <w:rsid w:val="00271749"/>
    <w:rsid w:val="00272616"/>
    <w:rsid w:val="00277048"/>
    <w:rsid w:val="00281650"/>
    <w:rsid w:val="00282206"/>
    <w:rsid w:val="002845B5"/>
    <w:rsid w:val="00292CA1"/>
    <w:rsid w:val="0029341D"/>
    <w:rsid w:val="00293E25"/>
    <w:rsid w:val="00295B3A"/>
    <w:rsid w:val="002A1CDF"/>
    <w:rsid w:val="002A3CC0"/>
    <w:rsid w:val="002A3FA1"/>
    <w:rsid w:val="002A53FD"/>
    <w:rsid w:val="002A566D"/>
    <w:rsid w:val="002A7EF3"/>
    <w:rsid w:val="002A7FD1"/>
    <w:rsid w:val="002B2C3C"/>
    <w:rsid w:val="002B30FA"/>
    <w:rsid w:val="002B3A27"/>
    <w:rsid w:val="002B4AD8"/>
    <w:rsid w:val="002C1FB5"/>
    <w:rsid w:val="002C2351"/>
    <w:rsid w:val="002C299D"/>
    <w:rsid w:val="002C33FD"/>
    <w:rsid w:val="002C4A56"/>
    <w:rsid w:val="002C566C"/>
    <w:rsid w:val="002D1CC6"/>
    <w:rsid w:val="002D280F"/>
    <w:rsid w:val="002D295B"/>
    <w:rsid w:val="002D2B6B"/>
    <w:rsid w:val="002D2CE0"/>
    <w:rsid w:val="002D2CEC"/>
    <w:rsid w:val="002D2F65"/>
    <w:rsid w:val="002D34F6"/>
    <w:rsid w:val="002D3C34"/>
    <w:rsid w:val="002D5FA0"/>
    <w:rsid w:val="002D7D64"/>
    <w:rsid w:val="002F05F3"/>
    <w:rsid w:val="002F3540"/>
    <w:rsid w:val="002F472F"/>
    <w:rsid w:val="002F78AE"/>
    <w:rsid w:val="002F7942"/>
    <w:rsid w:val="002F79F3"/>
    <w:rsid w:val="00300D06"/>
    <w:rsid w:val="00301322"/>
    <w:rsid w:val="00301CA2"/>
    <w:rsid w:val="00302281"/>
    <w:rsid w:val="00303488"/>
    <w:rsid w:val="003113B9"/>
    <w:rsid w:val="003129CC"/>
    <w:rsid w:val="00313077"/>
    <w:rsid w:val="003161DD"/>
    <w:rsid w:val="0031710B"/>
    <w:rsid w:val="003172A9"/>
    <w:rsid w:val="00320D9F"/>
    <w:rsid w:val="0032425E"/>
    <w:rsid w:val="00326475"/>
    <w:rsid w:val="00327C14"/>
    <w:rsid w:val="00330987"/>
    <w:rsid w:val="00330CA3"/>
    <w:rsid w:val="00331BBD"/>
    <w:rsid w:val="00332100"/>
    <w:rsid w:val="00333EAA"/>
    <w:rsid w:val="00334D00"/>
    <w:rsid w:val="0033610E"/>
    <w:rsid w:val="00336FA1"/>
    <w:rsid w:val="00341D90"/>
    <w:rsid w:val="00343823"/>
    <w:rsid w:val="00345EB0"/>
    <w:rsid w:val="00347626"/>
    <w:rsid w:val="003479AD"/>
    <w:rsid w:val="003512FE"/>
    <w:rsid w:val="00352096"/>
    <w:rsid w:val="003550BA"/>
    <w:rsid w:val="0035690C"/>
    <w:rsid w:val="00362ABD"/>
    <w:rsid w:val="00363AC9"/>
    <w:rsid w:val="00364A26"/>
    <w:rsid w:val="00364AD3"/>
    <w:rsid w:val="00365FC0"/>
    <w:rsid w:val="00367305"/>
    <w:rsid w:val="0037027E"/>
    <w:rsid w:val="0037040A"/>
    <w:rsid w:val="00376417"/>
    <w:rsid w:val="00382E29"/>
    <w:rsid w:val="0038341A"/>
    <w:rsid w:val="003839E3"/>
    <w:rsid w:val="00385344"/>
    <w:rsid w:val="00387AF0"/>
    <w:rsid w:val="00390CBE"/>
    <w:rsid w:val="00392A5A"/>
    <w:rsid w:val="00397290"/>
    <w:rsid w:val="003A26F1"/>
    <w:rsid w:val="003A2F44"/>
    <w:rsid w:val="003A3C31"/>
    <w:rsid w:val="003A75D8"/>
    <w:rsid w:val="003B12BB"/>
    <w:rsid w:val="003B1F15"/>
    <w:rsid w:val="003B37AE"/>
    <w:rsid w:val="003B77E1"/>
    <w:rsid w:val="003C2094"/>
    <w:rsid w:val="003C2B0D"/>
    <w:rsid w:val="003C31EA"/>
    <w:rsid w:val="003C3CBB"/>
    <w:rsid w:val="003C7A39"/>
    <w:rsid w:val="003C7CEC"/>
    <w:rsid w:val="003D0E77"/>
    <w:rsid w:val="003D3691"/>
    <w:rsid w:val="003D4843"/>
    <w:rsid w:val="003D5EDF"/>
    <w:rsid w:val="003D6432"/>
    <w:rsid w:val="003D6B74"/>
    <w:rsid w:val="003D6DB2"/>
    <w:rsid w:val="003D73BA"/>
    <w:rsid w:val="003E4CD7"/>
    <w:rsid w:val="003E505E"/>
    <w:rsid w:val="003E7C3F"/>
    <w:rsid w:val="003F0066"/>
    <w:rsid w:val="003F148C"/>
    <w:rsid w:val="003F46DA"/>
    <w:rsid w:val="003F54E1"/>
    <w:rsid w:val="003F71B4"/>
    <w:rsid w:val="00401604"/>
    <w:rsid w:val="00401DEB"/>
    <w:rsid w:val="004053B5"/>
    <w:rsid w:val="00405E3C"/>
    <w:rsid w:val="00405E9B"/>
    <w:rsid w:val="004067E4"/>
    <w:rsid w:val="00407073"/>
    <w:rsid w:val="00407287"/>
    <w:rsid w:val="00407A19"/>
    <w:rsid w:val="00410DFA"/>
    <w:rsid w:val="004118A8"/>
    <w:rsid w:val="00411A86"/>
    <w:rsid w:val="00411AEF"/>
    <w:rsid w:val="00415C6B"/>
    <w:rsid w:val="0041763C"/>
    <w:rsid w:val="00423C3A"/>
    <w:rsid w:val="0042588E"/>
    <w:rsid w:val="00425B5B"/>
    <w:rsid w:val="00425ED1"/>
    <w:rsid w:val="00427EEF"/>
    <w:rsid w:val="0043057D"/>
    <w:rsid w:val="00431122"/>
    <w:rsid w:val="00435B5F"/>
    <w:rsid w:val="00440989"/>
    <w:rsid w:val="00440A7F"/>
    <w:rsid w:val="00441C26"/>
    <w:rsid w:val="004429E4"/>
    <w:rsid w:val="004452F2"/>
    <w:rsid w:val="00447CDE"/>
    <w:rsid w:val="00450686"/>
    <w:rsid w:val="004508A3"/>
    <w:rsid w:val="00460D4A"/>
    <w:rsid w:val="00464941"/>
    <w:rsid w:val="0046788E"/>
    <w:rsid w:val="00471DBD"/>
    <w:rsid w:val="00476BA8"/>
    <w:rsid w:val="00480204"/>
    <w:rsid w:val="00481155"/>
    <w:rsid w:val="00490140"/>
    <w:rsid w:val="00491B31"/>
    <w:rsid w:val="00491B9A"/>
    <w:rsid w:val="00491BD8"/>
    <w:rsid w:val="00492870"/>
    <w:rsid w:val="00494324"/>
    <w:rsid w:val="00494B7C"/>
    <w:rsid w:val="004A2135"/>
    <w:rsid w:val="004A57C2"/>
    <w:rsid w:val="004A677C"/>
    <w:rsid w:val="004A6B9D"/>
    <w:rsid w:val="004A6F56"/>
    <w:rsid w:val="004B1ABE"/>
    <w:rsid w:val="004B1CC1"/>
    <w:rsid w:val="004B4FBE"/>
    <w:rsid w:val="004B780D"/>
    <w:rsid w:val="004B7F13"/>
    <w:rsid w:val="004C2205"/>
    <w:rsid w:val="004C5468"/>
    <w:rsid w:val="004C6176"/>
    <w:rsid w:val="004D1B2D"/>
    <w:rsid w:val="004D1B5E"/>
    <w:rsid w:val="004D2DC3"/>
    <w:rsid w:val="004D3227"/>
    <w:rsid w:val="004D67AC"/>
    <w:rsid w:val="004D7782"/>
    <w:rsid w:val="004E102B"/>
    <w:rsid w:val="004E2F3A"/>
    <w:rsid w:val="004E6701"/>
    <w:rsid w:val="004E6BC1"/>
    <w:rsid w:val="004F0531"/>
    <w:rsid w:val="004F4E29"/>
    <w:rsid w:val="005008AB"/>
    <w:rsid w:val="00501187"/>
    <w:rsid w:val="005013C3"/>
    <w:rsid w:val="00503FD1"/>
    <w:rsid w:val="005049C8"/>
    <w:rsid w:val="00505ADB"/>
    <w:rsid w:val="00506890"/>
    <w:rsid w:val="005115C8"/>
    <w:rsid w:val="0051227E"/>
    <w:rsid w:val="00517114"/>
    <w:rsid w:val="00521F48"/>
    <w:rsid w:val="005247D9"/>
    <w:rsid w:val="00526567"/>
    <w:rsid w:val="00526F03"/>
    <w:rsid w:val="00530A93"/>
    <w:rsid w:val="005311EE"/>
    <w:rsid w:val="00531924"/>
    <w:rsid w:val="00534724"/>
    <w:rsid w:val="00535C7F"/>
    <w:rsid w:val="005368EC"/>
    <w:rsid w:val="005375D9"/>
    <w:rsid w:val="00540A33"/>
    <w:rsid w:val="0054326B"/>
    <w:rsid w:val="0054494E"/>
    <w:rsid w:val="00544C99"/>
    <w:rsid w:val="00552ED6"/>
    <w:rsid w:val="00557338"/>
    <w:rsid w:val="0055782F"/>
    <w:rsid w:val="00557D5B"/>
    <w:rsid w:val="00562A53"/>
    <w:rsid w:val="005759C9"/>
    <w:rsid w:val="00583656"/>
    <w:rsid w:val="005837EE"/>
    <w:rsid w:val="00584F03"/>
    <w:rsid w:val="00587F28"/>
    <w:rsid w:val="00591CFB"/>
    <w:rsid w:val="0059390C"/>
    <w:rsid w:val="00595793"/>
    <w:rsid w:val="00596B24"/>
    <w:rsid w:val="00597273"/>
    <w:rsid w:val="00597CD8"/>
    <w:rsid w:val="005A144A"/>
    <w:rsid w:val="005A18EC"/>
    <w:rsid w:val="005A1FEB"/>
    <w:rsid w:val="005A4E69"/>
    <w:rsid w:val="005B29CE"/>
    <w:rsid w:val="005B32E8"/>
    <w:rsid w:val="005B71B1"/>
    <w:rsid w:val="005C0A77"/>
    <w:rsid w:val="005C1482"/>
    <w:rsid w:val="005C2EE8"/>
    <w:rsid w:val="005C53E6"/>
    <w:rsid w:val="005C7055"/>
    <w:rsid w:val="005C79A1"/>
    <w:rsid w:val="005C7B9D"/>
    <w:rsid w:val="005D019A"/>
    <w:rsid w:val="005D18E1"/>
    <w:rsid w:val="005E1ACD"/>
    <w:rsid w:val="005E59EF"/>
    <w:rsid w:val="005E6CD8"/>
    <w:rsid w:val="005F0416"/>
    <w:rsid w:val="005F10E8"/>
    <w:rsid w:val="005F3D68"/>
    <w:rsid w:val="005F4BB7"/>
    <w:rsid w:val="005F5DF3"/>
    <w:rsid w:val="0060147D"/>
    <w:rsid w:val="006027B8"/>
    <w:rsid w:val="00602D13"/>
    <w:rsid w:val="00602E4C"/>
    <w:rsid w:val="00605043"/>
    <w:rsid w:val="0060629B"/>
    <w:rsid w:val="0060750A"/>
    <w:rsid w:val="006107AC"/>
    <w:rsid w:val="0061114A"/>
    <w:rsid w:val="00611353"/>
    <w:rsid w:val="00611BB3"/>
    <w:rsid w:val="00612647"/>
    <w:rsid w:val="006126AC"/>
    <w:rsid w:val="00614ADF"/>
    <w:rsid w:val="00616D2F"/>
    <w:rsid w:val="00617B11"/>
    <w:rsid w:val="0062073E"/>
    <w:rsid w:val="00622E1C"/>
    <w:rsid w:val="00626275"/>
    <w:rsid w:val="006314E5"/>
    <w:rsid w:val="006325C8"/>
    <w:rsid w:val="00634FB7"/>
    <w:rsid w:val="0064406D"/>
    <w:rsid w:val="00644C0F"/>
    <w:rsid w:val="0064517F"/>
    <w:rsid w:val="006454C7"/>
    <w:rsid w:val="00645646"/>
    <w:rsid w:val="006476C4"/>
    <w:rsid w:val="006515CD"/>
    <w:rsid w:val="00653F8D"/>
    <w:rsid w:val="006543B9"/>
    <w:rsid w:val="00657DB9"/>
    <w:rsid w:val="00662EF6"/>
    <w:rsid w:val="006656B8"/>
    <w:rsid w:val="006701C4"/>
    <w:rsid w:val="00670274"/>
    <w:rsid w:val="00670437"/>
    <w:rsid w:val="00670D80"/>
    <w:rsid w:val="0067127F"/>
    <w:rsid w:val="00677221"/>
    <w:rsid w:val="00677713"/>
    <w:rsid w:val="00690A29"/>
    <w:rsid w:val="00690BD3"/>
    <w:rsid w:val="00693783"/>
    <w:rsid w:val="00697B1B"/>
    <w:rsid w:val="006A09EA"/>
    <w:rsid w:val="006A09FC"/>
    <w:rsid w:val="006A2636"/>
    <w:rsid w:val="006A381F"/>
    <w:rsid w:val="006A4D1E"/>
    <w:rsid w:val="006A5562"/>
    <w:rsid w:val="006A796F"/>
    <w:rsid w:val="006B05C0"/>
    <w:rsid w:val="006B0E72"/>
    <w:rsid w:val="006B213E"/>
    <w:rsid w:val="006B6EB7"/>
    <w:rsid w:val="006B785E"/>
    <w:rsid w:val="006C1DF7"/>
    <w:rsid w:val="006C72BF"/>
    <w:rsid w:val="006C7412"/>
    <w:rsid w:val="006D0E4D"/>
    <w:rsid w:val="006D725B"/>
    <w:rsid w:val="006E1E26"/>
    <w:rsid w:val="006E28CA"/>
    <w:rsid w:val="006E4882"/>
    <w:rsid w:val="006E5D21"/>
    <w:rsid w:val="006F25AF"/>
    <w:rsid w:val="006F2607"/>
    <w:rsid w:val="006F342A"/>
    <w:rsid w:val="006F5827"/>
    <w:rsid w:val="007008C0"/>
    <w:rsid w:val="007009B5"/>
    <w:rsid w:val="007024E0"/>
    <w:rsid w:val="00705652"/>
    <w:rsid w:val="00723F1A"/>
    <w:rsid w:val="0073568B"/>
    <w:rsid w:val="007357D0"/>
    <w:rsid w:val="007373EB"/>
    <w:rsid w:val="00744203"/>
    <w:rsid w:val="007446BC"/>
    <w:rsid w:val="0074695D"/>
    <w:rsid w:val="0075022E"/>
    <w:rsid w:val="0075083D"/>
    <w:rsid w:val="00750E80"/>
    <w:rsid w:val="00751A58"/>
    <w:rsid w:val="00751B68"/>
    <w:rsid w:val="00753F94"/>
    <w:rsid w:val="00756B93"/>
    <w:rsid w:val="00763B21"/>
    <w:rsid w:val="00763C9E"/>
    <w:rsid w:val="00764217"/>
    <w:rsid w:val="00767498"/>
    <w:rsid w:val="00774808"/>
    <w:rsid w:val="00777798"/>
    <w:rsid w:val="00781420"/>
    <w:rsid w:val="00785B16"/>
    <w:rsid w:val="007868C3"/>
    <w:rsid w:val="00787C4E"/>
    <w:rsid w:val="0079169C"/>
    <w:rsid w:val="00792283"/>
    <w:rsid w:val="0079430B"/>
    <w:rsid w:val="00795CC8"/>
    <w:rsid w:val="007963F9"/>
    <w:rsid w:val="007966E6"/>
    <w:rsid w:val="007A02E7"/>
    <w:rsid w:val="007A0DB1"/>
    <w:rsid w:val="007A1D46"/>
    <w:rsid w:val="007A1EBE"/>
    <w:rsid w:val="007A2EEC"/>
    <w:rsid w:val="007A48A8"/>
    <w:rsid w:val="007A4F16"/>
    <w:rsid w:val="007A5447"/>
    <w:rsid w:val="007A7A44"/>
    <w:rsid w:val="007B3467"/>
    <w:rsid w:val="007B3594"/>
    <w:rsid w:val="007B385A"/>
    <w:rsid w:val="007B5082"/>
    <w:rsid w:val="007B54EA"/>
    <w:rsid w:val="007C269D"/>
    <w:rsid w:val="007C470A"/>
    <w:rsid w:val="007C7014"/>
    <w:rsid w:val="007D18FD"/>
    <w:rsid w:val="007D3B97"/>
    <w:rsid w:val="007D4010"/>
    <w:rsid w:val="007D5E3C"/>
    <w:rsid w:val="007D6394"/>
    <w:rsid w:val="007D6766"/>
    <w:rsid w:val="007D6E28"/>
    <w:rsid w:val="007E00BB"/>
    <w:rsid w:val="007E044C"/>
    <w:rsid w:val="007E2BED"/>
    <w:rsid w:val="007E3553"/>
    <w:rsid w:val="007E6DDB"/>
    <w:rsid w:val="007E75C5"/>
    <w:rsid w:val="007F03CE"/>
    <w:rsid w:val="007F1261"/>
    <w:rsid w:val="00800085"/>
    <w:rsid w:val="00801180"/>
    <w:rsid w:val="008044FD"/>
    <w:rsid w:val="008053E7"/>
    <w:rsid w:val="0080789D"/>
    <w:rsid w:val="00807F5D"/>
    <w:rsid w:val="008143F7"/>
    <w:rsid w:val="00814530"/>
    <w:rsid w:val="0081736E"/>
    <w:rsid w:val="008232FB"/>
    <w:rsid w:val="00823A47"/>
    <w:rsid w:val="008249B8"/>
    <w:rsid w:val="0082546E"/>
    <w:rsid w:val="008317C4"/>
    <w:rsid w:val="00836402"/>
    <w:rsid w:val="00836751"/>
    <w:rsid w:val="008402E6"/>
    <w:rsid w:val="008402EE"/>
    <w:rsid w:val="00840E09"/>
    <w:rsid w:val="008430FA"/>
    <w:rsid w:val="00844128"/>
    <w:rsid w:val="0084426E"/>
    <w:rsid w:val="00846A36"/>
    <w:rsid w:val="008506DD"/>
    <w:rsid w:val="00851A08"/>
    <w:rsid w:val="00853165"/>
    <w:rsid w:val="008539C9"/>
    <w:rsid w:val="00857542"/>
    <w:rsid w:val="00861588"/>
    <w:rsid w:val="00863925"/>
    <w:rsid w:val="008648AF"/>
    <w:rsid w:val="00865CB2"/>
    <w:rsid w:val="008715FA"/>
    <w:rsid w:val="008742CD"/>
    <w:rsid w:val="00874423"/>
    <w:rsid w:val="0087658D"/>
    <w:rsid w:val="0087660A"/>
    <w:rsid w:val="008773D2"/>
    <w:rsid w:val="0088220A"/>
    <w:rsid w:val="0088466F"/>
    <w:rsid w:val="00885369"/>
    <w:rsid w:val="008857CC"/>
    <w:rsid w:val="008916B6"/>
    <w:rsid w:val="00893EA0"/>
    <w:rsid w:val="0089694F"/>
    <w:rsid w:val="00897DD4"/>
    <w:rsid w:val="008A4563"/>
    <w:rsid w:val="008B3D18"/>
    <w:rsid w:val="008B4040"/>
    <w:rsid w:val="008B4435"/>
    <w:rsid w:val="008B5EF5"/>
    <w:rsid w:val="008B6B3C"/>
    <w:rsid w:val="008C20BE"/>
    <w:rsid w:val="008C2D2D"/>
    <w:rsid w:val="008C33F4"/>
    <w:rsid w:val="008C3B8B"/>
    <w:rsid w:val="008C4744"/>
    <w:rsid w:val="008C5008"/>
    <w:rsid w:val="008C7C52"/>
    <w:rsid w:val="008D04CD"/>
    <w:rsid w:val="008D3487"/>
    <w:rsid w:val="008D7AB5"/>
    <w:rsid w:val="008D7F7C"/>
    <w:rsid w:val="008E27C7"/>
    <w:rsid w:val="008E27CA"/>
    <w:rsid w:val="008E4FED"/>
    <w:rsid w:val="008F6A95"/>
    <w:rsid w:val="008F7BBE"/>
    <w:rsid w:val="00900E53"/>
    <w:rsid w:val="00905086"/>
    <w:rsid w:val="00905733"/>
    <w:rsid w:val="00905FF5"/>
    <w:rsid w:val="009060C3"/>
    <w:rsid w:val="009113F8"/>
    <w:rsid w:val="009117B8"/>
    <w:rsid w:val="009155D4"/>
    <w:rsid w:val="00917209"/>
    <w:rsid w:val="00920984"/>
    <w:rsid w:val="00920AFB"/>
    <w:rsid w:val="009213C3"/>
    <w:rsid w:val="00921D57"/>
    <w:rsid w:val="00926DE2"/>
    <w:rsid w:val="009303E9"/>
    <w:rsid w:val="00930DA3"/>
    <w:rsid w:val="00931798"/>
    <w:rsid w:val="009356D9"/>
    <w:rsid w:val="009369E5"/>
    <w:rsid w:val="00940F0A"/>
    <w:rsid w:val="009441AF"/>
    <w:rsid w:val="00944F02"/>
    <w:rsid w:val="009464C1"/>
    <w:rsid w:val="009471F0"/>
    <w:rsid w:val="009532B9"/>
    <w:rsid w:val="00955F1D"/>
    <w:rsid w:val="009564FF"/>
    <w:rsid w:val="00961C30"/>
    <w:rsid w:val="0096390A"/>
    <w:rsid w:val="009639D9"/>
    <w:rsid w:val="00966875"/>
    <w:rsid w:val="00967F9E"/>
    <w:rsid w:val="00970874"/>
    <w:rsid w:val="00970E50"/>
    <w:rsid w:val="0097280F"/>
    <w:rsid w:val="00972912"/>
    <w:rsid w:val="00973B69"/>
    <w:rsid w:val="00975074"/>
    <w:rsid w:val="0097514C"/>
    <w:rsid w:val="00975350"/>
    <w:rsid w:val="00977209"/>
    <w:rsid w:val="00984312"/>
    <w:rsid w:val="00985459"/>
    <w:rsid w:val="009908DA"/>
    <w:rsid w:val="00994233"/>
    <w:rsid w:val="009942FD"/>
    <w:rsid w:val="009946E0"/>
    <w:rsid w:val="00994FF3"/>
    <w:rsid w:val="0099500E"/>
    <w:rsid w:val="00996C6D"/>
    <w:rsid w:val="009A3C13"/>
    <w:rsid w:val="009A6092"/>
    <w:rsid w:val="009B4929"/>
    <w:rsid w:val="009B71F2"/>
    <w:rsid w:val="009C0AAC"/>
    <w:rsid w:val="009C1BC4"/>
    <w:rsid w:val="009C3450"/>
    <w:rsid w:val="009C48CD"/>
    <w:rsid w:val="009D02A6"/>
    <w:rsid w:val="009D08B2"/>
    <w:rsid w:val="009D3E1A"/>
    <w:rsid w:val="009D40B7"/>
    <w:rsid w:val="009D47B0"/>
    <w:rsid w:val="009D66A8"/>
    <w:rsid w:val="009D6BAE"/>
    <w:rsid w:val="009E334A"/>
    <w:rsid w:val="009E547F"/>
    <w:rsid w:val="009E5FA1"/>
    <w:rsid w:val="009E6008"/>
    <w:rsid w:val="009E7C85"/>
    <w:rsid w:val="009F105D"/>
    <w:rsid w:val="009F44C4"/>
    <w:rsid w:val="00A00612"/>
    <w:rsid w:val="00A00BE6"/>
    <w:rsid w:val="00A01D93"/>
    <w:rsid w:val="00A025A8"/>
    <w:rsid w:val="00A02DF5"/>
    <w:rsid w:val="00A02F88"/>
    <w:rsid w:val="00A03476"/>
    <w:rsid w:val="00A03E13"/>
    <w:rsid w:val="00A04BED"/>
    <w:rsid w:val="00A051D6"/>
    <w:rsid w:val="00A055C6"/>
    <w:rsid w:val="00A07953"/>
    <w:rsid w:val="00A12203"/>
    <w:rsid w:val="00A14034"/>
    <w:rsid w:val="00A15644"/>
    <w:rsid w:val="00A156D2"/>
    <w:rsid w:val="00A15A5A"/>
    <w:rsid w:val="00A2329D"/>
    <w:rsid w:val="00A2364B"/>
    <w:rsid w:val="00A244A5"/>
    <w:rsid w:val="00A25A28"/>
    <w:rsid w:val="00A27416"/>
    <w:rsid w:val="00A2750B"/>
    <w:rsid w:val="00A33753"/>
    <w:rsid w:val="00A37A18"/>
    <w:rsid w:val="00A456AF"/>
    <w:rsid w:val="00A45FD2"/>
    <w:rsid w:val="00A5058F"/>
    <w:rsid w:val="00A52DD1"/>
    <w:rsid w:val="00A55CF7"/>
    <w:rsid w:val="00A6014A"/>
    <w:rsid w:val="00A61244"/>
    <w:rsid w:val="00A61258"/>
    <w:rsid w:val="00A624BC"/>
    <w:rsid w:val="00A62A5C"/>
    <w:rsid w:val="00A669F6"/>
    <w:rsid w:val="00A7069A"/>
    <w:rsid w:val="00A72C31"/>
    <w:rsid w:val="00A73D06"/>
    <w:rsid w:val="00A73F40"/>
    <w:rsid w:val="00A76219"/>
    <w:rsid w:val="00A811DA"/>
    <w:rsid w:val="00A84694"/>
    <w:rsid w:val="00A92950"/>
    <w:rsid w:val="00A92B1D"/>
    <w:rsid w:val="00A96C51"/>
    <w:rsid w:val="00A9747A"/>
    <w:rsid w:val="00AA16D3"/>
    <w:rsid w:val="00AA174C"/>
    <w:rsid w:val="00AA529F"/>
    <w:rsid w:val="00AB1FDB"/>
    <w:rsid w:val="00AB3249"/>
    <w:rsid w:val="00AB33F9"/>
    <w:rsid w:val="00AB7488"/>
    <w:rsid w:val="00AB7870"/>
    <w:rsid w:val="00AC5A3D"/>
    <w:rsid w:val="00AD00B4"/>
    <w:rsid w:val="00AD1270"/>
    <w:rsid w:val="00AD1361"/>
    <w:rsid w:val="00AD37D0"/>
    <w:rsid w:val="00AD5C64"/>
    <w:rsid w:val="00AE3E1F"/>
    <w:rsid w:val="00AE42BE"/>
    <w:rsid w:val="00AE7181"/>
    <w:rsid w:val="00AF0B32"/>
    <w:rsid w:val="00AF5394"/>
    <w:rsid w:val="00B00BAD"/>
    <w:rsid w:val="00B02990"/>
    <w:rsid w:val="00B02AE2"/>
    <w:rsid w:val="00B057A9"/>
    <w:rsid w:val="00B145FF"/>
    <w:rsid w:val="00B1668D"/>
    <w:rsid w:val="00B24A68"/>
    <w:rsid w:val="00B27A08"/>
    <w:rsid w:val="00B30EF2"/>
    <w:rsid w:val="00B3205E"/>
    <w:rsid w:val="00B32E2F"/>
    <w:rsid w:val="00B337C2"/>
    <w:rsid w:val="00B34879"/>
    <w:rsid w:val="00B34C5B"/>
    <w:rsid w:val="00B373A8"/>
    <w:rsid w:val="00B42DF0"/>
    <w:rsid w:val="00B43022"/>
    <w:rsid w:val="00B43220"/>
    <w:rsid w:val="00B45163"/>
    <w:rsid w:val="00B45D39"/>
    <w:rsid w:val="00B4690F"/>
    <w:rsid w:val="00B56C1A"/>
    <w:rsid w:val="00B615E6"/>
    <w:rsid w:val="00B6410A"/>
    <w:rsid w:val="00B655ED"/>
    <w:rsid w:val="00B73791"/>
    <w:rsid w:val="00B73E5B"/>
    <w:rsid w:val="00B76695"/>
    <w:rsid w:val="00B76A7D"/>
    <w:rsid w:val="00B772A5"/>
    <w:rsid w:val="00B77D18"/>
    <w:rsid w:val="00B80E20"/>
    <w:rsid w:val="00B82621"/>
    <w:rsid w:val="00B90319"/>
    <w:rsid w:val="00B95558"/>
    <w:rsid w:val="00BA2D92"/>
    <w:rsid w:val="00BA43EB"/>
    <w:rsid w:val="00BA5E34"/>
    <w:rsid w:val="00BA5FBF"/>
    <w:rsid w:val="00BA68B2"/>
    <w:rsid w:val="00BA79CC"/>
    <w:rsid w:val="00BB55A7"/>
    <w:rsid w:val="00BB57BA"/>
    <w:rsid w:val="00BC0565"/>
    <w:rsid w:val="00BC1F87"/>
    <w:rsid w:val="00BC46A8"/>
    <w:rsid w:val="00BD0967"/>
    <w:rsid w:val="00BD190A"/>
    <w:rsid w:val="00BD2114"/>
    <w:rsid w:val="00BE01C6"/>
    <w:rsid w:val="00BE0E78"/>
    <w:rsid w:val="00BE2BFF"/>
    <w:rsid w:val="00BE4BE4"/>
    <w:rsid w:val="00BE78AB"/>
    <w:rsid w:val="00BF0052"/>
    <w:rsid w:val="00BF4713"/>
    <w:rsid w:val="00BF7DE9"/>
    <w:rsid w:val="00C00E8A"/>
    <w:rsid w:val="00C02243"/>
    <w:rsid w:val="00C06827"/>
    <w:rsid w:val="00C12C3D"/>
    <w:rsid w:val="00C16AD4"/>
    <w:rsid w:val="00C2408F"/>
    <w:rsid w:val="00C26F15"/>
    <w:rsid w:val="00C3177B"/>
    <w:rsid w:val="00C3324A"/>
    <w:rsid w:val="00C345E4"/>
    <w:rsid w:val="00C40A8E"/>
    <w:rsid w:val="00C40BF4"/>
    <w:rsid w:val="00C4141B"/>
    <w:rsid w:val="00C417BA"/>
    <w:rsid w:val="00C41BAD"/>
    <w:rsid w:val="00C434FB"/>
    <w:rsid w:val="00C455EA"/>
    <w:rsid w:val="00C4638A"/>
    <w:rsid w:val="00C50007"/>
    <w:rsid w:val="00C50985"/>
    <w:rsid w:val="00C50B10"/>
    <w:rsid w:val="00C511C1"/>
    <w:rsid w:val="00C512CC"/>
    <w:rsid w:val="00C54DD3"/>
    <w:rsid w:val="00C55189"/>
    <w:rsid w:val="00C561DD"/>
    <w:rsid w:val="00C60F72"/>
    <w:rsid w:val="00C614AE"/>
    <w:rsid w:val="00C6196E"/>
    <w:rsid w:val="00C631A9"/>
    <w:rsid w:val="00C70525"/>
    <w:rsid w:val="00C71905"/>
    <w:rsid w:val="00C71AA3"/>
    <w:rsid w:val="00C73133"/>
    <w:rsid w:val="00C73489"/>
    <w:rsid w:val="00C74F6B"/>
    <w:rsid w:val="00C76111"/>
    <w:rsid w:val="00C7631E"/>
    <w:rsid w:val="00C7685C"/>
    <w:rsid w:val="00C80CC3"/>
    <w:rsid w:val="00C80F68"/>
    <w:rsid w:val="00C81104"/>
    <w:rsid w:val="00C81BD0"/>
    <w:rsid w:val="00C8490F"/>
    <w:rsid w:val="00C84F2F"/>
    <w:rsid w:val="00C871A6"/>
    <w:rsid w:val="00C87841"/>
    <w:rsid w:val="00C9360E"/>
    <w:rsid w:val="00C95495"/>
    <w:rsid w:val="00C97134"/>
    <w:rsid w:val="00CA5EA8"/>
    <w:rsid w:val="00CB4329"/>
    <w:rsid w:val="00CB5D3D"/>
    <w:rsid w:val="00CC0DAD"/>
    <w:rsid w:val="00CC36C1"/>
    <w:rsid w:val="00CC473F"/>
    <w:rsid w:val="00CC4C12"/>
    <w:rsid w:val="00CC59AF"/>
    <w:rsid w:val="00CD3BFB"/>
    <w:rsid w:val="00CE0ECD"/>
    <w:rsid w:val="00CE34DE"/>
    <w:rsid w:val="00CE5AD9"/>
    <w:rsid w:val="00CF0446"/>
    <w:rsid w:val="00CF226D"/>
    <w:rsid w:val="00CF3C36"/>
    <w:rsid w:val="00CF54C1"/>
    <w:rsid w:val="00CF5BEC"/>
    <w:rsid w:val="00CF662A"/>
    <w:rsid w:val="00CF6F7D"/>
    <w:rsid w:val="00D012BF"/>
    <w:rsid w:val="00D01B46"/>
    <w:rsid w:val="00D02671"/>
    <w:rsid w:val="00D02C79"/>
    <w:rsid w:val="00D038C8"/>
    <w:rsid w:val="00D05AA4"/>
    <w:rsid w:val="00D05AA7"/>
    <w:rsid w:val="00D0771C"/>
    <w:rsid w:val="00D1400D"/>
    <w:rsid w:val="00D14CE7"/>
    <w:rsid w:val="00D217A4"/>
    <w:rsid w:val="00D21EFF"/>
    <w:rsid w:val="00D24304"/>
    <w:rsid w:val="00D25295"/>
    <w:rsid w:val="00D3050C"/>
    <w:rsid w:val="00D3438F"/>
    <w:rsid w:val="00D36980"/>
    <w:rsid w:val="00D36FE2"/>
    <w:rsid w:val="00D3715F"/>
    <w:rsid w:val="00D373DA"/>
    <w:rsid w:val="00D428B8"/>
    <w:rsid w:val="00D43C33"/>
    <w:rsid w:val="00D45AE2"/>
    <w:rsid w:val="00D45C06"/>
    <w:rsid w:val="00D46157"/>
    <w:rsid w:val="00D52748"/>
    <w:rsid w:val="00D54946"/>
    <w:rsid w:val="00D553D3"/>
    <w:rsid w:val="00D55F61"/>
    <w:rsid w:val="00D56618"/>
    <w:rsid w:val="00D56E67"/>
    <w:rsid w:val="00D573F7"/>
    <w:rsid w:val="00D631AE"/>
    <w:rsid w:val="00D632CF"/>
    <w:rsid w:val="00D67B88"/>
    <w:rsid w:val="00D67DB3"/>
    <w:rsid w:val="00D70FAD"/>
    <w:rsid w:val="00D73B2F"/>
    <w:rsid w:val="00D7586A"/>
    <w:rsid w:val="00D84012"/>
    <w:rsid w:val="00D91BE1"/>
    <w:rsid w:val="00D9276E"/>
    <w:rsid w:val="00D92E94"/>
    <w:rsid w:val="00D935C2"/>
    <w:rsid w:val="00D95380"/>
    <w:rsid w:val="00DA05D5"/>
    <w:rsid w:val="00DA3175"/>
    <w:rsid w:val="00DA3C3A"/>
    <w:rsid w:val="00DA461C"/>
    <w:rsid w:val="00DA49E2"/>
    <w:rsid w:val="00DA4BF8"/>
    <w:rsid w:val="00DA4FA9"/>
    <w:rsid w:val="00DA579F"/>
    <w:rsid w:val="00DB3AAD"/>
    <w:rsid w:val="00DB4BFC"/>
    <w:rsid w:val="00DB4F73"/>
    <w:rsid w:val="00DB7694"/>
    <w:rsid w:val="00DC1BE6"/>
    <w:rsid w:val="00DC34BD"/>
    <w:rsid w:val="00DC573A"/>
    <w:rsid w:val="00DC633D"/>
    <w:rsid w:val="00DD28B3"/>
    <w:rsid w:val="00DD3B3B"/>
    <w:rsid w:val="00DD789C"/>
    <w:rsid w:val="00DE2FB2"/>
    <w:rsid w:val="00DE3283"/>
    <w:rsid w:val="00DF218E"/>
    <w:rsid w:val="00DF39AA"/>
    <w:rsid w:val="00DF5B93"/>
    <w:rsid w:val="00DF7397"/>
    <w:rsid w:val="00E00CE1"/>
    <w:rsid w:val="00E02C24"/>
    <w:rsid w:val="00E052AA"/>
    <w:rsid w:val="00E07583"/>
    <w:rsid w:val="00E07E5A"/>
    <w:rsid w:val="00E10748"/>
    <w:rsid w:val="00E124CC"/>
    <w:rsid w:val="00E131F8"/>
    <w:rsid w:val="00E13F1A"/>
    <w:rsid w:val="00E147F2"/>
    <w:rsid w:val="00E15D01"/>
    <w:rsid w:val="00E17A75"/>
    <w:rsid w:val="00E17BC4"/>
    <w:rsid w:val="00E21187"/>
    <w:rsid w:val="00E247D8"/>
    <w:rsid w:val="00E256F9"/>
    <w:rsid w:val="00E3016A"/>
    <w:rsid w:val="00E3182F"/>
    <w:rsid w:val="00E31E17"/>
    <w:rsid w:val="00E344C6"/>
    <w:rsid w:val="00E3585D"/>
    <w:rsid w:val="00E362D0"/>
    <w:rsid w:val="00E4334B"/>
    <w:rsid w:val="00E47318"/>
    <w:rsid w:val="00E51611"/>
    <w:rsid w:val="00E53BD0"/>
    <w:rsid w:val="00E54C18"/>
    <w:rsid w:val="00E618D0"/>
    <w:rsid w:val="00E632B1"/>
    <w:rsid w:val="00E63D02"/>
    <w:rsid w:val="00E64D26"/>
    <w:rsid w:val="00E65186"/>
    <w:rsid w:val="00E71BB2"/>
    <w:rsid w:val="00E733FD"/>
    <w:rsid w:val="00E74E1E"/>
    <w:rsid w:val="00E74F2D"/>
    <w:rsid w:val="00E765E0"/>
    <w:rsid w:val="00E76A4C"/>
    <w:rsid w:val="00E80ED1"/>
    <w:rsid w:val="00E81418"/>
    <w:rsid w:val="00E83AC5"/>
    <w:rsid w:val="00E83B10"/>
    <w:rsid w:val="00E83F61"/>
    <w:rsid w:val="00E84123"/>
    <w:rsid w:val="00E859BF"/>
    <w:rsid w:val="00E860EB"/>
    <w:rsid w:val="00E9426C"/>
    <w:rsid w:val="00E952DF"/>
    <w:rsid w:val="00E95ABB"/>
    <w:rsid w:val="00E96AC1"/>
    <w:rsid w:val="00EA2123"/>
    <w:rsid w:val="00EA22E0"/>
    <w:rsid w:val="00EA56F7"/>
    <w:rsid w:val="00EA6664"/>
    <w:rsid w:val="00EA7051"/>
    <w:rsid w:val="00EB107D"/>
    <w:rsid w:val="00EB2CD1"/>
    <w:rsid w:val="00EB59DC"/>
    <w:rsid w:val="00EB6AEB"/>
    <w:rsid w:val="00EB72B0"/>
    <w:rsid w:val="00EC2291"/>
    <w:rsid w:val="00EC420D"/>
    <w:rsid w:val="00EC4AD2"/>
    <w:rsid w:val="00EC64EE"/>
    <w:rsid w:val="00EC759D"/>
    <w:rsid w:val="00EC783D"/>
    <w:rsid w:val="00ED37FE"/>
    <w:rsid w:val="00ED5279"/>
    <w:rsid w:val="00ED5B41"/>
    <w:rsid w:val="00ED5E76"/>
    <w:rsid w:val="00ED6CF6"/>
    <w:rsid w:val="00EE09DA"/>
    <w:rsid w:val="00EE0C8D"/>
    <w:rsid w:val="00EE49BE"/>
    <w:rsid w:val="00EE6415"/>
    <w:rsid w:val="00EE7F12"/>
    <w:rsid w:val="00EF05BD"/>
    <w:rsid w:val="00EF0B18"/>
    <w:rsid w:val="00EF2C5C"/>
    <w:rsid w:val="00EF3ACB"/>
    <w:rsid w:val="00F01736"/>
    <w:rsid w:val="00F0323F"/>
    <w:rsid w:val="00F03615"/>
    <w:rsid w:val="00F04F4F"/>
    <w:rsid w:val="00F05B0D"/>
    <w:rsid w:val="00F06E70"/>
    <w:rsid w:val="00F074CB"/>
    <w:rsid w:val="00F07E05"/>
    <w:rsid w:val="00F10DA9"/>
    <w:rsid w:val="00F13652"/>
    <w:rsid w:val="00F153A4"/>
    <w:rsid w:val="00F165F6"/>
    <w:rsid w:val="00F17C57"/>
    <w:rsid w:val="00F20186"/>
    <w:rsid w:val="00F23547"/>
    <w:rsid w:val="00F31CA0"/>
    <w:rsid w:val="00F32E7B"/>
    <w:rsid w:val="00F32EFA"/>
    <w:rsid w:val="00F34F33"/>
    <w:rsid w:val="00F37AC2"/>
    <w:rsid w:val="00F411B6"/>
    <w:rsid w:val="00F43395"/>
    <w:rsid w:val="00F4607F"/>
    <w:rsid w:val="00F46EBD"/>
    <w:rsid w:val="00F52440"/>
    <w:rsid w:val="00F52E3B"/>
    <w:rsid w:val="00F53FEB"/>
    <w:rsid w:val="00F54824"/>
    <w:rsid w:val="00F549FB"/>
    <w:rsid w:val="00F5518E"/>
    <w:rsid w:val="00F57C6F"/>
    <w:rsid w:val="00F61B74"/>
    <w:rsid w:val="00F63612"/>
    <w:rsid w:val="00F64B41"/>
    <w:rsid w:val="00F65D37"/>
    <w:rsid w:val="00F74539"/>
    <w:rsid w:val="00F82AC0"/>
    <w:rsid w:val="00F87B00"/>
    <w:rsid w:val="00F87B23"/>
    <w:rsid w:val="00F87C29"/>
    <w:rsid w:val="00F900E8"/>
    <w:rsid w:val="00F94015"/>
    <w:rsid w:val="00F94394"/>
    <w:rsid w:val="00F95FF2"/>
    <w:rsid w:val="00F96647"/>
    <w:rsid w:val="00F96F3F"/>
    <w:rsid w:val="00F975E9"/>
    <w:rsid w:val="00F977B7"/>
    <w:rsid w:val="00FA161C"/>
    <w:rsid w:val="00FA2143"/>
    <w:rsid w:val="00FA5C54"/>
    <w:rsid w:val="00FB1809"/>
    <w:rsid w:val="00FB700C"/>
    <w:rsid w:val="00FC07FE"/>
    <w:rsid w:val="00FC4DD6"/>
    <w:rsid w:val="00FC65B5"/>
    <w:rsid w:val="00FC777A"/>
    <w:rsid w:val="00FD1C1C"/>
    <w:rsid w:val="00FD5AED"/>
    <w:rsid w:val="00FD68B9"/>
    <w:rsid w:val="00FE0419"/>
    <w:rsid w:val="00FE0924"/>
    <w:rsid w:val="00FE1635"/>
    <w:rsid w:val="00FE1AA1"/>
    <w:rsid w:val="00FE1F53"/>
    <w:rsid w:val="00FE6588"/>
    <w:rsid w:val="00FF046C"/>
    <w:rsid w:val="00FF0F7F"/>
    <w:rsid w:val="00FF15BE"/>
    <w:rsid w:val="00FF26BB"/>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c">
    <w:name w:val="Normal"/>
    <w:qFormat/>
    <w:rsid w:val="00173358"/>
    <w:pPr>
      <w:ind w:firstLine="567"/>
      <w:jc w:val="both"/>
    </w:pPr>
    <w:rPr>
      <w:sz w:val="24"/>
    </w:rPr>
  </w:style>
  <w:style w:type="paragraph" w:styleId="17">
    <w:name w:val="heading 1"/>
    <w:aliases w:val="_GOST_1"/>
    <w:next w:val="GOSTNormal"/>
    <w:link w:val="1a"/>
    <w:qFormat/>
    <w:rsid w:val="009155D4"/>
    <w:pPr>
      <w:keepNext/>
      <w:pageBreakBefore/>
      <w:numPr>
        <w:numId w:val="128"/>
      </w:numPr>
      <w:suppressAutoHyphens/>
      <w:spacing w:before="240" w:after="360"/>
      <w:contextualSpacing/>
      <w:jc w:val="center"/>
      <w:outlineLvl w:val="0"/>
    </w:pPr>
    <w:rPr>
      <w:b/>
      <w:caps/>
      <w:sz w:val="32"/>
      <w:szCs w:val="36"/>
    </w:rPr>
  </w:style>
  <w:style w:type="paragraph" w:styleId="2a">
    <w:name w:val="heading 2"/>
    <w:aliases w:val="_GOST_2"/>
    <w:basedOn w:val="17"/>
    <w:next w:val="GOSTNormal"/>
    <w:link w:val="2e"/>
    <w:qFormat/>
    <w:rsid w:val="009155D4"/>
    <w:pPr>
      <w:pageBreakBefore w:val="0"/>
      <w:numPr>
        <w:ilvl w:val="1"/>
      </w:numPr>
      <w:spacing w:after="240"/>
      <w:jc w:val="left"/>
      <w:outlineLvl w:val="1"/>
    </w:pPr>
    <w:rPr>
      <w:rFonts w:cs="Arial"/>
      <w:bCs/>
      <w:iCs/>
      <w:caps w:val="0"/>
      <w:szCs w:val="32"/>
    </w:rPr>
  </w:style>
  <w:style w:type="paragraph" w:styleId="38">
    <w:name w:val="heading 3"/>
    <w:aliases w:val="_GOST_3"/>
    <w:basedOn w:val="2a"/>
    <w:next w:val="GOSTNormal"/>
    <w:link w:val="3b"/>
    <w:qFormat/>
    <w:rsid w:val="009155D4"/>
    <w:pPr>
      <w:keepLines/>
      <w:numPr>
        <w:ilvl w:val="2"/>
      </w:numPr>
      <w:outlineLvl w:val="2"/>
    </w:pPr>
    <w:rPr>
      <w:bCs w:val="0"/>
      <w:sz w:val="26"/>
      <w:szCs w:val="26"/>
    </w:rPr>
  </w:style>
  <w:style w:type="paragraph" w:styleId="45">
    <w:name w:val="heading 4"/>
    <w:aliases w:val="_GOST_4"/>
    <w:basedOn w:val="38"/>
    <w:next w:val="GOSTNormal"/>
    <w:link w:val="47"/>
    <w:qFormat/>
    <w:rsid w:val="009155D4"/>
    <w:pPr>
      <w:numPr>
        <w:ilvl w:val="3"/>
      </w:numPr>
      <w:outlineLvl w:val="3"/>
    </w:pPr>
    <w:rPr>
      <w:sz w:val="24"/>
    </w:rPr>
  </w:style>
  <w:style w:type="paragraph" w:styleId="54">
    <w:name w:val="heading 5"/>
    <w:aliases w:val="_GOST_5"/>
    <w:basedOn w:val="45"/>
    <w:next w:val="GOSTNormal"/>
    <w:link w:val="56"/>
    <w:qFormat/>
    <w:rsid w:val="009155D4"/>
    <w:pPr>
      <w:numPr>
        <w:ilvl w:val="4"/>
      </w:numPr>
      <w:tabs>
        <w:tab w:val="left" w:pos="1276"/>
      </w:tabs>
      <w:spacing w:after="120"/>
      <w:outlineLvl w:val="4"/>
    </w:pPr>
    <w:rPr>
      <w:rFonts w:cs="Times New Roman"/>
      <w:bCs/>
      <w:iCs w:val="0"/>
      <w:lang w:eastAsia="ko-KR"/>
    </w:rPr>
  </w:style>
  <w:style w:type="paragraph" w:styleId="60">
    <w:name w:val="heading 6"/>
    <w:aliases w:val="_GOST_6"/>
    <w:basedOn w:val="afc"/>
    <w:next w:val="afc"/>
    <w:link w:val="61"/>
    <w:autoRedefine/>
    <w:qFormat/>
    <w:rsid w:val="009155D4"/>
    <w:pPr>
      <w:numPr>
        <w:ilvl w:val="5"/>
        <w:numId w:val="128"/>
      </w:numPr>
      <w:spacing w:before="240" w:after="60" w:line="360" w:lineRule="auto"/>
      <w:jc w:val="left"/>
      <w:outlineLvl w:val="5"/>
    </w:pPr>
    <w:rPr>
      <w:b/>
      <w:bCs/>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fc"/>
    <w:next w:val="afc"/>
    <w:link w:val="70"/>
    <w:qFormat/>
    <w:rsid w:val="009155D4"/>
    <w:pPr>
      <w:numPr>
        <w:ilvl w:val="6"/>
        <w:numId w:val="128"/>
      </w:numPr>
      <w:spacing w:before="240" w:after="60"/>
      <w:outlineLvl w:val="6"/>
    </w:pPr>
  </w:style>
  <w:style w:type="paragraph" w:styleId="8">
    <w:name w:val="heading 8"/>
    <w:aliases w:val="Legal Level 1.1.1."/>
    <w:basedOn w:val="afc"/>
    <w:next w:val="afc"/>
    <w:link w:val="80"/>
    <w:qFormat/>
    <w:rsid w:val="009155D4"/>
    <w:pPr>
      <w:numPr>
        <w:ilvl w:val="7"/>
        <w:numId w:val="128"/>
      </w:numPr>
      <w:spacing w:before="240" w:after="60"/>
      <w:outlineLvl w:val="7"/>
    </w:pPr>
    <w:rPr>
      <w:i/>
      <w:iCs/>
    </w:rPr>
  </w:style>
  <w:style w:type="paragraph" w:styleId="9">
    <w:name w:val="heading 9"/>
    <w:aliases w:val="Legal Level 1.1.1.1.,aaa,PIM 9,Titre 10"/>
    <w:basedOn w:val="afc"/>
    <w:next w:val="afc"/>
    <w:link w:val="90"/>
    <w:qFormat/>
    <w:rsid w:val="009155D4"/>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9155D4"/>
    <w:pPr>
      <w:keepNext/>
      <w:spacing w:before="120" w:after="120"/>
      <w:jc w:val="center"/>
    </w:pPr>
    <w:rPr>
      <w:sz w:val="24"/>
    </w:rPr>
  </w:style>
  <w:style w:type="paragraph" w:customStyle="1" w:styleId="GOSTFigName">
    <w:name w:val="_GOST_Fig_Name"/>
    <w:basedOn w:val="GOSTFigure"/>
    <w:next w:val="GOSTNormal"/>
    <w:rsid w:val="005837EE"/>
    <w:pPr>
      <w:keepNext w:val="0"/>
      <w:numPr>
        <w:numId w:val="1"/>
      </w:numPr>
      <w:suppressAutoHyphens/>
      <w:contextualSpacing/>
    </w:pPr>
    <w:rPr>
      <w:b/>
      <w:szCs w:val="24"/>
    </w:rPr>
  </w:style>
  <w:style w:type="paragraph" w:customStyle="1" w:styleId="GOSTheader">
    <w:name w:val="_GOST_header"/>
    <w:rsid w:val="009155D4"/>
    <w:pPr>
      <w:suppressAutoHyphens/>
    </w:pPr>
    <w:rPr>
      <w:rFonts w:ascii="Arial" w:hAnsi="Arial"/>
      <w:b/>
      <w:color w:val="333333"/>
    </w:rPr>
  </w:style>
  <w:style w:type="paragraph" w:customStyle="1" w:styleId="GOSTListmark1">
    <w:name w:val="_GOST_List_mark1"/>
    <w:qFormat/>
    <w:rsid w:val="009155D4"/>
    <w:pPr>
      <w:numPr>
        <w:numId w:val="16"/>
      </w:numPr>
      <w:jc w:val="both"/>
    </w:pPr>
    <w:rPr>
      <w:snapToGrid w:val="0"/>
      <w:sz w:val="24"/>
    </w:rPr>
  </w:style>
  <w:style w:type="paragraph" w:customStyle="1" w:styleId="GOSTListmark2">
    <w:name w:val="_GOST_List_mark2"/>
    <w:rsid w:val="009155D4"/>
    <w:pPr>
      <w:numPr>
        <w:numId w:val="17"/>
      </w:numPr>
      <w:jc w:val="both"/>
    </w:pPr>
    <w:rPr>
      <w:snapToGrid w:val="0"/>
      <w:sz w:val="24"/>
    </w:rPr>
  </w:style>
  <w:style w:type="paragraph" w:customStyle="1" w:styleId="GOSTListmark3">
    <w:name w:val="_GOST_List_mark3"/>
    <w:basedOn w:val="afc"/>
    <w:rsid w:val="009155D4"/>
    <w:pPr>
      <w:numPr>
        <w:numId w:val="18"/>
      </w:numPr>
    </w:pPr>
    <w:rPr>
      <w:snapToGrid w:val="0"/>
    </w:rPr>
  </w:style>
  <w:style w:type="paragraph" w:customStyle="1" w:styleId="GOSTListmark4">
    <w:name w:val="_GOST_List_mark4"/>
    <w:basedOn w:val="afc"/>
    <w:rsid w:val="009155D4"/>
    <w:pPr>
      <w:numPr>
        <w:numId w:val="19"/>
      </w:numPr>
    </w:pPr>
  </w:style>
  <w:style w:type="paragraph" w:styleId="aff0">
    <w:name w:val="header"/>
    <w:basedOn w:val="afc"/>
    <w:link w:val="aff1"/>
    <w:rsid w:val="009155D4"/>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9155D4"/>
    <w:pPr>
      <w:tabs>
        <w:tab w:val="left" w:pos="1021"/>
      </w:tabs>
      <w:ind w:left="1021"/>
      <w:jc w:val="both"/>
    </w:pPr>
    <w:rPr>
      <w:snapToGrid w:val="0"/>
      <w:sz w:val="24"/>
    </w:rPr>
  </w:style>
  <w:style w:type="paragraph" w:customStyle="1" w:styleId="GOSTListnum2">
    <w:name w:val="_GOST_List_num2"/>
    <w:basedOn w:val="GOSTListnum"/>
    <w:rsid w:val="009155D4"/>
    <w:pPr>
      <w:numPr>
        <w:ilvl w:val="1"/>
      </w:numPr>
    </w:pPr>
    <w:rPr>
      <w:szCs w:val="24"/>
    </w:rPr>
  </w:style>
  <w:style w:type="paragraph" w:customStyle="1" w:styleId="GOSTNameTable">
    <w:name w:val="_GOST_Name_Table"/>
    <w:rsid w:val="00F20186"/>
    <w:pPr>
      <w:keepNext/>
      <w:numPr>
        <w:numId w:val="15"/>
      </w:numPr>
      <w:suppressAutoHyphens/>
      <w:spacing w:before="240" w:after="120"/>
    </w:pPr>
    <w:rPr>
      <w:b/>
      <w:sz w:val="24"/>
    </w:rPr>
  </w:style>
  <w:style w:type="paragraph" w:customStyle="1" w:styleId="GOSTNormal">
    <w:name w:val="_GOST_Normal"/>
    <w:link w:val="GOSTNormal0"/>
    <w:qFormat/>
    <w:rsid w:val="009155D4"/>
    <w:pPr>
      <w:spacing w:before="120" w:after="60"/>
      <w:ind w:firstLine="567"/>
      <w:contextualSpacing/>
      <w:jc w:val="both"/>
    </w:pPr>
    <w:rPr>
      <w:sz w:val="24"/>
    </w:rPr>
  </w:style>
  <w:style w:type="paragraph" w:customStyle="1" w:styleId="GOSTNormalWithout">
    <w:name w:val="_GOST_Normal_Without"/>
    <w:basedOn w:val="GOSTNormal"/>
    <w:next w:val="GOSTNormal"/>
    <w:rsid w:val="009155D4"/>
    <w:pPr>
      <w:keepNext/>
    </w:pPr>
  </w:style>
  <w:style w:type="paragraph" w:customStyle="1" w:styleId="GOSTNote">
    <w:name w:val="_GOST_Note"/>
    <w:next w:val="GOSTNormal"/>
    <w:link w:val="GOSTNote0"/>
    <w:rsid w:val="009155D4"/>
    <w:pPr>
      <w:spacing w:before="120" w:after="120"/>
      <w:ind w:left="1701" w:hanging="1701"/>
      <w:jc w:val="both"/>
    </w:pPr>
    <w:rPr>
      <w:sz w:val="24"/>
    </w:rPr>
  </w:style>
  <w:style w:type="paragraph" w:customStyle="1" w:styleId="GOSTNoteContinue">
    <w:name w:val="_GOST_Note_Continue"/>
    <w:basedOn w:val="GOSTNote"/>
    <w:rsid w:val="009155D4"/>
    <w:pPr>
      <w:ind w:firstLine="0"/>
    </w:pPr>
  </w:style>
  <w:style w:type="paragraph" w:customStyle="1" w:styleId="GOSTReg">
    <w:name w:val="_GOST_Reg"/>
    <w:next w:val="GOSTNormal"/>
    <w:rsid w:val="009155D4"/>
    <w:pPr>
      <w:keepNext/>
      <w:pageBreakBefore/>
      <w:spacing w:before="120" w:after="120"/>
      <w:contextualSpacing/>
      <w:jc w:val="center"/>
      <w:outlineLvl w:val="0"/>
    </w:pPr>
    <w:rPr>
      <w:b/>
      <w:caps/>
      <w:sz w:val="28"/>
    </w:rPr>
  </w:style>
  <w:style w:type="paragraph" w:customStyle="1" w:styleId="GOSTScript">
    <w:name w:val="_GOST_Script"/>
    <w:basedOn w:val="afc"/>
    <w:rsid w:val="009155D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9155D4"/>
    <w:pPr>
      <w:pageBreakBefore w:val="0"/>
      <w:outlineLvl w:val="9"/>
    </w:pPr>
  </w:style>
  <w:style w:type="character" w:customStyle="1" w:styleId="GOSTSymBold">
    <w:name w:val="_GOST_Sym_Bold"/>
    <w:rsid w:val="009155D4"/>
    <w:rPr>
      <w:b/>
    </w:rPr>
  </w:style>
  <w:style w:type="character" w:customStyle="1" w:styleId="GOSTSymBoldItalic">
    <w:name w:val="_GOST_Sym_Bold_Italic"/>
    <w:rsid w:val="009155D4"/>
    <w:rPr>
      <w:b/>
      <w:i/>
    </w:rPr>
  </w:style>
  <w:style w:type="character" w:customStyle="1" w:styleId="GOSTSymItalic">
    <w:name w:val="_GOST_Sym_Italic"/>
    <w:rsid w:val="009155D4"/>
    <w:rPr>
      <w:i/>
    </w:rPr>
  </w:style>
  <w:style w:type="table" w:customStyle="1" w:styleId="GOSTTable">
    <w:name w:val="_GOST_Table"/>
    <w:basedOn w:val="afe"/>
    <w:rsid w:val="009155D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9155D4"/>
    <w:pPr>
      <w:ind w:left="57" w:right="57"/>
      <w:jc w:val="both"/>
    </w:pPr>
    <w:rPr>
      <w:sz w:val="22"/>
    </w:rPr>
  </w:style>
  <w:style w:type="paragraph" w:customStyle="1" w:styleId="GOSTTableHead">
    <w:name w:val="_GOST_Table_Head"/>
    <w:basedOn w:val="GOSTTablenorm"/>
    <w:link w:val="GOSTTableHead0"/>
    <w:rsid w:val="009155D4"/>
    <w:pPr>
      <w:keepNext/>
      <w:suppressAutoHyphens/>
      <w:ind w:left="0" w:right="0"/>
      <w:jc w:val="center"/>
    </w:pPr>
    <w:rPr>
      <w:b/>
      <w:bCs/>
    </w:rPr>
  </w:style>
  <w:style w:type="paragraph" w:customStyle="1" w:styleId="GOSTTableListMark1">
    <w:name w:val="_GOST_Table_List_Mark_1"/>
    <w:rsid w:val="009155D4"/>
    <w:pPr>
      <w:numPr>
        <w:numId w:val="20"/>
      </w:numPr>
      <w:tabs>
        <w:tab w:val="left" w:pos="284"/>
      </w:tabs>
      <w:ind w:right="57"/>
    </w:pPr>
    <w:rPr>
      <w:sz w:val="22"/>
    </w:rPr>
  </w:style>
  <w:style w:type="paragraph" w:customStyle="1" w:styleId="GOSTTableListNum1">
    <w:name w:val="_GOST_Table_List_Num_1"/>
    <w:rsid w:val="009155D4"/>
    <w:pPr>
      <w:numPr>
        <w:numId w:val="129"/>
      </w:numPr>
    </w:pPr>
    <w:rPr>
      <w:sz w:val="22"/>
    </w:rPr>
  </w:style>
  <w:style w:type="paragraph" w:customStyle="1" w:styleId="GOSTTableNum">
    <w:name w:val="_GOST_Table_Num"/>
    <w:basedOn w:val="afc"/>
    <w:rsid w:val="009155D4"/>
    <w:pPr>
      <w:numPr>
        <w:numId w:val="124"/>
      </w:numPr>
    </w:pPr>
    <w:rPr>
      <w:rFonts w:cs="Arial"/>
      <w:sz w:val="22"/>
    </w:rPr>
  </w:style>
  <w:style w:type="paragraph" w:customStyle="1" w:styleId="GOSTTitul0">
    <w:name w:val="_GOST_Titul_0"/>
    <w:rsid w:val="009155D4"/>
    <w:pPr>
      <w:suppressAutoHyphens/>
      <w:spacing w:line="360" w:lineRule="auto"/>
      <w:contextualSpacing/>
      <w:jc w:val="center"/>
    </w:pPr>
    <w:rPr>
      <w:sz w:val="28"/>
      <w:szCs w:val="28"/>
    </w:rPr>
  </w:style>
  <w:style w:type="character" w:customStyle="1" w:styleId="aff2">
    <w:name w:val="Текст примечания Знак"/>
    <w:link w:val="aff3"/>
    <w:rsid w:val="009155D4"/>
  </w:style>
  <w:style w:type="paragraph" w:customStyle="1" w:styleId="GOSTTitul1">
    <w:name w:val="_GOST_Titul_1"/>
    <w:rsid w:val="009155D4"/>
    <w:pPr>
      <w:suppressAutoHyphens/>
      <w:spacing w:before="240" w:after="240"/>
      <w:contextualSpacing/>
      <w:jc w:val="center"/>
    </w:pPr>
    <w:rPr>
      <w:sz w:val="32"/>
      <w:szCs w:val="28"/>
    </w:rPr>
  </w:style>
  <w:style w:type="paragraph" w:customStyle="1" w:styleId="GOSTTitul2">
    <w:name w:val="_GOST_Titul_2"/>
    <w:rsid w:val="009155D4"/>
    <w:pPr>
      <w:suppressAutoHyphens/>
      <w:jc w:val="center"/>
    </w:pPr>
    <w:rPr>
      <w:b/>
      <w:caps/>
      <w:sz w:val="32"/>
      <w:szCs w:val="28"/>
    </w:rPr>
  </w:style>
  <w:style w:type="paragraph" w:customStyle="1" w:styleId="GOSTTitulnamedoc">
    <w:name w:val="_GOST_Titul_name_doc"/>
    <w:rsid w:val="009155D4"/>
    <w:pPr>
      <w:suppressAutoHyphens/>
      <w:spacing w:before="200" w:after="400"/>
      <w:contextualSpacing/>
      <w:jc w:val="center"/>
    </w:pPr>
    <w:rPr>
      <w:b/>
      <w:sz w:val="32"/>
      <w:szCs w:val="28"/>
    </w:rPr>
  </w:style>
  <w:style w:type="paragraph" w:customStyle="1" w:styleId="af1">
    <w:name w:val="Заг_Приложение"/>
    <w:basedOn w:val="17"/>
    <w:next w:val="GOSTNormal"/>
    <w:rsid w:val="009155D4"/>
    <w:pPr>
      <w:numPr>
        <w:numId w:val="22"/>
      </w:numPr>
    </w:pPr>
  </w:style>
  <w:style w:type="paragraph" w:customStyle="1" w:styleId="2f">
    <w:name w:val="Заг_2_Приложение"/>
    <w:basedOn w:val="af1"/>
    <w:next w:val="GOSTNormal"/>
    <w:link w:val="2f0"/>
    <w:rsid w:val="009155D4"/>
    <w:pPr>
      <w:pageBreakBefore w:val="0"/>
      <w:numPr>
        <w:numId w:val="0"/>
      </w:numPr>
      <w:spacing w:after="240"/>
      <w:ind w:left="454" w:hanging="454"/>
      <w:jc w:val="left"/>
    </w:pPr>
    <w:rPr>
      <w:caps w:val="0"/>
    </w:rPr>
  </w:style>
  <w:style w:type="character" w:customStyle="1" w:styleId="2f0">
    <w:name w:val="Заг_2_Приложение Знак"/>
    <w:link w:val="2f"/>
    <w:rsid w:val="009155D4"/>
    <w:rPr>
      <w:b/>
      <w:sz w:val="32"/>
      <w:szCs w:val="36"/>
    </w:rPr>
  </w:style>
  <w:style w:type="paragraph" w:customStyle="1" w:styleId="3c">
    <w:name w:val="Заг_3_Приложение"/>
    <w:basedOn w:val="afc"/>
    <w:next w:val="GOSTNormal"/>
    <w:rsid w:val="009155D4"/>
    <w:pPr>
      <w:keepNext/>
      <w:spacing w:before="240" w:after="120"/>
      <w:ind w:left="680" w:hanging="680"/>
      <w:contextualSpacing/>
      <w:outlineLvl w:val="1"/>
    </w:pPr>
    <w:rPr>
      <w:rFonts w:cs="Arial"/>
      <w:b/>
      <w:bCs/>
      <w:iCs/>
      <w:sz w:val="28"/>
      <w:szCs w:val="28"/>
    </w:rPr>
  </w:style>
  <w:style w:type="paragraph" w:styleId="aff4">
    <w:name w:val="caption"/>
    <w:aliases w:val="Рисунок название стить,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Назв. Таблицы"/>
    <w:basedOn w:val="afc"/>
    <w:next w:val="afc"/>
    <w:link w:val="aff5"/>
    <w:qFormat/>
    <w:rsid w:val="009155D4"/>
    <w:rPr>
      <w:b/>
      <w:bCs/>
      <w:sz w:val="20"/>
    </w:rPr>
  </w:style>
  <w:style w:type="character" w:styleId="aff6">
    <w:name w:val="Hyperlink"/>
    <w:uiPriority w:val="99"/>
    <w:rsid w:val="009155D4"/>
    <w:rPr>
      <w:color w:val="0000FF"/>
      <w:u w:val="single"/>
    </w:rPr>
  </w:style>
  <w:style w:type="paragraph" w:styleId="1b">
    <w:name w:val="toc 1"/>
    <w:uiPriority w:val="39"/>
    <w:rsid w:val="009155D4"/>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9155D4"/>
    <w:pPr>
      <w:tabs>
        <w:tab w:val="clear" w:pos="454"/>
        <w:tab w:val="left" w:pos="851"/>
      </w:tabs>
      <w:ind w:left="851" w:hanging="567"/>
      <w:contextualSpacing/>
    </w:pPr>
    <w:rPr>
      <w:b w:val="0"/>
      <w:caps w:val="0"/>
    </w:rPr>
  </w:style>
  <w:style w:type="paragraph" w:styleId="3d">
    <w:name w:val="toc 3"/>
    <w:basedOn w:val="2f1"/>
    <w:uiPriority w:val="39"/>
    <w:rsid w:val="009155D4"/>
    <w:pPr>
      <w:tabs>
        <w:tab w:val="clear" w:pos="851"/>
        <w:tab w:val="left" w:pos="1418"/>
      </w:tabs>
      <w:ind w:left="1418" w:hanging="851"/>
    </w:pPr>
    <w:rPr>
      <w:iCs/>
    </w:rPr>
  </w:style>
  <w:style w:type="paragraph" w:styleId="aff7">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c"/>
    <w:next w:val="afc"/>
    <w:link w:val="aff8"/>
    <w:rsid w:val="009155D4"/>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semiHidden/>
    <w:rsid w:val="009155D4"/>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9155D4"/>
    <w:pPr>
      <w:shd w:val="clear" w:color="auto" w:fill="000080"/>
    </w:pPr>
    <w:rPr>
      <w:rFonts w:ascii="Tahoma" w:hAnsi="Tahoma" w:cs="Tahoma"/>
      <w:sz w:val="20"/>
    </w:rPr>
  </w:style>
  <w:style w:type="paragraph" w:styleId="48">
    <w:name w:val="toc 4"/>
    <w:basedOn w:val="afc"/>
    <w:next w:val="afc"/>
    <w:uiPriority w:val="39"/>
    <w:rsid w:val="009155D4"/>
    <w:pPr>
      <w:tabs>
        <w:tab w:val="left" w:pos="1871"/>
        <w:tab w:val="right" w:leader="dot" w:pos="9633"/>
      </w:tabs>
      <w:ind w:left="1872" w:right="567" w:hanging="1021"/>
    </w:pPr>
  </w:style>
  <w:style w:type="paragraph" w:styleId="3e">
    <w:name w:val="Body Text 3"/>
    <w:basedOn w:val="afc"/>
    <w:link w:val="3f"/>
    <w:semiHidden/>
    <w:rsid w:val="009155D4"/>
    <w:pPr>
      <w:spacing w:after="120"/>
    </w:pPr>
    <w:rPr>
      <w:sz w:val="16"/>
      <w:szCs w:val="16"/>
    </w:rPr>
  </w:style>
  <w:style w:type="paragraph" w:customStyle="1" w:styleId="GOSTListnormal1">
    <w:name w:val="_GOST_List_normal_1"/>
    <w:rsid w:val="009155D4"/>
    <w:pPr>
      <w:tabs>
        <w:tab w:val="left" w:pos="284"/>
      </w:tabs>
      <w:spacing w:before="60" w:after="60"/>
      <w:ind w:left="851"/>
      <w:contextualSpacing/>
      <w:jc w:val="both"/>
    </w:pPr>
    <w:rPr>
      <w:snapToGrid w:val="0"/>
      <w:sz w:val="24"/>
    </w:rPr>
  </w:style>
  <w:style w:type="numbering" w:styleId="111111">
    <w:name w:val="Outline List 2"/>
    <w:basedOn w:val="aff"/>
    <w:rsid w:val="009155D4"/>
    <w:pPr>
      <w:numPr>
        <w:numId w:val="2"/>
      </w:numPr>
    </w:pPr>
  </w:style>
  <w:style w:type="numbering" w:styleId="1ai">
    <w:name w:val="Outline List 1"/>
    <w:basedOn w:val="aff"/>
    <w:semiHidden/>
    <w:rsid w:val="009155D4"/>
    <w:pPr>
      <w:numPr>
        <w:numId w:val="3"/>
      </w:numPr>
    </w:pPr>
  </w:style>
  <w:style w:type="paragraph" w:styleId="affb">
    <w:name w:val="Balloon Text"/>
    <w:basedOn w:val="afc"/>
    <w:link w:val="affc"/>
    <w:rsid w:val="009155D4"/>
    <w:rPr>
      <w:rFonts w:ascii="Tahoma" w:hAnsi="Tahoma" w:cs="Tahoma"/>
      <w:sz w:val="16"/>
      <w:szCs w:val="16"/>
    </w:rPr>
  </w:style>
  <w:style w:type="paragraph" w:customStyle="1" w:styleId="GOSTListnormal28">
    <w:name w:val="_GOST_List_normal_2.8"/>
    <w:rsid w:val="009155D4"/>
    <w:pPr>
      <w:tabs>
        <w:tab w:val="left" w:pos="1588"/>
      </w:tabs>
      <w:spacing w:before="60" w:after="60"/>
      <w:ind w:left="1588"/>
      <w:contextualSpacing/>
      <w:jc w:val="both"/>
    </w:pPr>
    <w:rPr>
      <w:snapToGrid w:val="0"/>
      <w:sz w:val="24"/>
    </w:rPr>
  </w:style>
  <w:style w:type="paragraph" w:styleId="aff3">
    <w:name w:val="annotation text"/>
    <w:basedOn w:val="afc"/>
    <w:link w:val="aff2"/>
    <w:rsid w:val="009155D4"/>
    <w:rPr>
      <w:sz w:val="20"/>
    </w:rPr>
  </w:style>
  <w:style w:type="paragraph" w:styleId="affd">
    <w:name w:val="annotation subject"/>
    <w:basedOn w:val="aff3"/>
    <w:next w:val="aff3"/>
    <w:link w:val="affe"/>
    <w:semiHidden/>
    <w:rsid w:val="009155D4"/>
    <w:rPr>
      <w:b/>
      <w:bCs/>
    </w:rPr>
  </w:style>
  <w:style w:type="paragraph" w:styleId="57">
    <w:name w:val="toc 5"/>
    <w:aliases w:val="EB"/>
    <w:basedOn w:val="afc"/>
    <w:next w:val="afc"/>
    <w:autoRedefine/>
    <w:uiPriority w:val="39"/>
    <w:rsid w:val="009155D4"/>
    <w:pPr>
      <w:tabs>
        <w:tab w:val="left" w:pos="2410"/>
        <w:tab w:val="right" w:leader="dot" w:pos="9631"/>
      </w:tabs>
      <w:ind w:left="2410" w:right="567" w:hanging="1276"/>
      <w:jc w:val="left"/>
    </w:pPr>
    <w:rPr>
      <w:noProof/>
      <w:szCs w:val="18"/>
    </w:rPr>
  </w:style>
  <w:style w:type="paragraph" w:styleId="62">
    <w:name w:val="toc 6"/>
    <w:basedOn w:val="afc"/>
    <w:next w:val="afc"/>
    <w:autoRedefine/>
    <w:uiPriority w:val="39"/>
    <w:rsid w:val="009155D4"/>
    <w:pPr>
      <w:ind w:left="1200"/>
      <w:jc w:val="left"/>
    </w:pPr>
    <w:rPr>
      <w:sz w:val="18"/>
      <w:szCs w:val="18"/>
    </w:rPr>
  </w:style>
  <w:style w:type="paragraph" w:styleId="71">
    <w:name w:val="toc 7"/>
    <w:basedOn w:val="afc"/>
    <w:next w:val="afc"/>
    <w:autoRedefine/>
    <w:uiPriority w:val="39"/>
    <w:rsid w:val="009155D4"/>
    <w:pPr>
      <w:ind w:left="1440"/>
      <w:jc w:val="left"/>
    </w:pPr>
    <w:rPr>
      <w:sz w:val="18"/>
      <w:szCs w:val="18"/>
    </w:rPr>
  </w:style>
  <w:style w:type="paragraph" w:styleId="81">
    <w:name w:val="toc 8"/>
    <w:basedOn w:val="afc"/>
    <w:next w:val="afc"/>
    <w:autoRedefine/>
    <w:uiPriority w:val="39"/>
    <w:rsid w:val="009155D4"/>
    <w:pPr>
      <w:ind w:left="1680"/>
      <w:jc w:val="left"/>
    </w:pPr>
    <w:rPr>
      <w:sz w:val="18"/>
      <w:szCs w:val="18"/>
    </w:rPr>
  </w:style>
  <w:style w:type="paragraph" w:styleId="91">
    <w:name w:val="toc 9"/>
    <w:basedOn w:val="afc"/>
    <w:next w:val="afc"/>
    <w:autoRedefine/>
    <w:uiPriority w:val="39"/>
    <w:rsid w:val="009155D4"/>
    <w:pPr>
      <w:ind w:left="1920"/>
      <w:jc w:val="left"/>
    </w:pPr>
    <w:rPr>
      <w:sz w:val="18"/>
      <w:szCs w:val="18"/>
    </w:rPr>
  </w:style>
  <w:style w:type="character" w:styleId="afff">
    <w:name w:val="footnote reference"/>
    <w:aliases w:val="Ссылка на сноску 45"/>
    <w:rsid w:val="009155D4"/>
    <w:rPr>
      <w:vertAlign w:val="superscript"/>
    </w:rPr>
  </w:style>
  <w:style w:type="paragraph" w:styleId="af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
    <w:link w:val="afff1"/>
    <w:rsid w:val="009155D4"/>
  </w:style>
  <w:style w:type="paragraph" w:styleId="49">
    <w:name w:val="List 4"/>
    <w:basedOn w:val="afc"/>
    <w:rsid w:val="009155D4"/>
    <w:pPr>
      <w:ind w:left="1132" w:hanging="283"/>
    </w:pPr>
  </w:style>
  <w:style w:type="paragraph" w:styleId="2f4">
    <w:name w:val="Body Text 2"/>
    <w:basedOn w:val="afc"/>
    <w:link w:val="2f5"/>
    <w:rsid w:val="009155D4"/>
    <w:pPr>
      <w:spacing w:after="120" w:line="480" w:lineRule="auto"/>
    </w:pPr>
  </w:style>
  <w:style w:type="paragraph" w:styleId="3f0">
    <w:name w:val="Body Text Indent 3"/>
    <w:basedOn w:val="afc"/>
    <w:link w:val="3f1"/>
    <w:semiHidden/>
    <w:rsid w:val="009155D4"/>
    <w:pPr>
      <w:spacing w:after="120"/>
      <w:ind w:left="283"/>
    </w:pPr>
    <w:rPr>
      <w:sz w:val="16"/>
      <w:szCs w:val="16"/>
    </w:rPr>
  </w:style>
  <w:style w:type="character" w:styleId="afff2">
    <w:name w:val="FollowedHyperlink"/>
    <w:rsid w:val="009155D4"/>
    <w:rPr>
      <w:color w:val="800080"/>
      <w:u w:val="single"/>
    </w:rPr>
  </w:style>
  <w:style w:type="character" w:styleId="HTML">
    <w:name w:val="HTML Variable"/>
    <w:semiHidden/>
    <w:rsid w:val="009155D4"/>
    <w:rPr>
      <w:i/>
      <w:iCs/>
    </w:rPr>
  </w:style>
  <w:style w:type="character" w:styleId="HTML0">
    <w:name w:val="HTML Typewriter"/>
    <w:semiHidden/>
    <w:rsid w:val="009155D4"/>
    <w:rPr>
      <w:rFonts w:ascii="Courier New" w:hAnsi="Courier New" w:cs="Courier New"/>
      <w:sz w:val="20"/>
      <w:szCs w:val="20"/>
    </w:rPr>
  </w:style>
  <w:style w:type="paragraph" w:styleId="afff3">
    <w:name w:val="Subtitle"/>
    <w:basedOn w:val="afc"/>
    <w:link w:val="afff4"/>
    <w:qFormat/>
    <w:rsid w:val="009155D4"/>
    <w:pPr>
      <w:spacing w:after="60"/>
      <w:jc w:val="center"/>
      <w:outlineLvl w:val="1"/>
    </w:pPr>
    <w:rPr>
      <w:rFonts w:ascii="Arial" w:hAnsi="Arial" w:cs="Arial"/>
    </w:rPr>
  </w:style>
  <w:style w:type="paragraph" w:styleId="afff5">
    <w:name w:val="Salutation"/>
    <w:basedOn w:val="afc"/>
    <w:next w:val="afc"/>
    <w:link w:val="afff6"/>
    <w:semiHidden/>
    <w:rsid w:val="009155D4"/>
  </w:style>
  <w:style w:type="paragraph" w:styleId="afff7">
    <w:name w:val="List Continue"/>
    <w:basedOn w:val="afc"/>
    <w:link w:val="afff8"/>
    <w:rsid w:val="009155D4"/>
    <w:pPr>
      <w:spacing w:after="120"/>
      <w:ind w:left="283"/>
    </w:pPr>
  </w:style>
  <w:style w:type="paragraph" w:styleId="2f6">
    <w:name w:val="List Continue 2"/>
    <w:basedOn w:val="afc"/>
    <w:rsid w:val="009155D4"/>
    <w:pPr>
      <w:spacing w:after="120"/>
      <w:ind w:left="566"/>
    </w:pPr>
  </w:style>
  <w:style w:type="paragraph" w:styleId="3f2">
    <w:name w:val="List Continue 3"/>
    <w:basedOn w:val="afc"/>
    <w:rsid w:val="009155D4"/>
    <w:pPr>
      <w:spacing w:after="120"/>
      <w:ind w:left="849"/>
    </w:pPr>
  </w:style>
  <w:style w:type="paragraph" w:styleId="4a">
    <w:name w:val="List Continue 4"/>
    <w:basedOn w:val="afc"/>
    <w:rsid w:val="009155D4"/>
    <w:pPr>
      <w:spacing w:after="120"/>
      <w:ind w:left="1132"/>
    </w:pPr>
  </w:style>
  <w:style w:type="paragraph" w:styleId="58">
    <w:name w:val="List Continue 5"/>
    <w:basedOn w:val="afc"/>
    <w:rsid w:val="009155D4"/>
    <w:pPr>
      <w:spacing w:after="120"/>
      <w:ind w:left="1415"/>
    </w:pPr>
  </w:style>
  <w:style w:type="table" w:styleId="1c">
    <w:name w:val="Table Simple 1"/>
    <w:basedOn w:val="afe"/>
    <w:semiHidden/>
    <w:rsid w:val="009155D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9155D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semiHidden/>
    <w:rsid w:val="009155D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semiHidden/>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semiHidden/>
    <w:rsid w:val="009155D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semiHidden/>
    <w:rsid w:val="009155D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semiHidden/>
    <w:rsid w:val="009155D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semiHidden/>
    <w:rsid w:val="009155D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semiHidden/>
    <w:rsid w:val="009155D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semiHidden/>
    <w:rsid w:val="009155D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semiHidden/>
    <w:rsid w:val="009155D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semiHidden/>
    <w:rsid w:val="009155D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9155D4"/>
    <w:pPr>
      <w:ind w:left="283" w:hanging="283"/>
    </w:pPr>
  </w:style>
  <w:style w:type="paragraph" w:styleId="2f9">
    <w:name w:val="List 2"/>
    <w:basedOn w:val="afc"/>
    <w:rsid w:val="009155D4"/>
    <w:pPr>
      <w:ind w:left="566" w:hanging="283"/>
    </w:pPr>
  </w:style>
  <w:style w:type="paragraph" w:styleId="3f5">
    <w:name w:val="List 3"/>
    <w:basedOn w:val="afc"/>
    <w:rsid w:val="009155D4"/>
    <w:pPr>
      <w:ind w:left="849" w:hanging="283"/>
    </w:pPr>
  </w:style>
  <w:style w:type="paragraph" w:styleId="5a">
    <w:name w:val="List 5"/>
    <w:basedOn w:val="afc"/>
    <w:rsid w:val="009155D4"/>
    <w:pPr>
      <w:ind w:left="1415" w:hanging="283"/>
    </w:pPr>
  </w:style>
  <w:style w:type="table" w:styleId="afffb">
    <w:name w:val="Table Professional"/>
    <w:basedOn w:val="afe"/>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9155D4"/>
    <w:rPr>
      <w:rFonts w:ascii="Courier New" w:hAnsi="Courier New" w:cs="Courier New"/>
      <w:sz w:val="20"/>
    </w:rPr>
  </w:style>
  <w:style w:type="numbering" w:styleId="a8">
    <w:name w:val="Outline List 3"/>
    <w:basedOn w:val="aff"/>
    <w:rsid w:val="009155D4"/>
    <w:pPr>
      <w:numPr>
        <w:numId w:val="13"/>
      </w:numPr>
    </w:pPr>
  </w:style>
  <w:style w:type="table" w:styleId="1e">
    <w:name w:val="Table Columns 1"/>
    <w:basedOn w:val="afe"/>
    <w:semiHidden/>
    <w:rsid w:val="009155D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semiHidden/>
    <w:rsid w:val="009155D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semiHidden/>
    <w:rsid w:val="009155D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semiHidden/>
    <w:rsid w:val="009155D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semiHidden/>
    <w:rsid w:val="009155D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aliases w:val="Таблица_заголовок,Рисунок_название"/>
    <w:qFormat/>
    <w:rsid w:val="009155D4"/>
    <w:rPr>
      <w:b/>
      <w:bCs/>
    </w:rPr>
  </w:style>
  <w:style w:type="table" w:styleId="-1">
    <w:name w:val="Table List 1"/>
    <w:basedOn w:val="afe"/>
    <w:semiHidden/>
    <w:rsid w:val="009155D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semiHidden/>
    <w:rsid w:val="009155D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semiHidden/>
    <w:rsid w:val="009155D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semiHidden/>
    <w:rsid w:val="009155D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semiHidden/>
    <w:rsid w:val="009155D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semiHidden/>
    <w:rsid w:val="009155D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semiHidden/>
    <w:rsid w:val="009155D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aliases w:val="Нижний колонтитул Знак Знак,Знак Знак Знак1,Знак Знак Знак Знак Знак Знак Знак,Текст Знак Знак,Текст Знак Знак Знак,Текст Знак1 Знак,Знак2 Знак1 Знак,Текст Знак2,Текст Знак Знак1,Знак2 Знак Знак1,Знак2 Знак Знак1 Знак,Текст Знак Знак3"/>
    <w:basedOn w:val="afc"/>
    <w:link w:val="afffe"/>
    <w:rsid w:val="009155D4"/>
    <w:rPr>
      <w:rFonts w:ascii="Courier New" w:hAnsi="Courier New" w:cs="Courier New"/>
      <w:sz w:val="20"/>
    </w:rPr>
  </w:style>
  <w:style w:type="table" w:styleId="affff">
    <w:name w:val="Table Theme"/>
    <w:basedOn w:val="afe"/>
    <w:semiHidden/>
    <w:rsid w:val="009155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
    <w:name w:val="Table Colorful 1"/>
    <w:basedOn w:val="afe"/>
    <w:semiHidden/>
    <w:rsid w:val="009155D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semiHidden/>
    <w:rsid w:val="009155D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semiHidden/>
    <w:rsid w:val="009155D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semiHidden/>
    <w:rsid w:val="009155D4"/>
    <w:pPr>
      <w:spacing w:after="120"/>
      <w:ind w:left="1440" w:right="1440"/>
    </w:pPr>
  </w:style>
  <w:style w:type="character" w:styleId="HTML3">
    <w:name w:val="HTML Cite"/>
    <w:semiHidden/>
    <w:rsid w:val="009155D4"/>
    <w:rPr>
      <w:i/>
      <w:iCs/>
    </w:rPr>
  </w:style>
  <w:style w:type="paragraph" w:styleId="affff1">
    <w:name w:val="Message Header"/>
    <w:basedOn w:val="afc"/>
    <w:link w:val="affff2"/>
    <w:rsid w:val="009155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semiHidden/>
    <w:rsid w:val="009155D4"/>
  </w:style>
  <w:style w:type="paragraph" w:styleId="affff5">
    <w:name w:val="Signature"/>
    <w:basedOn w:val="afc"/>
    <w:link w:val="affff6"/>
    <w:semiHidden/>
    <w:rsid w:val="009155D4"/>
    <w:pPr>
      <w:ind w:left="4252"/>
    </w:pPr>
  </w:style>
  <w:style w:type="paragraph" w:styleId="1f0">
    <w:name w:val="index 1"/>
    <w:basedOn w:val="afc"/>
    <w:next w:val="afc"/>
    <w:autoRedefine/>
    <w:semiHidden/>
    <w:rsid w:val="009155D4"/>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semiHidden/>
    <w:rsid w:val="009155D4"/>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semiHidden/>
    <w:rsid w:val="009155D4"/>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semiHidden/>
    <w:rsid w:val="009155D4"/>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semiHidden/>
    <w:rsid w:val="009155D4"/>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semiHidden/>
    <w:rsid w:val="009155D4"/>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semiHidden/>
    <w:rsid w:val="009155D4"/>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semiHidden/>
    <w:rsid w:val="009155D4"/>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semiHidden/>
    <w:rsid w:val="009155D4"/>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semiHidden/>
    <w:rsid w:val="009155D4"/>
    <w:pPr>
      <w:widowControl w:val="0"/>
      <w:tabs>
        <w:tab w:val="left" w:pos="1985"/>
        <w:tab w:val="left" w:pos="2127"/>
      </w:tabs>
      <w:spacing w:line="360" w:lineRule="auto"/>
      <w:ind w:left="1800" w:hanging="200"/>
    </w:pPr>
    <w:rPr>
      <w:snapToGrid w:val="0"/>
      <w:sz w:val="20"/>
    </w:rPr>
  </w:style>
  <w:style w:type="paragraph" w:styleId="a0">
    <w:name w:val="List Bullet"/>
    <w:aliases w:val="UL,Маркированный список Знак1,Маркированный список Знак Знак1,Round Bullet Знак1 Знак, Round Bullet Знак1 Знак,Round Bullet1 Знак1 Знак,Round Bullet2 Знак1 Знак,Round Bullet11 Знак1 Знак,Round Bullet3 Знак1 Зн"/>
    <w:basedOn w:val="afc"/>
    <w:rsid w:val="009155D4"/>
    <w:pPr>
      <w:numPr>
        <w:numId w:val="4"/>
      </w:numPr>
      <w:ind w:left="0" w:firstLine="0"/>
    </w:pPr>
  </w:style>
  <w:style w:type="paragraph" w:styleId="a">
    <w:name w:val="List Number"/>
    <w:aliases w:val="Нумерованный"/>
    <w:basedOn w:val="afc"/>
    <w:rsid w:val="009155D4"/>
    <w:pPr>
      <w:numPr>
        <w:numId w:val="5"/>
      </w:numPr>
      <w:ind w:left="0" w:firstLine="0"/>
    </w:pPr>
  </w:style>
  <w:style w:type="paragraph" w:styleId="HTML4">
    <w:name w:val="HTML Address"/>
    <w:basedOn w:val="afc"/>
    <w:link w:val="HTML5"/>
    <w:semiHidden/>
    <w:rsid w:val="009155D4"/>
    <w:rPr>
      <w:i/>
      <w:iCs/>
    </w:rPr>
  </w:style>
  <w:style w:type="paragraph" w:styleId="affff8">
    <w:name w:val="envelope address"/>
    <w:basedOn w:val="afc"/>
    <w:semiHidden/>
    <w:rsid w:val="009155D4"/>
    <w:pPr>
      <w:framePr w:w="7920" w:h="1980" w:hRule="exact" w:hSpace="180" w:wrap="auto" w:hAnchor="page" w:xAlign="center" w:yAlign="bottom"/>
      <w:ind w:left="2880"/>
    </w:pPr>
    <w:rPr>
      <w:rFonts w:ascii="Arial" w:hAnsi="Arial" w:cs="Arial"/>
    </w:rPr>
  </w:style>
  <w:style w:type="character" w:styleId="HTML6">
    <w:name w:val="HTML Acronym"/>
    <w:basedOn w:val="afd"/>
    <w:rsid w:val="009155D4"/>
  </w:style>
  <w:style w:type="table" w:styleId="-10">
    <w:name w:val="Table Web 1"/>
    <w:basedOn w:val="afe"/>
    <w:semiHidden/>
    <w:rsid w:val="009155D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semiHidden/>
    <w:rsid w:val="009155D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semiHidden/>
    <w:rsid w:val="009155D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9155D4"/>
    <w:rPr>
      <w:i/>
      <w:iCs/>
    </w:rPr>
  </w:style>
  <w:style w:type="paragraph" w:styleId="affffa">
    <w:name w:val="Date"/>
    <w:basedOn w:val="afc"/>
    <w:next w:val="afc"/>
    <w:link w:val="affffb"/>
    <w:semiHidden/>
    <w:rsid w:val="009155D4"/>
  </w:style>
  <w:style w:type="paragraph" w:styleId="affffc">
    <w:name w:val="Note Heading"/>
    <w:basedOn w:val="afc"/>
    <w:next w:val="afc"/>
    <w:link w:val="affffd"/>
    <w:semiHidden/>
    <w:rsid w:val="009155D4"/>
  </w:style>
  <w:style w:type="character" w:styleId="affffe">
    <w:name w:val="annotation reference"/>
    <w:rsid w:val="009155D4"/>
    <w:rPr>
      <w:sz w:val="16"/>
      <w:szCs w:val="16"/>
    </w:rPr>
  </w:style>
  <w:style w:type="table" w:styleId="afffff">
    <w:name w:val="Table Elegant"/>
    <w:basedOn w:val="afe"/>
    <w:semiHidden/>
    <w:rsid w:val="009155D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semiHidden/>
    <w:rsid w:val="009155D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semiHidden/>
    <w:rsid w:val="009155D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9155D4"/>
    <w:rPr>
      <w:rFonts w:ascii="Courier New" w:hAnsi="Courier New" w:cs="Courier New"/>
      <w:sz w:val="20"/>
      <w:szCs w:val="20"/>
    </w:rPr>
  </w:style>
  <w:style w:type="table" w:styleId="1f2">
    <w:name w:val="Table Classic 1"/>
    <w:basedOn w:val="afe"/>
    <w:semiHidden/>
    <w:rsid w:val="009155D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semiHidden/>
    <w:rsid w:val="009155D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semiHidden/>
    <w:rsid w:val="009155D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semiHidden/>
    <w:rsid w:val="009155D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9155D4"/>
    <w:rPr>
      <w:rFonts w:ascii="Courier New" w:hAnsi="Courier New" w:cs="Courier New"/>
      <w:sz w:val="20"/>
      <w:szCs w:val="20"/>
    </w:rPr>
  </w:style>
  <w:style w:type="paragraph" w:styleId="afffff0">
    <w:name w:val="Body Text"/>
    <w:aliases w:val="body text table,Body Text Table,body text,contents,bt,Body 3,Corps de texte,heading_txt,bodytxy2,Body Text - Level 2,??2,Platte tekst,body tesx,t,text,BODY TEXT,sp,Resume Text,Block text,heading3,body text1,body text2,bt1,body text3,bt2,b"/>
    <w:basedOn w:val="afc"/>
    <w:link w:val="afffff1"/>
    <w:rsid w:val="009155D4"/>
    <w:pPr>
      <w:overflowPunct w:val="0"/>
      <w:autoSpaceDE w:val="0"/>
      <w:autoSpaceDN w:val="0"/>
      <w:adjustRightInd w:val="0"/>
      <w:spacing w:after="240"/>
      <w:textAlignment w:val="baseline"/>
    </w:pPr>
  </w:style>
  <w:style w:type="paragraph" w:styleId="afffff2">
    <w:name w:val="Body Text First Indent"/>
    <w:basedOn w:val="afffff0"/>
    <w:link w:val="afffff3"/>
    <w:semiHidden/>
    <w:rsid w:val="009155D4"/>
    <w:pPr>
      <w:overflowPunct/>
      <w:autoSpaceDE/>
      <w:autoSpaceDN/>
      <w:adjustRightInd/>
      <w:spacing w:after="120"/>
      <w:ind w:firstLine="210"/>
      <w:jc w:val="left"/>
      <w:textAlignment w:val="auto"/>
    </w:pPr>
  </w:style>
  <w:style w:type="paragraph" w:styleId="2ff">
    <w:name w:val="Body Text First Indent 2"/>
    <w:basedOn w:val="aff7"/>
    <w:link w:val="2ff0"/>
    <w:semiHidden/>
    <w:rsid w:val="009155D4"/>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9155D4"/>
    <w:pPr>
      <w:numPr>
        <w:numId w:val="14"/>
      </w:numPr>
      <w:tabs>
        <w:tab w:val="clear" w:pos="643"/>
        <w:tab w:val="num" w:pos="360"/>
      </w:tabs>
      <w:ind w:left="0" w:firstLine="0"/>
    </w:pPr>
  </w:style>
  <w:style w:type="paragraph" w:styleId="30">
    <w:name w:val="List Bullet 3"/>
    <w:basedOn w:val="afc"/>
    <w:autoRedefine/>
    <w:rsid w:val="009155D4"/>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9155D4"/>
    <w:pPr>
      <w:numPr>
        <w:numId w:val="7"/>
      </w:numPr>
      <w:tabs>
        <w:tab w:val="clear" w:pos="1209"/>
        <w:tab w:val="num" w:pos="360"/>
      </w:tabs>
      <w:ind w:left="0" w:firstLine="0"/>
    </w:pPr>
  </w:style>
  <w:style w:type="paragraph" w:styleId="50">
    <w:name w:val="List Bullet 5"/>
    <w:basedOn w:val="afc"/>
    <w:rsid w:val="009155D4"/>
    <w:pPr>
      <w:numPr>
        <w:numId w:val="8"/>
      </w:numPr>
      <w:tabs>
        <w:tab w:val="clear" w:pos="1492"/>
        <w:tab w:val="num" w:pos="360"/>
      </w:tabs>
      <w:ind w:left="0" w:firstLine="0"/>
    </w:pPr>
  </w:style>
  <w:style w:type="paragraph" w:styleId="afffff4">
    <w:name w:val="Title"/>
    <w:basedOn w:val="afc"/>
    <w:link w:val="afffff5"/>
    <w:qFormat/>
    <w:rsid w:val="009155D4"/>
    <w:pPr>
      <w:spacing w:before="240" w:after="60"/>
      <w:jc w:val="center"/>
      <w:outlineLvl w:val="0"/>
    </w:pPr>
    <w:rPr>
      <w:rFonts w:ascii="Arial" w:hAnsi="Arial" w:cs="Arial"/>
      <w:b/>
      <w:bCs/>
      <w:kern w:val="28"/>
      <w:sz w:val="32"/>
      <w:szCs w:val="32"/>
    </w:rPr>
  </w:style>
  <w:style w:type="character" w:styleId="afffff6">
    <w:name w:val="page number"/>
    <w:basedOn w:val="afd"/>
    <w:rsid w:val="009155D4"/>
  </w:style>
  <w:style w:type="character" w:styleId="afffff7">
    <w:name w:val="line number"/>
    <w:basedOn w:val="afd"/>
    <w:semiHidden/>
    <w:rsid w:val="009155D4"/>
  </w:style>
  <w:style w:type="paragraph" w:styleId="2">
    <w:name w:val="List Number 2"/>
    <w:basedOn w:val="afc"/>
    <w:rsid w:val="009155D4"/>
    <w:pPr>
      <w:numPr>
        <w:numId w:val="9"/>
      </w:numPr>
      <w:tabs>
        <w:tab w:val="clear" w:pos="643"/>
        <w:tab w:val="num" w:pos="360"/>
      </w:tabs>
      <w:ind w:left="0" w:firstLine="0"/>
    </w:pPr>
  </w:style>
  <w:style w:type="paragraph" w:styleId="3">
    <w:name w:val="List Number 3"/>
    <w:basedOn w:val="afc"/>
    <w:rsid w:val="009155D4"/>
    <w:pPr>
      <w:numPr>
        <w:numId w:val="10"/>
      </w:numPr>
      <w:tabs>
        <w:tab w:val="clear" w:pos="926"/>
        <w:tab w:val="num" w:pos="360"/>
      </w:tabs>
      <w:ind w:left="0" w:firstLine="0"/>
    </w:pPr>
  </w:style>
  <w:style w:type="paragraph" w:styleId="4">
    <w:name w:val="List Number 4"/>
    <w:basedOn w:val="afc"/>
    <w:rsid w:val="009155D4"/>
    <w:pPr>
      <w:numPr>
        <w:numId w:val="11"/>
      </w:numPr>
      <w:tabs>
        <w:tab w:val="clear" w:pos="1209"/>
        <w:tab w:val="num" w:pos="360"/>
      </w:tabs>
      <w:ind w:left="0" w:firstLine="0"/>
    </w:pPr>
  </w:style>
  <w:style w:type="paragraph" w:styleId="5">
    <w:name w:val="List Number 5"/>
    <w:basedOn w:val="afc"/>
    <w:rsid w:val="009155D4"/>
    <w:pPr>
      <w:numPr>
        <w:numId w:val="12"/>
      </w:numPr>
      <w:tabs>
        <w:tab w:val="clear" w:pos="1492"/>
        <w:tab w:val="num" w:pos="360"/>
      </w:tabs>
      <w:ind w:left="0" w:firstLine="0"/>
    </w:pPr>
  </w:style>
  <w:style w:type="character" w:styleId="HTML9">
    <w:name w:val="HTML Sample"/>
    <w:semiHidden/>
    <w:rsid w:val="009155D4"/>
    <w:rPr>
      <w:rFonts w:ascii="Courier New" w:hAnsi="Courier New" w:cs="Courier New"/>
    </w:rPr>
  </w:style>
  <w:style w:type="paragraph" w:styleId="2ff2">
    <w:name w:val="envelope return"/>
    <w:basedOn w:val="afc"/>
    <w:semiHidden/>
    <w:rsid w:val="009155D4"/>
    <w:rPr>
      <w:rFonts w:ascii="Arial" w:hAnsi="Arial" w:cs="Arial"/>
      <w:sz w:val="20"/>
    </w:rPr>
  </w:style>
  <w:style w:type="table" w:styleId="1f3">
    <w:name w:val="Table 3D effects 1"/>
    <w:basedOn w:val="afe"/>
    <w:semiHidden/>
    <w:rsid w:val="009155D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semiHidden/>
    <w:rsid w:val="009155D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semiHidden/>
    <w:rsid w:val="009155D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9155D4"/>
  </w:style>
  <w:style w:type="paragraph" w:styleId="afffff9">
    <w:name w:val="Normal Indent"/>
    <w:basedOn w:val="afc"/>
    <w:rsid w:val="009155D4"/>
    <w:pPr>
      <w:ind w:left="708"/>
    </w:pPr>
  </w:style>
  <w:style w:type="character" w:styleId="HTMLa">
    <w:name w:val="HTML Definition"/>
    <w:semiHidden/>
    <w:rsid w:val="009155D4"/>
    <w:rPr>
      <w:i/>
      <w:iCs/>
    </w:rPr>
  </w:style>
  <w:style w:type="paragraph" w:styleId="afffffa">
    <w:name w:val="table of figures"/>
    <w:aliases w:val="таблиц_GOST"/>
    <w:basedOn w:val="afc"/>
    <w:next w:val="GOSTNormal"/>
    <w:uiPriority w:val="99"/>
    <w:rsid w:val="009155D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9155D4"/>
    <w:pPr>
      <w:tabs>
        <w:tab w:val="left" w:pos="1418"/>
      </w:tabs>
      <w:spacing w:before="60" w:after="60"/>
      <w:ind w:left="1418"/>
      <w:contextualSpacing/>
      <w:jc w:val="both"/>
    </w:pPr>
    <w:rPr>
      <w:snapToGrid w:val="0"/>
      <w:sz w:val="24"/>
    </w:rPr>
  </w:style>
  <w:style w:type="paragraph" w:customStyle="1" w:styleId="GOSTListnormal4">
    <w:name w:val="_GOST_List_normal_4"/>
    <w:rsid w:val="009155D4"/>
    <w:pPr>
      <w:tabs>
        <w:tab w:val="left" w:pos="1701"/>
      </w:tabs>
      <w:spacing w:before="60" w:after="60"/>
      <w:ind w:left="1701"/>
      <w:contextualSpacing/>
      <w:jc w:val="both"/>
    </w:pPr>
    <w:rPr>
      <w:sz w:val="24"/>
      <w:szCs w:val="24"/>
    </w:rPr>
  </w:style>
  <w:style w:type="paragraph" w:styleId="afffffb">
    <w:name w:val="footer"/>
    <w:basedOn w:val="afc"/>
    <w:link w:val="afffffc"/>
    <w:rsid w:val="009155D4"/>
    <w:pPr>
      <w:tabs>
        <w:tab w:val="center" w:pos="4677"/>
        <w:tab w:val="right" w:pos="9355"/>
      </w:tabs>
    </w:pPr>
  </w:style>
  <w:style w:type="paragraph" w:customStyle="1" w:styleId="GOSTListnum">
    <w:name w:val="_GOST_List_num"/>
    <w:rsid w:val="009155D4"/>
    <w:pPr>
      <w:numPr>
        <w:numId w:val="127"/>
      </w:numPr>
      <w:spacing w:before="120" w:after="120"/>
      <w:contextualSpacing/>
      <w:jc w:val="both"/>
    </w:pPr>
    <w:rPr>
      <w:sz w:val="24"/>
    </w:rPr>
  </w:style>
  <w:style w:type="character" w:customStyle="1" w:styleId="GOSTNote0">
    <w:name w:val="_GOST_Note Знак"/>
    <w:link w:val="GOSTNote"/>
    <w:rsid w:val="009155D4"/>
    <w:rPr>
      <w:sz w:val="24"/>
    </w:rPr>
  </w:style>
  <w:style w:type="paragraph" w:customStyle="1" w:styleId="GOSTListmark5">
    <w:name w:val="_GOST_List_mark5"/>
    <w:basedOn w:val="GOSTListmark4"/>
    <w:rsid w:val="009155D4"/>
    <w:pPr>
      <w:tabs>
        <w:tab w:val="clear" w:pos="1701"/>
        <w:tab w:val="left" w:pos="1985"/>
      </w:tabs>
      <w:ind w:left="1985" w:hanging="284"/>
    </w:pPr>
  </w:style>
  <w:style w:type="paragraph" w:customStyle="1" w:styleId="GOSTListnum3">
    <w:name w:val="_GOST_List_num3"/>
    <w:basedOn w:val="GOSTListnum2"/>
    <w:rsid w:val="009155D4"/>
    <w:pPr>
      <w:numPr>
        <w:ilvl w:val="2"/>
      </w:numPr>
      <w:tabs>
        <w:tab w:val="clear" w:pos="2421"/>
        <w:tab w:val="left" w:pos="2268"/>
      </w:tabs>
      <w:ind w:left="2268" w:hanging="737"/>
    </w:pPr>
  </w:style>
  <w:style w:type="paragraph" w:customStyle="1" w:styleId="GOSTListnum4">
    <w:name w:val="_GOST_List_num4"/>
    <w:basedOn w:val="GOSTListnum3"/>
    <w:rsid w:val="009155D4"/>
    <w:pPr>
      <w:numPr>
        <w:ilvl w:val="3"/>
      </w:numPr>
      <w:tabs>
        <w:tab w:val="clear" w:pos="2268"/>
        <w:tab w:val="left" w:pos="2835"/>
      </w:tabs>
      <w:ind w:left="2836" w:hanging="851"/>
    </w:pPr>
  </w:style>
  <w:style w:type="paragraph" w:customStyle="1" w:styleId="4f">
    <w:name w:val="Заг_4_Приложение"/>
    <w:basedOn w:val="3c"/>
    <w:next w:val="GOSTNormal"/>
    <w:rsid w:val="009155D4"/>
    <w:pPr>
      <w:outlineLvl w:val="3"/>
    </w:pPr>
    <w:rPr>
      <w:sz w:val="26"/>
      <w:szCs w:val="26"/>
    </w:rPr>
  </w:style>
  <w:style w:type="table" w:styleId="afffffd">
    <w:name w:val="Table Grid"/>
    <w:aliases w:val="OTR,Сетка таблицы GR,Таблица ИТ Эксперт"/>
    <w:basedOn w:val="afe"/>
    <w:rsid w:val="009155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9155D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9155D4"/>
    <w:pPr>
      <w:numPr>
        <w:ilvl w:val="1"/>
      </w:numPr>
    </w:pPr>
  </w:style>
  <w:style w:type="paragraph" w:customStyle="1" w:styleId="GOSTTableListMark2">
    <w:name w:val="_GOST_Table_List_Mark_2"/>
    <w:basedOn w:val="GOSTTableListMark1"/>
    <w:rsid w:val="009155D4"/>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
    <w:basedOn w:val="afc"/>
    <w:link w:val="affffff0"/>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fd"/>
    <w:link w:val="afffff0"/>
    <w:rsid w:val="00B45D39"/>
    <w:rPr>
      <w:sz w:val="24"/>
    </w:rPr>
  </w:style>
  <w:style w:type="paragraph" w:customStyle="1" w:styleId="GOSTTableListNum10">
    <w:name w:val="_GOST_Table_List_Num 1)"/>
    <w:rsid w:val="009155D4"/>
    <w:pPr>
      <w:numPr>
        <w:numId w:val="30"/>
      </w:numPr>
      <w:tabs>
        <w:tab w:val="clear" w:pos="284"/>
        <w:tab w:val="left" w:pos="340"/>
      </w:tabs>
      <w:ind w:left="341" w:hanging="284"/>
    </w:pPr>
    <w:rPr>
      <w:sz w:val="22"/>
      <w:szCs w:val="22"/>
    </w:rPr>
  </w:style>
  <w:style w:type="paragraph" w:customStyle="1" w:styleId="GOSTTableListNum">
    <w:name w:val="_GOST_Table_List_Num абв)"/>
    <w:rsid w:val="009155D4"/>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uiPriority w:val="99"/>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uiPriority w:val="99"/>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keepNext/>
      <w:keepLines/>
      <w:numPr>
        <w:numId w:val="23"/>
      </w:numPr>
      <w:tabs>
        <w:tab w:val="clear" w:pos="868"/>
        <w:tab w:val="left" w:pos="1"/>
        <w:tab w:val="left" w:pos="284"/>
        <w:tab w:val="left" w:pos="568"/>
        <w:tab w:val="left" w:pos="851"/>
        <w:tab w:val="num" w:pos="949"/>
        <w:tab w:val="left" w:pos="1134"/>
        <w:tab w:val="left" w:pos="1418"/>
        <w:tab w:val="left" w:pos="1701"/>
        <w:tab w:val="left" w:pos="1985"/>
      </w:tabs>
      <w:suppressAutoHyphens/>
      <w:spacing w:after="120"/>
      <w:ind w:left="1" w:hanging="1"/>
    </w:pPr>
    <w:rPr>
      <w:b w:val="0"/>
      <w:bCs w:val="0"/>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qFormat/>
    <w:rsid w:val="00165BC3"/>
    <w:pPr>
      <w:spacing w:before="60" w:after="120"/>
    </w:pPr>
    <w:rPr>
      <w:sz w:val="28"/>
    </w:rPr>
  </w:style>
  <w:style w:type="character" w:customStyle="1" w:styleId="OTRNormal0">
    <w:name w:val="OTR_Normal Знак"/>
    <w:link w:val="OTRNormal"/>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
    <w:link w:val="60"/>
    <w:rsid w:val="00165BC3"/>
    <w:rPr>
      <w:b/>
      <w:bCs/>
      <w:i/>
      <w:sz w:val="24"/>
      <w:szCs w:val="22"/>
    </w:rPr>
  </w:style>
  <w:style w:type="character" w:customStyle="1" w:styleId="80">
    <w:name w:val="Заголовок 8 Знак"/>
    <w:aliases w:val="Legal Level 1.1.1. Знак"/>
    <w:link w:val="8"/>
    <w:rsid w:val="00165BC3"/>
    <w:rPr>
      <w:i/>
      <w:iCs/>
      <w:sz w:val="24"/>
    </w:rPr>
  </w:style>
  <w:style w:type="character" w:customStyle="1" w:styleId="90">
    <w:name w:val="Заголовок 9 Знак"/>
    <w:aliases w:val="Legal Level 1.1.1.1. Знак,aaa Знак,PIM 9 Знак,Titre 10 Знак"/>
    <w:link w:val="9"/>
    <w:rsid w:val="00165BC3"/>
    <w:rPr>
      <w:rFonts w:ascii="Arial" w:hAnsi="Arial"/>
      <w:sz w:val="22"/>
      <w:szCs w:val="22"/>
    </w:rPr>
  </w:style>
  <w:style w:type="character" w:customStyle="1" w:styleId="1a">
    <w:name w:val="Заголовок 1 Знак"/>
    <w:aliases w:val="_GOST_1 Знак"/>
    <w:link w:val="17"/>
    <w:rsid w:val="00165BC3"/>
    <w:rPr>
      <w:b/>
      <w:caps/>
      <w:sz w:val="32"/>
      <w:szCs w:val="36"/>
    </w:rPr>
  </w:style>
  <w:style w:type="character" w:customStyle="1" w:styleId="2e">
    <w:name w:val="Заголовок 2 Знак"/>
    <w:aliases w:val="_GOST_2 Знак"/>
    <w:link w:val="2a"/>
    <w:rsid w:val="00165BC3"/>
    <w:rPr>
      <w:rFonts w:cs="Arial"/>
      <w:b/>
      <w:bCs/>
      <w:iCs/>
      <w:sz w:val="32"/>
      <w:szCs w:val="32"/>
    </w:rPr>
  </w:style>
  <w:style w:type="character" w:customStyle="1" w:styleId="3b">
    <w:name w:val="Заголовок 3 Знак"/>
    <w:aliases w:val="_GOST_3 Знак"/>
    <w:link w:val="38"/>
    <w:rsid w:val="00165BC3"/>
    <w:rPr>
      <w:rFonts w:cs="Arial"/>
      <w:b/>
      <w:iCs/>
      <w:sz w:val="26"/>
      <w:szCs w:val="26"/>
    </w:rPr>
  </w:style>
  <w:style w:type="character" w:customStyle="1" w:styleId="47">
    <w:name w:val="Заголовок 4 Знак"/>
    <w:aliases w:val="_GOST_4 Знак"/>
    <w:link w:val="45"/>
    <w:rsid w:val="00165BC3"/>
    <w:rPr>
      <w:rFonts w:cs="Arial"/>
      <w:b/>
      <w:iCs/>
      <w:sz w:val="24"/>
      <w:szCs w:val="26"/>
    </w:rPr>
  </w:style>
  <w:style w:type="character" w:customStyle="1" w:styleId="56">
    <w:name w:val="Заголовок 5 Знак"/>
    <w:aliases w:val="_GOST_5 Знак"/>
    <w:link w:val="54"/>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
    <w:link w:val="affffff"/>
    <w:uiPriority w:val="34"/>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keepLines/>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after="120"/>
    </w:pPr>
    <w:rPr>
      <w:bCs w:val="0"/>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9155D4"/>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9155D4"/>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aliases w:val="Нижний колонтитул Знак Знак Знак,Знак Знак Знак1 Знак,Знак Знак Знак Знак Знак Знак Знак Знак,Текст Знак Знак Знак1,Текст Знак Знак Знак Знак,Текст Знак1 Знак Знак,Знак2 Знак1 Знак Знак,Текст Знак2 Знак,Текст Знак Знак1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aliases w:val="Рисунок название стить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keepLines/>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tabs>
        <w:tab w:val="left" w:pos="851"/>
      </w:tabs>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semiHidden/>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567"/>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567"/>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5"/>
      </w:numPr>
    </w:pPr>
  </w:style>
  <w:style w:type="character" w:customStyle="1" w:styleId="2f3">
    <w:name w:val="Основной текст с отступом 2 Знак"/>
    <w:basedOn w:val="afd"/>
    <w:link w:val="2f2"/>
    <w:semiHidden/>
    <w:rsid w:val="008C20BE"/>
    <w:rPr>
      <w:b/>
      <w:snapToGrid w:val="0"/>
    </w:rPr>
  </w:style>
  <w:style w:type="character" w:customStyle="1" w:styleId="3f">
    <w:name w:val="Основной текст 3 Знак"/>
    <w:basedOn w:val="afd"/>
    <w:link w:val="3e"/>
    <w:semiHidden/>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semiHidden/>
    <w:rsid w:val="008C20BE"/>
    <w:rPr>
      <w:sz w:val="16"/>
      <w:szCs w:val="16"/>
    </w:rPr>
  </w:style>
  <w:style w:type="character" w:customStyle="1" w:styleId="afff6">
    <w:name w:val="Приветствие Знак"/>
    <w:basedOn w:val="afd"/>
    <w:link w:val="afff5"/>
    <w:semiHidden/>
    <w:rsid w:val="008C20BE"/>
    <w:rPr>
      <w:sz w:val="24"/>
    </w:rPr>
  </w:style>
  <w:style w:type="character" w:customStyle="1" w:styleId="affff4">
    <w:name w:val="Электронная подпись Знак"/>
    <w:basedOn w:val="afd"/>
    <w:link w:val="affff3"/>
    <w:semiHidden/>
    <w:rsid w:val="008C20BE"/>
    <w:rPr>
      <w:sz w:val="24"/>
    </w:rPr>
  </w:style>
  <w:style w:type="character" w:customStyle="1" w:styleId="affff6">
    <w:name w:val="Подпись Знак"/>
    <w:basedOn w:val="afd"/>
    <w:link w:val="affff5"/>
    <w:semiHidden/>
    <w:rsid w:val="008C20BE"/>
    <w:rPr>
      <w:sz w:val="24"/>
    </w:rPr>
  </w:style>
  <w:style w:type="character" w:customStyle="1" w:styleId="affffb">
    <w:name w:val="Дата Знак"/>
    <w:basedOn w:val="afd"/>
    <w:link w:val="affffa"/>
    <w:semiHidden/>
    <w:rsid w:val="008C20BE"/>
    <w:rPr>
      <w:sz w:val="24"/>
    </w:rPr>
  </w:style>
  <w:style w:type="character" w:customStyle="1" w:styleId="affffd">
    <w:name w:val="Заголовок записки Знак"/>
    <w:basedOn w:val="afd"/>
    <w:link w:val="affffc"/>
    <w:semiHidden/>
    <w:rsid w:val="008C20BE"/>
    <w:rPr>
      <w:sz w:val="24"/>
    </w:rPr>
  </w:style>
  <w:style w:type="character" w:customStyle="1" w:styleId="afffff3">
    <w:name w:val="Красная строка Знак"/>
    <w:basedOn w:val="afffff1"/>
    <w:link w:val="afffff2"/>
    <w:semiHidden/>
    <w:rsid w:val="008C20BE"/>
    <w:rPr>
      <w:sz w:val="24"/>
    </w:rPr>
  </w:style>
  <w:style w:type="character" w:customStyle="1" w:styleId="2ff0">
    <w:name w:val="Красная строка 2 Знак"/>
    <w:basedOn w:val="aff8"/>
    <w:link w:val="2ff"/>
    <w:semiHidden/>
    <w:rsid w:val="008C20BE"/>
    <w:rPr>
      <w:snapToGrid w:val="0"/>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6"/>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9155D4"/>
    <w:pPr>
      <w:numPr>
        <w:ilvl w:val="2"/>
      </w:numPr>
    </w:pPr>
  </w:style>
  <w:style w:type="paragraph" w:customStyle="1" w:styleId="GOSTTableListNum4">
    <w:name w:val="_GOST_Table_List_Num_4"/>
    <w:basedOn w:val="GOSTTableListNum3"/>
    <w:qFormat/>
    <w:rsid w:val="009155D4"/>
    <w:pPr>
      <w:numPr>
        <w:ilvl w:val="3"/>
      </w:numPr>
    </w:pPr>
  </w:style>
  <w:style w:type="paragraph" w:customStyle="1" w:styleId="GOSTTableListNum5">
    <w:name w:val="_GOST_Table_List_Num_5"/>
    <w:basedOn w:val="GOSTTableListNum4"/>
    <w:qFormat/>
    <w:rsid w:val="009155D4"/>
    <w:pPr>
      <w:numPr>
        <w:ilvl w:val="4"/>
      </w:numPr>
    </w:pPr>
  </w:style>
  <w:style w:type="paragraph" w:customStyle="1" w:styleId="GOSTTa6leListNum3">
    <w:name w:val="_GOST_Ta6le_List_Num_3"/>
    <w:basedOn w:val="afc"/>
    <w:rsid w:val="009155D4"/>
    <w:pPr>
      <w:tabs>
        <w:tab w:val="num" w:pos="360"/>
      </w:tabs>
      <w:ind w:left="681" w:firstLine="0"/>
      <w:jc w:val="left"/>
    </w:pPr>
    <w:rPr>
      <w:sz w:val="22"/>
    </w:rPr>
  </w:style>
  <w:style w:type="paragraph" w:customStyle="1" w:styleId="GOSTTableListNum6">
    <w:name w:val="_GOST_Table_List_Num_6"/>
    <w:basedOn w:val="GOSTTableListNum5"/>
    <w:qFormat/>
    <w:rsid w:val="009155D4"/>
    <w:pPr>
      <w:numPr>
        <w:ilvl w:val="5"/>
      </w:numPr>
    </w:pPr>
  </w:style>
  <w:style w:type="paragraph" w:customStyle="1" w:styleId="GOSTTableListNum7">
    <w:name w:val="_GOST_Table_List_Num_7"/>
    <w:basedOn w:val="GOSTTableListNum6"/>
    <w:qFormat/>
    <w:rsid w:val="009155D4"/>
    <w:pPr>
      <w:numPr>
        <w:ilvl w:val="6"/>
      </w:numPr>
    </w:pPr>
  </w:style>
  <w:style w:type="paragraph" w:customStyle="1" w:styleId="GOSTTitulhead">
    <w:name w:val="_GOST_Titul_head"/>
    <w:basedOn w:val="afc"/>
    <w:rsid w:val="00764217"/>
    <w:pPr>
      <w:pBdr>
        <w:bottom w:val="single" w:sz="12" w:space="1" w:color="auto"/>
      </w:pBdr>
      <w:suppressAutoHyphens/>
      <w:jc w:val="center"/>
    </w:pPr>
    <w:rPr>
      <w:rFonts w:ascii="Arial" w:hAnsi="Arial"/>
      <w:b/>
      <w:bCs/>
    </w:rPr>
  </w:style>
  <w:style w:type="character" w:customStyle="1" w:styleId="ASFKReporterror">
    <w:name w:val="_ASFK_Report_error"/>
    <w:rsid w:val="00471DBD"/>
    <w:rPr>
      <w:noProof/>
      <w:lang w:val="ru-RU"/>
    </w:rPr>
  </w:style>
  <w:style w:type="character" w:customStyle="1" w:styleId="TRFSymItalic">
    <w:name w:val="_TRF_Sym_Italic"/>
    <w:rsid w:val="00A01D93"/>
    <w:rPr>
      <w:i/>
    </w:rPr>
  </w:style>
  <w:style w:type="paragraph" w:customStyle="1" w:styleId="Checklist">
    <w:name w:val="Checklist"/>
    <w:basedOn w:val="afc"/>
    <w:rsid w:val="0075022E"/>
    <w:pPr>
      <w:keepLines/>
      <w:suppressAutoHyphens/>
      <w:autoSpaceDE w:val="0"/>
      <w:autoSpaceDN w:val="0"/>
      <w:adjustRightInd w:val="0"/>
      <w:spacing w:before="60" w:after="60"/>
      <w:ind w:left="3427" w:hanging="547"/>
    </w:pPr>
    <w:rPr>
      <w:bCs/>
      <w:color w:val="000000"/>
      <w:sz w:val="20"/>
      <w:lang w:eastAsia="en-US"/>
    </w:rPr>
  </w:style>
  <w:style w:type="character" w:customStyle="1" w:styleId="GOSTTableHead0">
    <w:name w:val="_GOST_Table_Head Знак"/>
    <w:link w:val="GOSTTableHead"/>
    <w:rsid w:val="007E044C"/>
    <w:rPr>
      <w:b/>
      <w:bCs/>
      <w:sz w:val="22"/>
    </w:rPr>
  </w:style>
  <w:style w:type="character" w:customStyle="1" w:styleId="a-reqrequired">
    <w:name w:val="a-reqrequired"/>
    <w:basedOn w:val="afd"/>
    <w:rsid w:val="001A24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qFormat="1"/>
    <w:lsdException w:name="Normal (Web)"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c">
    <w:name w:val="Normal"/>
    <w:qFormat/>
    <w:rsid w:val="00173358"/>
    <w:pPr>
      <w:ind w:firstLine="567"/>
      <w:jc w:val="both"/>
    </w:pPr>
    <w:rPr>
      <w:sz w:val="24"/>
    </w:rPr>
  </w:style>
  <w:style w:type="paragraph" w:styleId="17">
    <w:name w:val="heading 1"/>
    <w:aliases w:val="_GOST_1"/>
    <w:next w:val="GOSTNormal"/>
    <w:link w:val="1a"/>
    <w:qFormat/>
    <w:rsid w:val="009155D4"/>
    <w:pPr>
      <w:keepNext/>
      <w:pageBreakBefore/>
      <w:numPr>
        <w:numId w:val="128"/>
      </w:numPr>
      <w:suppressAutoHyphens/>
      <w:spacing w:before="240" w:after="360"/>
      <w:contextualSpacing/>
      <w:jc w:val="center"/>
      <w:outlineLvl w:val="0"/>
    </w:pPr>
    <w:rPr>
      <w:b/>
      <w:caps/>
      <w:sz w:val="32"/>
      <w:szCs w:val="36"/>
    </w:rPr>
  </w:style>
  <w:style w:type="paragraph" w:styleId="2a">
    <w:name w:val="heading 2"/>
    <w:aliases w:val="_GOST_2"/>
    <w:basedOn w:val="17"/>
    <w:next w:val="GOSTNormal"/>
    <w:link w:val="2e"/>
    <w:qFormat/>
    <w:rsid w:val="009155D4"/>
    <w:pPr>
      <w:pageBreakBefore w:val="0"/>
      <w:numPr>
        <w:ilvl w:val="1"/>
      </w:numPr>
      <w:spacing w:after="240"/>
      <w:jc w:val="left"/>
      <w:outlineLvl w:val="1"/>
    </w:pPr>
    <w:rPr>
      <w:rFonts w:cs="Arial"/>
      <w:bCs/>
      <w:iCs/>
      <w:caps w:val="0"/>
      <w:szCs w:val="32"/>
    </w:rPr>
  </w:style>
  <w:style w:type="paragraph" w:styleId="38">
    <w:name w:val="heading 3"/>
    <w:aliases w:val="_GOST_3"/>
    <w:basedOn w:val="2a"/>
    <w:next w:val="GOSTNormal"/>
    <w:link w:val="3b"/>
    <w:qFormat/>
    <w:rsid w:val="009155D4"/>
    <w:pPr>
      <w:keepLines/>
      <w:numPr>
        <w:ilvl w:val="2"/>
      </w:numPr>
      <w:outlineLvl w:val="2"/>
    </w:pPr>
    <w:rPr>
      <w:bCs w:val="0"/>
      <w:sz w:val="26"/>
      <w:szCs w:val="26"/>
    </w:rPr>
  </w:style>
  <w:style w:type="paragraph" w:styleId="45">
    <w:name w:val="heading 4"/>
    <w:aliases w:val="_GOST_4"/>
    <w:basedOn w:val="38"/>
    <w:next w:val="GOSTNormal"/>
    <w:link w:val="47"/>
    <w:qFormat/>
    <w:rsid w:val="009155D4"/>
    <w:pPr>
      <w:numPr>
        <w:ilvl w:val="3"/>
      </w:numPr>
      <w:outlineLvl w:val="3"/>
    </w:pPr>
    <w:rPr>
      <w:sz w:val="24"/>
    </w:rPr>
  </w:style>
  <w:style w:type="paragraph" w:styleId="54">
    <w:name w:val="heading 5"/>
    <w:aliases w:val="_GOST_5"/>
    <w:basedOn w:val="45"/>
    <w:next w:val="GOSTNormal"/>
    <w:link w:val="56"/>
    <w:qFormat/>
    <w:rsid w:val="009155D4"/>
    <w:pPr>
      <w:numPr>
        <w:ilvl w:val="4"/>
      </w:numPr>
      <w:tabs>
        <w:tab w:val="left" w:pos="1276"/>
      </w:tabs>
      <w:spacing w:after="120"/>
      <w:outlineLvl w:val="4"/>
    </w:pPr>
    <w:rPr>
      <w:rFonts w:cs="Times New Roman"/>
      <w:bCs/>
      <w:iCs w:val="0"/>
      <w:lang w:eastAsia="ko-KR"/>
    </w:rPr>
  </w:style>
  <w:style w:type="paragraph" w:styleId="60">
    <w:name w:val="heading 6"/>
    <w:aliases w:val="_GOST_6"/>
    <w:basedOn w:val="afc"/>
    <w:next w:val="afc"/>
    <w:link w:val="61"/>
    <w:autoRedefine/>
    <w:qFormat/>
    <w:rsid w:val="009155D4"/>
    <w:pPr>
      <w:numPr>
        <w:ilvl w:val="5"/>
        <w:numId w:val="128"/>
      </w:numPr>
      <w:spacing w:before="240" w:after="60" w:line="360" w:lineRule="auto"/>
      <w:jc w:val="left"/>
      <w:outlineLvl w:val="5"/>
    </w:pPr>
    <w:rPr>
      <w:b/>
      <w:bCs/>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fc"/>
    <w:next w:val="afc"/>
    <w:link w:val="70"/>
    <w:qFormat/>
    <w:rsid w:val="009155D4"/>
    <w:pPr>
      <w:numPr>
        <w:ilvl w:val="6"/>
        <w:numId w:val="128"/>
      </w:numPr>
      <w:spacing w:before="240" w:after="60"/>
      <w:outlineLvl w:val="6"/>
    </w:pPr>
  </w:style>
  <w:style w:type="paragraph" w:styleId="8">
    <w:name w:val="heading 8"/>
    <w:aliases w:val="Legal Level 1.1.1."/>
    <w:basedOn w:val="afc"/>
    <w:next w:val="afc"/>
    <w:link w:val="80"/>
    <w:qFormat/>
    <w:rsid w:val="009155D4"/>
    <w:pPr>
      <w:numPr>
        <w:ilvl w:val="7"/>
        <w:numId w:val="128"/>
      </w:numPr>
      <w:spacing w:before="240" w:after="60"/>
      <w:outlineLvl w:val="7"/>
    </w:pPr>
    <w:rPr>
      <w:i/>
      <w:iCs/>
    </w:rPr>
  </w:style>
  <w:style w:type="paragraph" w:styleId="9">
    <w:name w:val="heading 9"/>
    <w:aliases w:val="Legal Level 1.1.1.1.,aaa,PIM 9,Titre 10"/>
    <w:basedOn w:val="afc"/>
    <w:next w:val="afc"/>
    <w:link w:val="90"/>
    <w:qFormat/>
    <w:rsid w:val="009155D4"/>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9155D4"/>
    <w:pPr>
      <w:keepNext/>
      <w:spacing w:before="120" w:after="120"/>
      <w:jc w:val="center"/>
    </w:pPr>
    <w:rPr>
      <w:sz w:val="24"/>
    </w:rPr>
  </w:style>
  <w:style w:type="paragraph" w:customStyle="1" w:styleId="GOSTFigName">
    <w:name w:val="_GOST_Fig_Name"/>
    <w:basedOn w:val="GOSTFigure"/>
    <w:next w:val="GOSTNormal"/>
    <w:rsid w:val="005837EE"/>
    <w:pPr>
      <w:keepNext w:val="0"/>
      <w:numPr>
        <w:numId w:val="1"/>
      </w:numPr>
      <w:suppressAutoHyphens/>
      <w:contextualSpacing/>
    </w:pPr>
    <w:rPr>
      <w:b/>
      <w:szCs w:val="24"/>
    </w:rPr>
  </w:style>
  <w:style w:type="paragraph" w:customStyle="1" w:styleId="GOSTheader">
    <w:name w:val="_GOST_header"/>
    <w:rsid w:val="009155D4"/>
    <w:pPr>
      <w:suppressAutoHyphens/>
    </w:pPr>
    <w:rPr>
      <w:rFonts w:ascii="Arial" w:hAnsi="Arial"/>
      <w:b/>
      <w:color w:val="333333"/>
    </w:rPr>
  </w:style>
  <w:style w:type="paragraph" w:customStyle="1" w:styleId="GOSTListmark1">
    <w:name w:val="_GOST_List_mark1"/>
    <w:qFormat/>
    <w:rsid w:val="009155D4"/>
    <w:pPr>
      <w:numPr>
        <w:numId w:val="16"/>
      </w:numPr>
      <w:jc w:val="both"/>
    </w:pPr>
    <w:rPr>
      <w:snapToGrid w:val="0"/>
      <w:sz w:val="24"/>
    </w:rPr>
  </w:style>
  <w:style w:type="paragraph" w:customStyle="1" w:styleId="GOSTListmark2">
    <w:name w:val="_GOST_List_mark2"/>
    <w:rsid w:val="009155D4"/>
    <w:pPr>
      <w:numPr>
        <w:numId w:val="17"/>
      </w:numPr>
      <w:jc w:val="both"/>
    </w:pPr>
    <w:rPr>
      <w:snapToGrid w:val="0"/>
      <w:sz w:val="24"/>
    </w:rPr>
  </w:style>
  <w:style w:type="paragraph" w:customStyle="1" w:styleId="GOSTListmark3">
    <w:name w:val="_GOST_List_mark3"/>
    <w:basedOn w:val="afc"/>
    <w:rsid w:val="009155D4"/>
    <w:pPr>
      <w:numPr>
        <w:numId w:val="18"/>
      </w:numPr>
    </w:pPr>
    <w:rPr>
      <w:snapToGrid w:val="0"/>
    </w:rPr>
  </w:style>
  <w:style w:type="paragraph" w:customStyle="1" w:styleId="GOSTListmark4">
    <w:name w:val="_GOST_List_mark4"/>
    <w:basedOn w:val="afc"/>
    <w:rsid w:val="009155D4"/>
    <w:pPr>
      <w:numPr>
        <w:numId w:val="19"/>
      </w:numPr>
    </w:pPr>
  </w:style>
  <w:style w:type="paragraph" w:styleId="aff0">
    <w:name w:val="header"/>
    <w:basedOn w:val="afc"/>
    <w:link w:val="aff1"/>
    <w:rsid w:val="009155D4"/>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rsid w:val="009155D4"/>
    <w:pPr>
      <w:tabs>
        <w:tab w:val="left" w:pos="1021"/>
      </w:tabs>
      <w:ind w:left="1021"/>
      <w:jc w:val="both"/>
    </w:pPr>
    <w:rPr>
      <w:snapToGrid w:val="0"/>
      <w:sz w:val="24"/>
    </w:rPr>
  </w:style>
  <w:style w:type="paragraph" w:customStyle="1" w:styleId="GOSTListnum2">
    <w:name w:val="_GOST_List_num2"/>
    <w:basedOn w:val="GOSTListnum"/>
    <w:rsid w:val="009155D4"/>
    <w:pPr>
      <w:numPr>
        <w:ilvl w:val="1"/>
      </w:numPr>
    </w:pPr>
    <w:rPr>
      <w:szCs w:val="24"/>
    </w:rPr>
  </w:style>
  <w:style w:type="paragraph" w:customStyle="1" w:styleId="GOSTNameTable">
    <w:name w:val="_GOST_Name_Table"/>
    <w:rsid w:val="00F20186"/>
    <w:pPr>
      <w:keepNext/>
      <w:numPr>
        <w:numId w:val="15"/>
      </w:numPr>
      <w:suppressAutoHyphens/>
      <w:spacing w:before="240" w:after="120"/>
    </w:pPr>
    <w:rPr>
      <w:b/>
      <w:sz w:val="24"/>
    </w:rPr>
  </w:style>
  <w:style w:type="paragraph" w:customStyle="1" w:styleId="GOSTNormal">
    <w:name w:val="_GOST_Normal"/>
    <w:link w:val="GOSTNormal0"/>
    <w:qFormat/>
    <w:rsid w:val="009155D4"/>
    <w:pPr>
      <w:spacing w:before="120" w:after="60"/>
      <w:ind w:firstLine="567"/>
      <w:contextualSpacing/>
      <w:jc w:val="both"/>
    </w:pPr>
    <w:rPr>
      <w:sz w:val="24"/>
    </w:rPr>
  </w:style>
  <w:style w:type="paragraph" w:customStyle="1" w:styleId="GOSTNormalWithout">
    <w:name w:val="_GOST_Normal_Without"/>
    <w:basedOn w:val="GOSTNormal"/>
    <w:next w:val="GOSTNormal"/>
    <w:rsid w:val="009155D4"/>
    <w:pPr>
      <w:keepNext/>
    </w:pPr>
  </w:style>
  <w:style w:type="paragraph" w:customStyle="1" w:styleId="GOSTNote">
    <w:name w:val="_GOST_Note"/>
    <w:next w:val="GOSTNormal"/>
    <w:link w:val="GOSTNote0"/>
    <w:rsid w:val="009155D4"/>
    <w:pPr>
      <w:spacing w:before="120" w:after="120"/>
      <w:ind w:left="1701" w:hanging="1701"/>
      <w:jc w:val="both"/>
    </w:pPr>
    <w:rPr>
      <w:sz w:val="24"/>
    </w:rPr>
  </w:style>
  <w:style w:type="paragraph" w:customStyle="1" w:styleId="GOSTNoteContinue">
    <w:name w:val="_GOST_Note_Continue"/>
    <w:basedOn w:val="GOSTNote"/>
    <w:rsid w:val="009155D4"/>
    <w:pPr>
      <w:ind w:firstLine="0"/>
    </w:pPr>
  </w:style>
  <w:style w:type="paragraph" w:customStyle="1" w:styleId="GOSTReg">
    <w:name w:val="_GOST_Reg"/>
    <w:next w:val="GOSTNormal"/>
    <w:rsid w:val="009155D4"/>
    <w:pPr>
      <w:keepNext/>
      <w:pageBreakBefore/>
      <w:spacing w:before="120" w:after="120"/>
      <w:contextualSpacing/>
      <w:jc w:val="center"/>
      <w:outlineLvl w:val="0"/>
    </w:pPr>
    <w:rPr>
      <w:b/>
      <w:caps/>
      <w:sz w:val="28"/>
    </w:rPr>
  </w:style>
  <w:style w:type="paragraph" w:customStyle="1" w:styleId="GOSTScript">
    <w:name w:val="_GOST_Script"/>
    <w:basedOn w:val="afc"/>
    <w:rsid w:val="009155D4"/>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9155D4"/>
    <w:pPr>
      <w:pageBreakBefore w:val="0"/>
      <w:outlineLvl w:val="9"/>
    </w:pPr>
  </w:style>
  <w:style w:type="character" w:customStyle="1" w:styleId="GOSTSymBold">
    <w:name w:val="_GOST_Sym_Bold"/>
    <w:rsid w:val="009155D4"/>
    <w:rPr>
      <w:b/>
    </w:rPr>
  </w:style>
  <w:style w:type="character" w:customStyle="1" w:styleId="GOSTSymBoldItalic">
    <w:name w:val="_GOST_Sym_Bold_Italic"/>
    <w:rsid w:val="009155D4"/>
    <w:rPr>
      <w:b/>
      <w:i/>
    </w:rPr>
  </w:style>
  <w:style w:type="character" w:customStyle="1" w:styleId="GOSTSymItalic">
    <w:name w:val="_GOST_Sym_Italic"/>
    <w:rsid w:val="009155D4"/>
    <w:rPr>
      <w:i/>
    </w:rPr>
  </w:style>
  <w:style w:type="table" w:customStyle="1" w:styleId="GOSTTable">
    <w:name w:val="_GOST_Table"/>
    <w:basedOn w:val="afe"/>
    <w:rsid w:val="009155D4"/>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9155D4"/>
    <w:pPr>
      <w:ind w:left="57" w:right="57"/>
      <w:jc w:val="both"/>
    </w:pPr>
    <w:rPr>
      <w:sz w:val="22"/>
    </w:rPr>
  </w:style>
  <w:style w:type="paragraph" w:customStyle="1" w:styleId="GOSTTableHead">
    <w:name w:val="_GOST_Table_Head"/>
    <w:basedOn w:val="GOSTTablenorm"/>
    <w:link w:val="GOSTTableHead0"/>
    <w:rsid w:val="009155D4"/>
    <w:pPr>
      <w:keepNext/>
      <w:suppressAutoHyphens/>
      <w:ind w:left="0" w:right="0"/>
      <w:jc w:val="center"/>
    </w:pPr>
    <w:rPr>
      <w:b/>
      <w:bCs/>
    </w:rPr>
  </w:style>
  <w:style w:type="paragraph" w:customStyle="1" w:styleId="GOSTTableListMark1">
    <w:name w:val="_GOST_Table_List_Mark_1"/>
    <w:rsid w:val="009155D4"/>
    <w:pPr>
      <w:numPr>
        <w:numId w:val="20"/>
      </w:numPr>
      <w:tabs>
        <w:tab w:val="left" w:pos="284"/>
      </w:tabs>
      <w:ind w:right="57"/>
    </w:pPr>
    <w:rPr>
      <w:sz w:val="22"/>
    </w:rPr>
  </w:style>
  <w:style w:type="paragraph" w:customStyle="1" w:styleId="GOSTTableListNum1">
    <w:name w:val="_GOST_Table_List_Num_1"/>
    <w:rsid w:val="009155D4"/>
    <w:pPr>
      <w:numPr>
        <w:numId w:val="129"/>
      </w:numPr>
    </w:pPr>
    <w:rPr>
      <w:sz w:val="22"/>
    </w:rPr>
  </w:style>
  <w:style w:type="paragraph" w:customStyle="1" w:styleId="GOSTTableNum">
    <w:name w:val="_GOST_Table_Num"/>
    <w:basedOn w:val="afc"/>
    <w:rsid w:val="009155D4"/>
    <w:pPr>
      <w:numPr>
        <w:numId w:val="124"/>
      </w:numPr>
    </w:pPr>
    <w:rPr>
      <w:rFonts w:cs="Arial"/>
      <w:sz w:val="22"/>
    </w:rPr>
  </w:style>
  <w:style w:type="paragraph" w:customStyle="1" w:styleId="GOSTTitul0">
    <w:name w:val="_GOST_Titul_0"/>
    <w:rsid w:val="009155D4"/>
    <w:pPr>
      <w:suppressAutoHyphens/>
      <w:spacing w:line="360" w:lineRule="auto"/>
      <w:contextualSpacing/>
      <w:jc w:val="center"/>
    </w:pPr>
    <w:rPr>
      <w:sz w:val="28"/>
      <w:szCs w:val="28"/>
    </w:rPr>
  </w:style>
  <w:style w:type="character" w:customStyle="1" w:styleId="aff2">
    <w:name w:val="Текст примечания Знак"/>
    <w:link w:val="aff3"/>
    <w:rsid w:val="009155D4"/>
  </w:style>
  <w:style w:type="paragraph" w:customStyle="1" w:styleId="GOSTTitul1">
    <w:name w:val="_GOST_Titul_1"/>
    <w:rsid w:val="009155D4"/>
    <w:pPr>
      <w:suppressAutoHyphens/>
      <w:spacing w:before="240" w:after="240"/>
      <w:contextualSpacing/>
      <w:jc w:val="center"/>
    </w:pPr>
    <w:rPr>
      <w:sz w:val="32"/>
      <w:szCs w:val="28"/>
    </w:rPr>
  </w:style>
  <w:style w:type="paragraph" w:customStyle="1" w:styleId="GOSTTitul2">
    <w:name w:val="_GOST_Titul_2"/>
    <w:rsid w:val="009155D4"/>
    <w:pPr>
      <w:suppressAutoHyphens/>
      <w:jc w:val="center"/>
    </w:pPr>
    <w:rPr>
      <w:b/>
      <w:caps/>
      <w:sz w:val="32"/>
      <w:szCs w:val="28"/>
    </w:rPr>
  </w:style>
  <w:style w:type="paragraph" w:customStyle="1" w:styleId="GOSTTitulnamedoc">
    <w:name w:val="_GOST_Titul_name_doc"/>
    <w:rsid w:val="009155D4"/>
    <w:pPr>
      <w:suppressAutoHyphens/>
      <w:spacing w:before="200" w:after="400"/>
      <w:contextualSpacing/>
      <w:jc w:val="center"/>
    </w:pPr>
    <w:rPr>
      <w:b/>
      <w:sz w:val="32"/>
      <w:szCs w:val="28"/>
    </w:rPr>
  </w:style>
  <w:style w:type="paragraph" w:customStyle="1" w:styleId="af1">
    <w:name w:val="Заг_Приложение"/>
    <w:basedOn w:val="17"/>
    <w:next w:val="GOSTNormal"/>
    <w:rsid w:val="009155D4"/>
    <w:pPr>
      <w:numPr>
        <w:numId w:val="22"/>
      </w:numPr>
    </w:pPr>
  </w:style>
  <w:style w:type="paragraph" w:customStyle="1" w:styleId="2f">
    <w:name w:val="Заг_2_Приложение"/>
    <w:basedOn w:val="af1"/>
    <w:next w:val="GOSTNormal"/>
    <w:link w:val="2f0"/>
    <w:rsid w:val="009155D4"/>
    <w:pPr>
      <w:pageBreakBefore w:val="0"/>
      <w:numPr>
        <w:numId w:val="0"/>
      </w:numPr>
      <w:spacing w:after="240"/>
      <w:ind w:left="454" w:hanging="454"/>
      <w:jc w:val="left"/>
    </w:pPr>
    <w:rPr>
      <w:caps w:val="0"/>
    </w:rPr>
  </w:style>
  <w:style w:type="character" w:customStyle="1" w:styleId="2f0">
    <w:name w:val="Заг_2_Приложение Знак"/>
    <w:link w:val="2f"/>
    <w:rsid w:val="009155D4"/>
    <w:rPr>
      <w:b/>
      <w:sz w:val="32"/>
      <w:szCs w:val="36"/>
    </w:rPr>
  </w:style>
  <w:style w:type="paragraph" w:customStyle="1" w:styleId="3c">
    <w:name w:val="Заг_3_Приложение"/>
    <w:basedOn w:val="afc"/>
    <w:next w:val="GOSTNormal"/>
    <w:rsid w:val="009155D4"/>
    <w:pPr>
      <w:keepNext/>
      <w:spacing w:before="240" w:after="120"/>
      <w:ind w:left="680" w:hanging="680"/>
      <w:contextualSpacing/>
      <w:outlineLvl w:val="1"/>
    </w:pPr>
    <w:rPr>
      <w:rFonts w:cs="Arial"/>
      <w:b/>
      <w:bCs/>
      <w:iCs/>
      <w:sz w:val="28"/>
      <w:szCs w:val="28"/>
    </w:rPr>
  </w:style>
  <w:style w:type="paragraph" w:styleId="aff4">
    <w:name w:val="caption"/>
    <w:aliases w:val="Рисунок название стить,ON,Название объекта Знак1,ON Знак1,Название объекта Знак Знак,ON Знак Знак,ON Знак Знак Знак Знак Знак Знак,ON Знак Знак Знак Знак Знак1,ON Знак Знак Знак Знак,Название объекта Знак2,ON Знак2,Ви6,Назв. Таблицы"/>
    <w:basedOn w:val="afc"/>
    <w:next w:val="afc"/>
    <w:link w:val="aff5"/>
    <w:qFormat/>
    <w:rsid w:val="009155D4"/>
    <w:rPr>
      <w:b/>
      <w:bCs/>
      <w:sz w:val="20"/>
    </w:rPr>
  </w:style>
  <w:style w:type="character" w:styleId="aff6">
    <w:name w:val="Hyperlink"/>
    <w:uiPriority w:val="99"/>
    <w:rsid w:val="009155D4"/>
    <w:rPr>
      <w:color w:val="0000FF"/>
      <w:u w:val="single"/>
    </w:rPr>
  </w:style>
  <w:style w:type="paragraph" w:styleId="1b">
    <w:name w:val="toc 1"/>
    <w:uiPriority w:val="39"/>
    <w:rsid w:val="009155D4"/>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9155D4"/>
    <w:pPr>
      <w:tabs>
        <w:tab w:val="clear" w:pos="454"/>
        <w:tab w:val="left" w:pos="851"/>
      </w:tabs>
      <w:ind w:left="851" w:hanging="567"/>
      <w:contextualSpacing/>
    </w:pPr>
    <w:rPr>
      <w:b w:val="0"/>
      <w:caps w:val="0"/>
    </w:rPr>
  </w:style>
  <w:style w:type="paragraph" w:styleId="3d">
    <w:name w:val="toc 3"/>
    <w:basedOn w:val="2f1"/>
    <w:uiPriority w:val="39"/>
    <w:rsid w:val="009155D4"/>
    <w:pPr>
      <w:tabs>
        <w:tab w:val="clear" w:pos="851"/>
        <w:tab w:val="left" w:pos="1418"/>
      </w:tabs>
      <w:ind w:left="1418" w:hanging="851"/>
    </w:pPr>
    <w:rPr>
      <w:iCs/>
    </w:rPr>
  </w:style>
  <w:style w:type="paragraph" w:styleId="aff7">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fc"/>
    <w:next w:val="afc"/>
    <w:link w:val="aff8"/>
    <w:rsid w:val="009155D4"/>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semiHidden/>
    <w:rsid w:val="009155D4"/>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9155D4"/>
    <w:pPr>
      <w:shd w:val="clear" w:color="auto" w:fill="000080"/>
    </w:pPr>
    <w:rPr>
      <w:rFonts w:ascii="Tahoma" w:hAnsi="Tahoma" w:cs="Tahoma"/>
      <w:sz w:val="20"/>
    </w:rPr>
  </w:style>
  <w:style w:type="paragraph" w:styleId="48">
    <w:name w:val="toc 4"/>
    <w:basedOn w:val="afc"/>
    <w:next w:val="afc"/>
    <w:uiPriority w:val="39"/>
    <w:rsid w:val="009155D4"/>
    <w:pPr>
      <w:tabs>
        <w:tab w:val="left" w:pos="1871"/>
        <w:tab w:val="right" w:leader="dot" w:pos="9633"/>
      </w:tabs>
      <w:ind w:left="1872" w:right="567" w:hanging="1021"/>
    </w:pPr>
  </w:style>
  <w:style w:type="paragraph" w:styleId="3e">
    <w:name w:val="Body Text 3"/>
    <w:basedOn w:val="afc"/>
    <w:link w:val="3f"/>
    <w:semiHidden/>
    <w:rsid w:val="009155D4"/>
    <w:pPr>
      <w:spacing w:after="120"/>
    </w:pPr>
    <w:rPr>
      <w:sz w:val="16"/>
      <w:szCs w:val="16"/>
    </w:rPr>
  </w:style>
  <w:style w:type="paragraph" w:customStyle="1" w:styleId="GOSTListnormal1">
    <w:name w:val="_GOST_List_normal_1"/>
    <w:rsid w:val="009155D4"/>
    <w:pPr>
      <w:tabs>
        <w:tab w:val="left" w:pos="284"/>
      </w:tabs>
      <w:spacing w:before="60" w:after="60"/>
      <w:ind w:left="851"/>
      <w:contextualSpacing/>
      <w:jc w:val="both"/>
    </w:pPr>
    <w:rPr>
      <w:snapToGrid w:val="0"/>
      <w:sz w:val="24"/>
    </w:rPr>
  </w:style>
  <w:style w:type="numbering" w:styleId="111111">
    <w:name w:val="Outline List 2"/>
    <w:basedOn w:val="aff"/>
    <w:rsid w:val="009155D4"/>
    <w:pPr>
      <w:numPr>
        <w:numId w:val="2"/>
      </w:numPr>
    </w:pPr>
  </w:style>
  <w:style w:type="numbering" w:styleId="1ai">
    <w:name w:val="Outline List 1"/>
    <w:basedOn w:val="aff"/>
    <w:semiHidden/>
    <w:rsid w:val="009155D4"/>
    <w:pPr>
      <w:numPr>
        <w:numId w:val="3"/>
      </w:numPr>
    </w:pPr>
  </w:style>
  <w:style w:type="paragraph" w:styleId="affb">
    <w:name w:val="Balloon Text"/>
    <w:basedOn w:val="afc"/>
    <w:link w:val="affc"/>
    <w:rsid w:val="009155D4"/>
    <w:rPr>
      <w:rFonts w:ascii="Tahoma" w:hAnsi="Tahoma" w:cs="Tahoma"/>
      <w:sz w:val="16"/>
      <w:szCs w:val="16"/>
    </w:rPr>
  </w:style>
  <w:style w:type="paragraph" w:customStyle="1" w:styleId="GOSTListnormal28">
    <w:name w:val="_GOST_List_normal_2.8"/>
    <w:rsid w:val="009155D4"/>
    <w:pPr>
      <w:tabs>
        <w:tab w:val="left" w:pos="1588"/>
      </w:tabs>
      <w:spacing w:before="60" w:after="60"/>
      <w:ind w:left="1588"/>
      <w:contextualSpacing/>
      <w:jc w:val="both"/>
    </w:pPr>
    <w:rPr>
      <w:snapToGrid w:val="0"/>
      <w:sz w:val="24"/>
    </w:rPr>
  </w:style>
  <w:style w:type="paragraph" w:styleId="aff3">
    <w:name w:val="annotation text"/>
    <w:basedOn w:val="afc"/>
    <w:link w:val="aff2"/>
    <w:rsid w:val="009155D4"/>
    <w:rPr>
      <w:sz w:val="20"/>
    </w:rPr>
  </w:style>
  <w:style w:type="paragraph" w:styleId="affd">
    <w:name w:val="annotation subject"/>
    <w:basedOn w:val="aff3"/>
    <w:next w:val="aff3"/>
    <w:link w:val="affe"/>
    <w:semiHidden/>
    <w:rsid w:val="009155D4"/>
    <w:rPr>
      <w:b/>
      <w:bCs/>
    </w:rPr>
  </w:style>
  <w:style w:type="paragraph" w:styleId="57">
    <w:name w:val="toc 5"/>
    <w:aliases w:val="EB"/>
    <w:basedOn w:val="afc"/>
    <w:next w:val="afc"/>
    <w:autoRedefine/>
    <w:uiPriority w:val="39"/>
    <w:rsid w:val="009155D4"/>
    <w:pPr>
      <w:tabs>
        <w:tab w:val="left" w:pos="2410"/>
        <w:tab w:val="right" w:leader="dot" w:pos="9631"/>
      </w:tabs>
      <w:ind w:left="2410" w:right="567" w:hanging="1276"/>
      <w:jc w:val="left"/>
    </w:pPr>
    <w:rPr>
      <w:noProof/>
      <w:szCs w:val="18"/>
    </w:rPr>
  </w:style>
  <w:style w:type="paragraph" w:styleId="62">
    <w:name w:val="toc 6"/>
    <w:basedOn w:val="afc"/>
    <w:next w:val="afc"/>
    <w:autoRedefine/>
    <w:uiPriority w:val="39"/>
    <w:rsid w:val="009155D4"/>
    <w:pPr>
      <w:ind w:left="1200"/>
      <w:jc w:val="left"/>
    </w:pPr>
    <w:rPr>
      <w:sz w:val="18"/>
      <w:szCs w:val="18"/>
    </w:rPr>
  </w:style>
  <w:style w:type="paragraph" w:styleId="71">
    <w:name w:val="toc 7"/>
    <w:basedOn w:val="afc"/>
    <w:next w:val="afc"/>
    <w:autoRedefine/>
    <w:uiPriority w:val="39"/>
    <w:rsid w:val="009155D4"/>
    <w:pPr>
      <w:ind w:left="1440"/>
      <w:jc w:val="left"/>
    </w:pPr>
    <w:rPr>
      <w:sz w:val="18"/>
      <w:szCs w:val="18"/>
    </w:rPr>
  </w:style>
  <w:style w:type="paragraph" w:styleId="81">
    <w:name w:val="toc 8"/>
    <w:basedOn w:val="afc"/>
    <w:next w:val="afc"/>
    <w:autoRedefine/>
    <w:uiPriority w:val="39"/>
    <w:rsid w:val="009155D4"/>
    <w:pPr>
      <w:ind w:left="1680"/>
      <w:jc w:val="left"/>
    </w:pPr>
    <w:rPr>
      <w:sz w:val="18"/>
      <w:szCs w:val="18"/>
    </w:rPr>
  </w:style>
  <w:style w:type="paragraph" w:styleId="91">
    <w:name w:val="toc 9"/>
    <w:basedOn w:val="afc"/>
    <w:next w:val="afc"/>
    <w:autoRedefine/>
    <w:uiPriority w:val="39"/>
    <w:rsid w:val="009155D4"/>
    <w:pPr>
      <w:ind w:left="1920"/>
      <w:jc w:val="left"/>
    </w:pPr>
    <w:rPr>
      <w:sz w:val="18"/>
      <w:szCs w:val="18"/>
    </w:rPr>
  </w:style>
  <w:style w:type="character" w:styleId="afff">
    <w:name w:val="footnote reference"/>
    <w:aliases w:val="Ссылка на сноску 45"/>
    <w:rsid w:val="009155D4"/>
    <w:rPr>
      <w:vertAlign w:val="superscript"/>
    </w:rPr>
  </w:style>
  <w:style w:type="paragraph" w:styleId="afff0">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Знак1 Знак,Текст сноски Знак Знак"/>
    <w:link w:val="afff1"/>
    <w:rsid w:val="009155D4"/>
  </w:style>
  <w:style w:type="paragraph" w:styleId="49">
    <w:name w:val="List 4"/>
    <w:basedOn w:val="afc"/>
    <w:rsid w:val="009155D4"/>
    <w:pPr>
      <w:ind w:left="1132" w:hanging="283"/>
    </w:pPr>
  </w:style>
  <w:style w:type="paragraph" w:styleId="2f4">
    <w:name w:val="Body Text 2"/>
    <w:basedOn w:val="afc"/>
    <w:link w:val="2f5"/>
    <w:rsid w:val="009155D4"/>
    <w:pPr>
      <w:spacing w:after="120" w:line="480" w:lineRule="auto"/>
    </w:pPr>
  </w:style>
  <w:style w:type="paragraph" w:styleId="3f0">
    <w:name w:val="Body Text Indent 3"/>
    <w:basedOn w:val="afc"/>
    <w:link w:val="3f1"/>
    <w:semiHidden/>
    <w:rsid w:val="009155D4"/>
    <w:pPr>
      <w:spacing w:after="120"/>
      <w:ind w:left="283"/>
    </w:pPr>
    <w:rPr>
      <w:sz w:val="16"/>
      <w:szCs w:val="16"/>
    </w:rPr>
  </w:style>
  <w:style w:type="character" w:styleId="afff2">
    <w:name w:val="FollowedHyperlink"/>
    <w:rsid w:val="009155D4"/>
    <w:rPr>
      <w:color w:val="800080"/>
      <w:u w:val="single"/>
    </w:rPr>
  </w:style>
  <w:style w:type="character" w:styleId="HTML">
    <w:name w:val="HTML Variable"/>
    <w:semiHidden/>
    <w:rsid w:val="009155D4"/>
    <w:rPr>
      <w:i/>
      <w:iCs/>
    </w:rPr>
  </w:style>
  <w:style w:type="character" w:styleId="HTML0">
    <w:name w:val="HTML Typewriter"/>
    <w:semiHidden/>
    <w:rsid w:val="009155D4"/>
    <w:rPr>
      <w:rFonts w:ascii="Courier New" w:hAnsi="Courier New" w:cs="Courier New"/>
      <w:sz w:val="20"/>
      <w:szCs w:val="20"/>
    </w:rPr>
  </w:style>
  <w:style w:type="paragraph" w:styleId="afff3">
    <w:name w:val="Subtitle"/>
    <w:basedOn w:val="afc"/>
    <w:link w:val="afff4"/>
    <w:qFormat/>
    <w:rsid w:val="009155D4"/>
    <w:pPr>
      <w:spacing w:after="60"/>
      <w:jc w:val="center"/>
      <w:outlineLvl w:val="1"/>
    </w:pPr>
    <w:rPr>
      <w:rFonts w:ascii="Arial" w:hAnsi="Arial" w:cs="Arial"/>
    </w:rPr>
  </w:style>
  <w:style w:type="paragraph" w:styleId="afff5">
    <w:name w:val="Salutation"/>
    <w:basedOn w:val="afc"/>
    <w:next w:val="afc"/>
    <w:link w:val="afff6"/>
    <w:semiHidden/>
    <w:rsid w:val="009155D4"/>
  </w:style>
  <w:style w:type="paragraph" w:styleId="afff7">
    <w:name w:val="List Continue"/>
    <w:basedOn w:val="afc"/>
    <w:link w:val="afff8"/>
    <w:rsid w:val="009155D4"/>
    <w:pPr>
      <w:spacing w:after="120"/>
      <w:ind w:left="283"/>
    </w:pPr>
  </w:style>
  <w:style w:type="paragraph" w:styleId="2f6">
    <w:name w:val="List Continue 2"/>
    <w:basedOn w:val="afc"/>
    <w:rsid w:val="009155D4"/>
    <w:pPr>
      <w:spacing w:after="120"/>
      <w:ind w:left="566"/>
    </w:pPr>
  </w:style>
  <w:style w:type="paragraph" w:styleId="3f2">
    <w:name w:val="List Continue 3"/>
    <w:basedOn w:val="afc"/>
    <w:rsid w:val="009155D4"/>
    <w:pPr>
      <w:spacing w:after="120"/>
      <w:ind w:left="849"/>
    </w:pPr>
  </w:style>
  <w:style w:type="paragraph" w:styleId="4a">
    <w:name w:val="List Continue 4"/>
    <w:basedOn w:val="afc"/>
    <w:rsid w:val="009155D4"/>
    <w:pPr>
      <w:spacing w:after="120"/>
      <w:ind w:left="1132"/>
    </w:pPr>
  </w:style>
  <w:style w:type="paragraph" w:styleId="58">
    <w:name w:val="List Continue 5"/>
    <w:basedOn w:val="afc"/>
    <w:rsid w:val="009155D4"/>
    <w:pPr>
      <w:spacing w:after="120"/>
      <w:ind w:left="1415"/>
    </w:pPr>
  </w:style>
  <w:style w:type="table" w:styleId="1c">
    <w:name w:val="Table Simple 1"/>
    <w:basedOn w:val="afe"/>
    <w:semiHidden/>
    <w:rsid w:val="009155D4"/>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9155D4"/>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semiHidden/>
    <w:rsid w:val="009155D4"/>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semiHidden/>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semiHidden/>
    <w:rsid w:val="009155D4"/>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semiHidden/>
    <w:rsid w:val="009155D4"/>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semiHidden/>
    <w:rsid w:val="009155D4"/>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semiHidden/>
    <w:rsid w:val="009155D4"/>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semiHidden/>
    <w:rsid w:val="009155D4"/>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semiHidden/>
    <w:rsid w:val="009155D4"/>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semiHidden/>
    <w:rsid w:val="009155D4"/>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semiHidden/>
    <w:rsid w:val="009155D4"/>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9155D4"/>
    <w:pPr>
      <w:ind w:left="283" w:hanging="283"/>
    </w:pPr>
  </w:style>
  <w:style w:type="paragraph" w:styleId="2f9">
    <w:name w:val="List 2"/>
    <w:basedOn w:val="afc"/>
    <w:rsid w:val="009155D4"/>
    <w:pPr>
      <w:ind w:left="566" w:hanging="283"/>
    </w:pPr>
  </w:style>
  <w:style w:type="paragraph" w:styleId="3f5">
    <w:name w:val="List 3"/>
    <w:basedOn w:val="afc"/>
    <w:rsid w:val="009155D4"/>
    <w:pPr>
      <w:ind w:left="849" w:hanging="283"/>
    </w:pPr>
  </w:style>
  <w:style w:type="paragraph" w:styleId="5a">
    <w:name w:val="List 5"/>
    <w:basedOn w:val="afc"/>
    <w:rsid w:val="009155D4"/>
    <w:pPr>
      <w:ind w:left="1415" w:hanging="283"/>
    </w:pPr>
  </w:style>
  <w:style w:type="table" w:styleId="afffb">
    <w:name w:val="Table Professional"/>
    <w:basedOn w:val="afe"/>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9155D4"/>
    <w:rPr>
      <w:rFonts w:ascii="Courier New" w:hAnsi="Courier New" w:cs="Courier New"/>
      <w:sz w:val="20"/>
    </w:rPr>
  </w:style>
  <w:style w:type="numbering" w:styleId="a8">
    <w:name w:val="Outline List 3"/>
    <w:basedOn w:val="aff"/>
    <w:rsid w:val="009155D4"/>
    <w:pPr>
      <w:numPr>
        <w:numId w:val="13"/>
      </w:numPr>
    </w:pPr>
  </w:style>
  <w:style w:type="table" w:styleId="1e">
    <w:name w:val="Table Columns 1"/>
    <w:basedOn w:val="afe"/>
    <w:semiHidden/>
    <w:rsid w:val="009155D4"/>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semiHidden/>
    <w:rsid w:val="009155D4"/>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semiHidden/>
    <w:rsid w:val="009155D4"/>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semiHidden/>
    <w:rsid w:val="009155D4"/>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semiHidden/>
    <w:rsid w:val="009155D4"/>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aliases w:val="Таблица_заголовок,Рисунок_название"/>
    <w:qFormat/>
    <w:rsid w:val="009155D4"/>
    <w:rPr>
      <w:b/>
      <w:bCs/>
    </w:rPr>
  </w:style>
  <w:style w:type="table" w:styleId="-1">
    <w:name w:val="Table List 1"/>
    <w:basedOn w:val="afe"/>
    <w:semiHidden/>
    <w:rsid w:val="009155D4"/>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semiHidden/>
    <w:rsid w:val="009155D4"/>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semiHidden/>
    <w:rsid w:val="009155D4"/>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semiHidden/>
    <w:rsid w:val="009155D4"/>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9155D4"/>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semiHidden/>
    <w:rsid w:val="009155D4"/>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semiHidden/>
    <w:rsid w:val="009155D4"/>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semiHidden/>
    <w:rsid w:val="009155D4"/>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aliases w:val="Нижний колонтитул Знак Знак,Знак Знак Знак1,Знак Знак Знак Знак Знак Знак Знак,Текст Знак Знак,Текст Знак Знак Знак,Текст Знак1 Знак,Знак2 Знак1 Знак,Текст Знак2,Текст Знак Знак1,Знак2 Знак Знак1,Знак2 Знак Знак1 Знак,Текст Знак Знак3"/>
    <w:basedOn w:val="afc"/>
    <w:link w:val="afffe"/>
    <w:rsid w:val="009155D4"/>
    <w:rPr>
      <w:rFonts w:ascii="Courier New" w:hAnsi="Courier New" w:cs="Courier New"/>
      <w:sz w:val="20"/>
    </w:rPr>
  </w:style>
  <w:style w:type="table" w:styleId="affff">
    <w:name w:val="Table Theme"/>
    <w:basedOn w:val="afe"/>
    <w:semiHidden/>
    <w:rsid w:val="009155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
    <w:name w:val="Table Colorful 1"/>
    <w:basedOn w:val="afe"/>
    <w:semiHidden/>
    <w:rsid w:val="009155D4"/>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semiHidden/>
    <w:rsid w:val="009155D4"/>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semiHidden/>
    <w:rsid w:val="009155D4"/>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semiHidden/>
    <w:rsid w:val="009155D4"/>
    <w:pPr>
      <w:spacing w:after="120"/>
      <w:ind w:left="1440" w:right="1440"/>
    </w:pPr>
  </w:style>
  <w:style w:type="character" w:styleId="HTML3">
    <w:name w:val="HTML Cite"/>
    <w:semiHidden/>
    <w:rsid w:val="009155D4"/>
    <w:rPr>
      <w:i/>
      <w:iCs/>
    </w:rPr>
  </w:style>
  <w:style w:type="paragraph" w:styleId="affff1">
    <w:name w:val="Message Header"/>
    <w:basedOn w:val="afc"/>
    <w:link w:val="affff2"/>
    <w:rsid w:val="009155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semiHidden/>
    <w:rsid w:val="009155D4"/>
  </w:style>
  <w:style w:type="paragraph" w:styleId="affff5">
    <w:name w:val="Signature"/>
    <w:basedOn w:val="afc"/>
    <w:link w:val="affff6"/>
    <w:semiHidden/>
    <w:rsid w:val="009155D4"/>
    <w:pPr>
      <w:ind w:left="4252"/>
    </w:pPr>
  </w:style>
  <w:style w:type="paragraph" w:styleId="1f0">
    <w:name w:val="index 1"/>
    <w:basedOn w:val="afc"/>
    <w:next w:val="afc"/>
    <w:autoRedefine/>
    <w:semiHidden/>
    <w:rsid w:val="009155D4"/>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semiHidden/>
    <w:rsid w:val="009155D4"/>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semiHidden/>
    <w:rsid w:val="009155D4"/>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semiHidden/>
    <w:rsid w:val="009155D4"/>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semiHidden/>
    <w:rsid w:val="009155D4"/>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semiHidden/>
    <w:rsid w:val="009155D4"/>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semiHidden/>
    <w:rsid w:val="009155D4"/>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semiHidden/>
    <w:rsid w:val="009155D4"/>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semiHidden/>
    <w:rsid w:val="009155D4"/>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semiHidden/>
    <w:rsid w:val="009155D4"/>
    <w:pPr>
      <w:widowControl w:val="0"/>
      <w:tabs>
        <w:tab w:val="left" w:pos="1985"/>
        <w:tab w:val="left" w:pos="2127"/>
      </w:tabs>
      <w:spacing w:line="360" w:lineRule="auto"/>
      <w:ind w:left="1800" w:hanging="200"/>
    </w:pPr>
    <w:rPr>
      <w:snapToGrid w:val="0"/>
      <w:sz w:val="20"/>
    </w:rPr>
  </w:style>
  <w:style w:type="paragraph" w:styleId="a0">
    <w:name w:val="List Bullet"/>
    <w:aliases w:val="UL,Маркированный список Знак1,Маркированный список Знак Знак1,Round Bullet Знак1 Знак, Round Bullet Знак1 Знак,Round Bullet1 Знак1 Знак,Round Bullet2 Знак1 Знак,Round Bullet11 Знак1 Знак,Round Bullet3 Знак1 Зн"/>
    <w:basedOn w:val="afc"/>
    <w:rsid w:val="009155D4"/>
    <w:pPr>
      <w:numPr>
        <w:numId w:val="4"/>
      </w:numPr>
      <w:ind w:left="0" w:firstLine="0"/>
    </w:pPr>
  </w:style>
  <w:style w:type="paragraph" w:styleId="a">
    <w:name w:val="List Number"/>
    <w:aliases w:val="Нумерованный"/>
    <w:basedOn w:val="afc"/>
    <w:rsid w:val="009155D4"/>
    <w:pPr>
      <w:numPr>
        <w:numId w:val="5"/>
      </w:numPr>
      <w:ind w:left="0" w:firstLine="0"/>
    </w:pPr>
  </w:style>
  <w:style w:type="paragraph" w:styleId="HTML4">
    <w:name w:val="HTML Address"/>
    <w:basedOn w:val="afc"/>
    <w:link w:val="HTML5"/>
    <w:semiHidden/>
    <w:rsid w:val="009155D4"/>
    <w:rPr>
      <w:i/>
      <w:iCs/>
    </w:rPr>
  </w:style>
  <w:style w:type="paragraph" w:styleId="affff8">
    <w:name w:val="envelope address"/>
    <w:basedOn w:val="afc"/>
    <w:semiHidden/>
    <w:rsid w:val="009155D4"/>
    <w:pPr>
      <w:framePr w:w="7920" w:h="1980" w:hRule="exact" w:hSpace="180" w:wrap="auto" w:hAnchor="page" w:xAlign="center" w:yAlign="bottom"/>
      <w:ind w:left="2880"/>
    </w:pPr>
    <w:rPr>
      <w:rFonts w:ascii="Arial" w:hAnsi="Arial" w:cs="Arial"/>
    </w:rPr>
  </w:style>
  <w:style w:type="character" w:styleId="HTML6">
    <w:name w:val="HTML Acronym"/>
    <w:basedOn w:val="afd"/>
    <w:rsid w:val="009155D4"/>
  </w:style>
  <w:style w:type="table" w:styleId="-10">
    <w:name w:val="Table Web 1"/>
    <w:basedOn w:val="afe"/>
    <w:semiHidden/>
    <w:rsid w:val="009155D4"/>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semiHidden/>
    <w:rsid w:val="009155D4"/>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semiHidden/>
    <w:rsid w:val="009155D4"/>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9155D4"/>
    <w:rPr>
      <w:i/>
      <w:iCs/>
    </w:rPr>
  </w:style>
  <w:style w:type="paragraph" w:styleId="affffa">
    <w:name w:val="Date"/>
    <w:basedOn w:val="afc"/>
    <w:next w:val="afc"/>
    <w:link w:val="affffb"/>
    <w:semiHidden/>
    <w:rsid w:val="009155D4"/>
  </w:style>
  <w:style w:type="paragraph" w:styleId="affffc">
    <w:name w:val="Note Heading"/>
    <w:basedOn w:val="afc"/>
    <w:next w:val="afc"/>
    <w:link w:val="affffd"/>
    <w:semiHidden/>
    <w:rsid w:val="009155D4"/>
  </w:style>
  <w:style w:type="character" w:styleId="affffe">
    <w:name w:val="annotation reference"/>
    <w:rsid w:val="009155D4"/>
    <w:rPr>
      <w:sz w:val="16"/>
      <w:szCs w:val="16"/>
    </w:rPr>
  </w:style>
  <w:style w:type="table" w:styleId="afffff">
    <w:name w:val="Table Elegant"/>
    <w:basedOn w:val="afe"/>
    <w:semiHidden/>
    <w:rsid w:val="009155D4"/>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semiHidden/>
    <w:rsid w:val="009155D4"/>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semiHidden/>
    <w:rsid w:val="009155D4"/>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semiHidden/>
    <w:rsid w:val="009155D4"/>
    <w:rPr>
      <w:rFonts w:ascii="Courier New" w:hAnsi="Courier New" w:cs="Courier New"/>
      <w:sz w:val="20"/>
      <w:szCs w:val="20"/>
    </w:rPr>
  </w:style>
  <w:style w:type="table" w:styleId="1f2">
    <w:name w:val="Table Classic 1"/>
    <w:basedOn w:val="afe"/>
    <w:semiHidden/>
    <w:rsid w:val="009155D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semiHidden/>
    <w:rsid w:val="009155D4"/>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semiHidden/>
    <w:rsid w:val="009155D4"/>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semiHidden/>
    <w:rsid w:val="009155D4"/>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semiHidden/>
    <w:rsid w:val="009155D4"/>
    <w:rPr>
      <w:rFonts w:ascii="Courier New" w:hAnsi="Courier New" w:cs="Courier New"/>
      <w:sz w:val="20"/>
      <w:szCs w:val="20"/>
    </w:rPr>
  </w:style>
  <w:style w:type="paragraph" w:styleId="afffff0">
    <w:name w:val="Body Text"/>
    <w:aliases w:val="body text table,Body Text Table,body text,contents,bt,Body 3,Corps de texte,heading_txt,bodytxy2,Body Text - Level 2,??2,Platte tekst,body tesx,t,text,BODY TEXT,sp,Resume Text,Block text,heading3,body text1,body text2,bt1,body text3,bt2,b"/>
    <w:basedOn w:val="afc"/>
    <w:link w:val="afffff1"/>
    <w:rsid w:val="009155D4"/>
    <w:pPr>
      <w:overflowPunct w:val="0"/>
      <w:autoSpaceDE w:val="0"/>
      <w:autoSpaceDN w:val="0"/>
      <w:adjustRightInd w:val="0"/>
      <w:spacing w:after="240"/>
      <w:textAlignment w:val="baseline"/>
    </w:pPr>
  </w:style>
  <w:style w:type="paragraph" w:styleId="afffff2">
    <w:name w:val="Body Text First Indent"/>
    <w:basedOn w:val="afffff0"/>
    <w:link w:val="afffff3"/>
    <w:semiHidden/>
    <w:rsid w:val="009155D4"/>
    <w:pPr>
      <w:overflowPunct/>
      <w:autoSpaceDE/>
      <w:autoSpaceDN/>
      <w:adjustRightInd/>
      <w:spacing w:after="120"/>
      <w:ind w:firstLine="210"/>
      <w:jc w:val="left"/>
      <w:textAlignment w:val="auto"/>
    </w:pPr>
  </w:style>
  <w:style w:type="paragraph" w:styleId="2ff">
    <w:name w:val="Body Text First Indent 2"/>
    <w:basedOn w:val="aff7"/>
    <w:link w:val="2ff0"/>
    <w:semiHidden/>
    <w:rsid w:val="009155D4"/>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9155D4"/>
    <w:pPr>
      <w:numPr>
        <w:numId w:val="14"/>
      </w:numPr>
      <w:tabs>
        <w:tab w:val="clear" w:pos="643"/>
        <w:tab w:val="num" w:pos="360"/>
      </w:tabs>
      <w:ind w:left="0" w:firstLine="0"/>
    </w:pPr>
  </w:style>
  <w:style w:type="paragraph" w:styleId="30">
    <w:name w:val="List Bullet 3"/>
    <w:basedOn w:val="afc"/>
    <w:autoRedefine/>
    <w:rsid w:val="009155D4"/>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9155D4"/>
    <w:pPr>
      <w:numPr>
        <w:numId w:val="7"/>
      </w:numPr>
      <w:tabs>
        <w:tab w:val="clear" w:pos="1209"/>
        <w:tab w:val="num" w:pos="360"/>
      </w:tabs>
      <w:ind w:left="0" w:firstLine="0"/>
    </w:pPr>
  </w:style>
  <w:style w:type="paragraph" w:styleId="50">
    <w:name w:val="List Bullet 5"/>
    <w:basedOn w:val="afc"/>
    <w:rsid w:val="009155D4"/>
    <w:pPr>
      <w:numPr>
        <w:numId w:val="8"/>
      </w:numPr>
      <w:tabs>
        <w:tab w:val="clear" w:pos="1492"/>
        <w:tab w:val="num" w:pos="360"/>
      </w:tabs>
      <w:ind w:left="0" w:firstLine="0"/>
    </w:pPr>
  </w:style>
  <w:style w:type="paragraph" w:styleId="afffff4">
    <w:name w:val="Title"/>
    <w:basedOn w:val="afc"/>
    <w:link w:val="afffff5"/>
    <w:qFormat/>
    <w:rsid w:val="009155D4"/>
    <w:pPr>
      <w:spacing w:before="240" w:after="60"/>
      <w:jc w:val="center"/>
      <w:outlineLvl w:val="0"/>
    </w:pPr>
    <w:rPr>
      <w:rFonts w:ascii="Arial" w:hAnsi="Arial" w:cs="Arial"/>
      <w:b/>
      <w:bCs/>
      <w:kern w:val="28"/>
      <w:sz w:val="32"/>
      <w:szCs w:val="32"/>
    </w:rPr>
  </w:style>
  <w:style w:type="character" w:styleId="afffff6">
    <w:name w:val="page number"/>
    <w:basedOn w:val="afd"/>
    <w:rsid w:val="009155D4"/>
  </w:style>
  <w:style w:type="character" w:styleId="afffff7">
    <w:name w:val="line number"/>
    <w:basedOn w:val="afd"/>
    <w:semiHidden/>
    <w:rsid w:val="009155D4"/>
  </w:style>
  <w:style w:type="paragraph" w:styleId="2">
    <w:name w:val="List Number 2"/>
    <w:basedOn w:val="afc"/>
    <w:rsid w:val="009155D4"/>
    <w:pPr>
      <w:numPr>
        <w:numId w:val="9"/>
      </w:numPr>
      <w:tabs>
        <w:tab w:val="clear" w:pos="643"/>
        <w:tab w:val="num" w:pos="360"/>
      </w:tabs>
      <w:ind w:left="0" w:firstLine="0"/>
    </w:pPr>
  </w:style>
  <w:style w:type="paragraph" w:styleId="3">
    <w:name w:val="List Number 3"/>
    <w:basedOn w:val="afc"/>
    <w:rsid w:val="009155D4"/>
    <w:pPr>
      <w:numPr>
        <w:numId w:val="10"/>
      </w:numPr>
      <w:tabs>
        <w:tab w:val="clear" w:pos="926"/>
        <w:tab w:val="num" w:pos="360"/>
      </w:tabs>
      <w:ind w:left="0" w:firstLine="0"/>
    </w:pPr>
  </w:style>
  <w:style w:type="paragraph" w:styleId="4">
    <w:name w:val="List Number 4"/>
    <w:basedOn w:val="afc"/>
    <w:rsid w:val="009155D4"/>
    <w:pPr>
      <w:numPr>
        <w:numId w:val="11"/>
      </w:numPr>
      <w:tabs>
        <w:tab w:val="clear" w:pos="1209"/>
        <w:tab w:val="num" w:pos="360"/>
      </w:tabs>
      <w:ind w:left="0" w:firstLine="0"/>
    </w:pPr>
  </w:style>
  <w:style w:type="paragraph" w:styleId="5">
    <w:name w:val="List Number 5"/>
    <w:basedOn w:val="afc"/>
    <w:rsid w:val="009155D4"/>
    <w:pPr>
      <w:numPr>
        <w:numId w:val="12"/>
      </w:numPr>
      <w:tabs>
        <w:tab w:val="clear" w:pos="1492"/>
        <w:tab w:val="num" w:pos="360"/>
      </w:tabs>
      <w:ind w:left="0" w:firstLine="0"/>
    </w:pPr>
  </w:style>
  <w:style w:type="character" w:styleId="HTML9">
    <w:name w:val="HTML Sample"/>
    <w:semiHidden/>
    <w:rsid w:val="009155D4"/>
    <w:rPr>
      <w:rFonts w:ascii="Courier New" w:hAnsi="Courier New" w:cs="Courier New"/>
    </w:rPr>
  </w:style>
  <w:style w:type="paragraph" w:styleId="2ff2">
    <w:name w:val="envelope return"/>
    <w:basedOn w:val="afc"/>
    <w:semiHidden/>
    <w:rsid w:val="009155D4"/>
    <w:rPr>
      <w:rFonts w:ascii="Arial" w:hAnsi="Arial" w:cs="Arial"/>
      <w:sz w:val="20"/>
    </w:rPr>
  </w:style>
  <w:style w:type="table" w:styleId="1f3">
    <w:name w:val="Table 3D effects 1"/>
    <w:basedOn w:val="afe"/>
    <w:semiHidden/>
    <w:rsid w:val="009155D4"/>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semiHidden/>
    <w:rsid w:val="009155D4"/>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semiHidden/>
    <w:rsid w:val="009155D4"/>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9155D4"/>
  </w:style>
  <w:style w:type="paragraph" w:styleId="afffff9">
    <w:name w:val="Normal Indent"/>
    <w:basedOn w:val="afc"/>
    <w:rsid w:val="009155D4"/>
    <w:pPr>
      <w:ind w:left="708"/>
    </w:pPr>
  </w:style>
  <w:style w:type="character" w:styleId="HTMLa">
    <w:name w:val="HTML Definition"/>
    <w:semiHidden/>
    <w:rsid w:val="009155D4"/>
    <w:rPr>
      <w:i/>
      <w:iCs/>
    </w:rPr>
  </w:style>
  <w:style w:type="paragraph" w:styleId="afffffa">
    <w:name w:val="table of figures"/>
    <w:aliases w:val="таблиц_GOST"/>
    <w:basedOn w:val="afc"/>
    <w:next w:val="GOSTNormal"/>
    <w:uiPriority w:val="99"/>
    <w:rsid w:val="009155D4"/>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9155D4"/>
    <w:pPr>
      <w:tabs>
        <w:tab w:val="left" w:pos="1418"/>
      </w:tabs>
      <w:spacing w:before="60" w:after="60"/>
      <w:ind w:left="1418"/>
      <w:contextualSpacing/>
      <w:jc w:val="both"/>
    </w:pPr>
    <w:rPr>
      <w:snapToGrid w:val="0"/>
      <w:sz w:val="24"/>
    </w:rPr>
  </w:style>
  <w:style w:type="paragraph" w:customStyle="1" w:styleId="GOSTListnormal4">
    <w:name w:val="_GOST_List_normal_4"/>
    <w:rsid w:val="009155D4"/>
    <w:pPr>
      <w:tabs>
        <w:tab w:val="left" w:pos="1701"/>
      </w:tabs>
      <w:spacing w:before="60" w:after="60"/>
      <w:ind w:left="1701"/>
      <w:contextualSpacing/>
      <w:jc w:val="both"/>
    </w:pPr>
    <w:rPr>
      <w:sz w:val="24"/>
      <w:szCs w:val="24"/>
    </w:rPr>
  </w:style>
  <w:style w:type="paragraph" w:styleId="afffffb">
    <w:name w:val="footer"/>
    <w:basedOn w:val="afc"/>
    <w:link w:val="afffffc"/>
    <w:rsid w:val="009155D4"/>
    <w:pPr>
      <w:tabs>
        <w:tab w:val="center" w:pos="4677"/>
        <w:tab w:val="right" w:pos="9355"/>
      </w:tabs>
    </w:pPr>
  </w:style>
  <w:style w:type="paragraph" w:customStyle="1" w:styleId="GOSTListnum">
    <w:name w:val="_GOST_List_num"/>
    <w:rsid w:val="009155D4"/>
    <w:pPr>
      <w:numPr>
        <w:numId w:val="127"/>
      </w:numPr>
      <w:spacing w:before="120" w:after="120"/>
      <w:contextualSpacing/>
      <w:jc w:val="both"/>
    </w:pPr>
    <w:rPr>
      <w:sz w:val="24"/>
    </w:rPr>
  </w:style>
  <w:style w:type="character" w:customStyle="1" w:styleId="GOSTNote0">
    <w:name w:val="_GOST_Note Знак"/>
    <w:link w:val="GOSTNote"/>
    <w:rsid w:val="009155D4"/>
    <w:rPr>
      <w:sz w:val="24"/>
    </w:rPr>
  </w:style>
  <w:style w:type="paragraph" w:customStyle="1" w:styleId="GOSTListmark5">
    <w:name w:val="_GOST_List_mark5"/>
    <w:basedOn w:val="GOSTListmark4"/>
    <w:rsid w:val="009155D4"/>
    <w:pPr>
      <w:tabs>
        <w:tab w:val="clear" w:pos="1701"/>
        <w:tab w:val="left" w:pos="1985"/>
      </w:tabs>
      <w:ind w:left="1985" w:hanging="284"/>
    </w:pPr>
  </w:style>
  <w:style w:type="paragraph" w:customStyle="1" w:styleId="GOSTListnum3">
    <w:name w:val="_GOST_List_num3"/>
    <w:basedOn w:val="GOSTListnum2"/>
    <w:rsid w:val="009155D4"/>
    <w:pPr>
      <w:numPr>
        <w:ilvl w:val="2"/>
      </w:numPr>
      <w:tabs>
        <w:tab w:val="clear" w:pos="2421"/>
        <w:tab w:val="left" w:pos="2268"/>
      </w:tabs>
      <w:ind w:left="2268" w:hanging="737"/>
    </w:pPr>
  </w:style>
  <w:style w:type="paragraph" w:customStyle="1" w:styleId="GOSTListnum4">
    <w:name w:val="_GOST_List_num4"/>
    <w:basedOn w:val="GOSTListnum3"/>
    <w:rsid w:val="009155D4"/>
    <w:pPr>
      <w:numPr>
        <w:ilvl w:val="3"/>
      </w:numPr>
      <w:tabs>
        <w:tab w:val="clear" w:pos="2268"/>
        <w:tab w:val="left" w:pos="2835"/>
      </w:tabs>
      <w:ind w:left="2836" w:hanging="851"/>
    </w:pPr>
  </w:style>
  <w:style w:type="paragraph" w:customStyle="1" w:styleId="4f">
    <w:name w:val="Заг_4_Приложение"/>
    <w:basedOn w:val="3c"/>
    <w:next w:val="GOSTNormal"/>
    <w:rsid w:val="009155D4"/>
    <w:pPr>
      <w:outlineLvl w:val="3"/>
    </w:pPr>
    <w:rPr>
      <w:sz w:val="26"/>
      <w:szCs w:val="26"/>
    </w:rPr>
  </w:style>
  <w:style w:type="table" w:styleId="afffffd">
    <w:name w:val="Table Grid"/>
    <w:aliases w:val="OTR,Сетка таблицы GR,Таблица ИТ Эксперт"/>
    <w:basedOn w:val="afe"/>
    <w:rsid w:val="009155D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GOSTListnormal5">
    <w:name w:val="_GOST_List_normal_5"/>
    <w:rsid w:val="009155D4"/>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9155D4"/>
    <w:pPr>
      <w:numPr>
        <w:ilvl w:val="1"/>
      </w:numPr>
    </w:pPr>
  </w:style>
  <w:style w:type="paragraph" w:customStyle="1" w:styleId="GOSTTableListMark2">
    <w:name w:val="_GOST_Table_List_Mark_2"/>
    <w:basedOn w:val="GOSTTableListMark1"/>
    <w:rsid w:val="009155D4"/>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keepLines/>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
    <w:basedOn w:val="afc"/>
    <w:link w:val="affffff0"/>
    <w:uiPriority w:val="34"/>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fd"/>
    <w:link w:val="afffff0"/>
    <w:rsid w:val="00B45D39"/>
    <w:rPr>
      <w:sz w:val="24"/>
    </w:rPr>
  </w:style>
  <w:style w:type="paragraph" w:customStyle="1" w:styleId="GOSTTableListNum10">
    <w:name w:val="_GOST_Table_List_Num 1)"/>
    <w:rsid w:val="009155D4"/>
    <w:pPr>
      <w:numPr>
        <w:numId w:val="30"/>
      </w:numPr>
      <w:tabs>
        <w:tab w:val="clear" w:pos="284"/>
        <w:tab w:val="left" w:pos="340"/>
      </w:tabs>
      <w:ind w:left="341" w:hanging="284"/>
    </w:pPr>
    <w:rPr>
      <w:sz w:val="22"/>
      <w:szCs w:val="22"/>
    </w:rPr>
  </w:style>
  <w:style w:type="paragraph" w:customStyle="1" w:styleId="GOSTTableListNum">
    <w:name w:val="_GOST_Table_List_Num абв)"/>
    <w:rsid w:val="009155D4"/>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uiPriority w:val="99"/>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uiPriority w:val="99"/>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keepNext/>
      <w:keepLines/>
      <w:numPr>
        <w:numId w:val="23"/>
      </w:numPr>
      <w:tabs>
        <w:tab w:val="clear" w:pos="868"/>
        <w:tab w:val="left" w:pos="1"/>
        <w:tab w:val="left" w:pos="284"/>
        <w:tab w:val="left" w:pos="568"/>
        <w:tab w:val="left" w:pos="851"/>
        <w:tab w:val="num" w:pos="949"/>
        <w:tab w:val="left" w:pos="1134"/>
        <w:tab w:val="left" w:pos="1418"/>
        <w:tab w:val="left" w:pos="1701"/>
        <w:tab w:val="left" w:pos="1985"/>
      </w:tabs>
      <w:suppressAutoHyphens/>
      <w:spacing w:after="120"/>
      <w:ind w:left="1" w:hanging="1"/>
    </w:pPr>
    <w:rPr>
      <w:b w:val="0"/>
      <w:bCs w:val="0"/>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qFormat/>
    <w:rsid w:val="00165BC3"/>
    <w:pPr>
      <w:spacing w:before="60" w:after="120"/>
    </w:pPr>
    <w:rPr>
      <w:sz w:val="28"/>
    </w:rPr>
  </w:style>
  <w:style w:type="character" w:customStyle="1" w:styleId="OTRNormal0">
    <w:name w:val="OTR_Normal Знак"/>
    <w:link w:val="OTRNormal"/>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
    <w:link w:val="60"/>
    <w:rsid w:val="00165BC3"/>
    <w:rPr>
      <w:b/>
      <w:bCs/>
      <w:i/>
      <w:sz w:val="24"/>
      <w:szCs w:val="22"/>
    </w:rPr>
  </w:style>
  <w:style w:type="character" w:customStyle="1" w:styleId="80">
    <w:name w:val="Заголовок 8 Знак"/>
    <w:aliases w:val="Legal Level 1.1.1. Знак"/>
    <w:link w:val="8"/>
    <w:rsid w:val="00165BC3"/>
    <w:rPr>
      <w:i/>
      <w:iCs/>
      <w:sz w:val="24"/>
    </w:rPr>
  </w:style>
  <w:style w:type="character" w:customStyle="1" w:styleId="90">
    <w:name w:val="Заголовок 9 Знак"/>
    <w:aliases w:val="Legal Level 1.1.1.1. Знак,aaa Знак,PIM 9 Знак,Titre 10 Знак"/>
    <w:link w:val="9"/>
    <w:rsid w:val="00165BC3"/>
    <w:rPr>
      <w:rFonts w:ascii="Arial" w:hAnsi="Arial"/>
      <w:sz w:val="22"/>
      <w:szCs w:val="22"/>
    </w:rPr>
  </w:style>
  <w:style w:type="character" w:customStyle="1" w:styleId="1a">
    <w:name w:val="Заголовок 1 Знак"/>
    <w:aliases w:val="_GOST_1 Знак"/>
    <w:link w:val="17"/>
    <w:rsid w:val="00165BC3"/>
    <w:rPr>
      <w:b/>
      <w:caps/>
      <w:sz w:val="32"/>
      <w:szCs w:val="36"/>
    </w:rPr>
  </w:style>
  <w:style w:type="character" w:customStyle="1" w:styleId="2e">
    <w:name w:val="Заголовок 2 Знак"/>
    <w:aliases w:val="_GOST_2 Знак"/>
    <w:link w:val="2a"/>
    <w:rsid w:val="00165BC3"/>
    <w:rPr>
      <w:rFonts w:cs="Arial"/>
      <w:b/>
      <w:bCs/>
      <w:iCs/>
      <w:sz w:val="32"/>
      <w:szCs w:val="32"/>
    </w:rPr>
  </w:style>
  <w:style w:type="character" w:customStyle="1" w:styleId="3b">
    <w:name w:val="Заголовок 3 Знак"/>
    <w:aliases w:val="_GOST_3 Знак"/>
    <w:link w:val="38"/>
    <w:rsid w:val="00165BC3"/>
    <w:rPr>
      <w:rFonts w:cs="Arial"/>
      <w:b/>
      <w:iCs/>
      <w:sz w:val="26"/>
      <w:szCs w:val="26"/>
    </w:rPr>
  </w:style>
  <w:style w:type="character" w:customStyle="1" w:styleId="47">
    <w:name w:val="Заголовок 4 Знак"/>
    <w:aliases w:val="_GOST_4 Знак"/>
    <w:link w:val="45"/>
    <w:rsid w:val="00165BC3"/>
    <w:rPr>
      <w:rFonts w:cs="Arial"/>
      <w:b/>
      <w:iCs/>
      <w:sz w:val="24"/>
      <w:szCs w:val="26"/>
    </w:rPr>
  </w:style>
  <w:style w:type="character" w:customStyle="1" w:styleId="56">
    <w:name w:val="Заголовок 5 Знак"/>
    <w:aliases w:val="_GOST_5 Знак"/>
    <w:link w:val="54"/>
    <w:rsid w:val="00165BC3"/>
    <w:rPr>
      <w:b/>
      <w:bCs/>
      <w:sz w:val="24"/>
      <w:szCs w:val="26"/>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
    <w:link w:val="affffff"/>
    <w:uiPriority w:val="34"/>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keepLines/>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after="120"/>
    </w:pPr>
    <w:rPr>
      <w:bCs w:val="0"/>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9155D4"/>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9155D4"/>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aliases w:val="Нижний колонтитул Знак Знак Знак,Знак Знак Знак1 Знак,Знак Знак Знак Знак Знак Знак Знак Знак,Текст Знак Знак Знак1,Текст Знак Знак Знак Знак,Текст Знак1 Знак Знак,Знак2 Знак1 Знак Знак,Текст Знак2 Знак,Текст Знак Знак1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aliases w:val="Рисунок название стить Знак,ON Знак,Название объекта Знак1 Знак,ON Знак1 Знак,Название объекта Знак Знак Знак,ON Знак Знак Знак,ON Знак Знак Знак Знак Знак Знак Знак,ON Знак Знак Знак Знак Знак1 Знак,ON Знак Знак Знак Знак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keepLines/>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tabs>
        <w:tab w:val="left" w:pos="851"/>
      </w:tabs>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semiHidden/>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567"/>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567"/>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5"/>
      </w:numPr>
    </w:pPr>
  </w:style>
  <w:style w:type="character" w:customStyle="1" w:styleId="2f3">
    <w:name w:val="Основной текст с отступом 2 Знак"/>
    <w:basedOn w:val="afd"/>
    <w:link w:val="2f2"/>
    <w:semiHidden/>
    <w:rsid w:val="008C20BE"/>
    <w:rPr>
      <w:b/>
      <w:snapToGrid w:val="0"/>
    </w:rPr>
  </w:style>
  <w:style w:type="character" w:customStyle="1" w:styleId="3f">
    <w:name w:val="Основной текст 3 Знак"/>
    <w:basedOn w:val="afd"/>
    <w:link w:val="3e"/>
    <w:semiHidden/>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semiHidden/>
    <w:rsid w:val="008C20BE"/>
    <w:rPr>
      <w:sz w:val="16"/>
      <w:szCs w:val="16"/>
    </w:rPr>
  </w:style>
  <w:style w:type="character" w:customStyle="1" w:styleId="afff6">
    <w:name w:val="Приветствие Знак"/>
    <w:basedOn w:val="afd"/>
    <w:link w:val="afff5"/>
    <w:semiHidden/>
    <w:rsid w:val="008C20BE"/>
    <w:rPr>
      <w:sz w:val="24"/>
    </w:rPr>
  </w:style>
  <w:style w:type="character" w:customStyle="1" w:styleId="affff4">
    <w:name w:val="Электронная подпись Знак"/>
    <w:basedOn w:val="afd"/>
    <w:link w:val="affff3"/>
    <w:semiHidden/>
    <w:rsid w:val="008C20BE"/>
    <w:rPr>
      <w:sz w:val="24"/>
    </w:rPr>
  </w:style>
  <w:style w:type="character" w:customStyle="1" w:styleId="affff6">
    <w:name w:val="Подпись Знак"/>
    <w:basedOn w:val="afd"/>
    <w:link w:val="affff5"/>
    <w:semiHidden/>
    <w:rsid w:val="008C20BE"/>
    <w:rPr>
      <w:sz w:val="24"/>
    </w:rPr>
  </w:style>
  <w:style w:type="character" w:customStyle="1" w:styleId="affffb">
    <w:name w:val="Дата Знак"/>
    <w:basedOn w:val="afd"/>
    <w:link w:val="affffa"/>
    <w:semiHidden/>
    <w:rsid w:val="008C20BE"/>
    <w:rPr>
      <w:sz w:val="24"/>
    </w:rPr>
  </w:style>
  <w:style w:type="character" w:customStyle="1" w:styleId="affffd">
    <w:name w:val="Заголовок записки Знак"/>
    <w:basedOn w:val="afd"/>
    <w:link w:val="affffc"/>
    <w:semiHidden/>
    <w:rsid w:val="008C20BE"/>
    <w:rPr>
      <w:sz w:val="24"/>
    </w:rPr>
  </w:style>
  <w:style w:type="character" w:customStyle="1" w:styleId="afffff3">
    <w:name w:val="Красная строка Знак"/>
    <w:basedOn w:val="afffff1"/>
    <w:link w:val="afffff2"/>
    <w:semiHidden/>
    <w:rsid w:val="008C20BE"/>
    <w:rPr>
      <w:sz w:val="24"/>
    </w:rPr>
  </w:style>
  <w:style w:type="character" w:customStyle="1" w:styleId="2ff0">
    <w:name w:val="Красная строка 2 Знак"/>
    <w:basedOn w:val="aff8"/>
    <w:link w:val="2ff"/>
    <w:semiHidden/>
    <w:rsid w:val="008C20BE"/>
    <w:rPr>
      <w:snapToGrid w:val="0"/>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6"/>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9155D4"/>
    <w:pPr>
      <w:numPr>
        <w:ilvl w:val="2"/>
      </w:numPr>
    </w:pPr>
  </w:style>
  <w:style w:type="paragraph" w:customStyle="1" w:styleId="GOSTTableListNum4">
    <w:name w:val="_GOST_Table_List_Num_4"/>
    <w:basedOn w:val="GOSTTableListNum3"/>
    <w:qFormat/>
    <w:rsid w:val="009155D4"/>
    <w:pPr>
      <w:numPr>
        <w:ilvl w:val="3"/>
      </w:numPr>
    </w:pPr>
  </w:style>
  <w:style w:type="paragraph" w:customStyle="1" w:styleId="GOSTTableListNum5">
    <w:name w:val="_GOST_Table_List_Num_5"/>
    <w:basedOn w:val="GOSTTableListNum4"/>
    <w:qFormat/>
    <w:rsid w:val="009155D4"/>
    <w:pPr>
      <w:numPr>
        <w:ilvl w:val="4"/>
      </w:numPr>
    </w:pPr>
  </w:style>
  <w:style w:type="paragraph" w:customStyle="1" w:styleId="GOSTTa6leListNum3">
    <w:name w:val="_GOST_Ta6le_List_Num_3"/>
    <w:basedOn w:val="afc"/>
    <w:rsid w:val="009155D4"/>
    <w:pPr>
      <w:tabs>
        <w:tab w:val="num" w:pos="360"/>
      </w:tabs>
      <w:ind w:left="681" w:firstLine="0"/>
      <w:jc w:val="left"/>
    </w:pPr>
    <w:rPr>
      <w:sz w:val="22"/>
    </w:rPr>
  </w:style>
  <w:style w:type="paragraph" w:customStyle="1" w:styleId="GOSTTableListNum6">
    <w:name w:val="_GOST_Table_List_Num_6"/>
    <w:basedOn w:val="GOSTTableListNum5"/>
    <w:qFormat/>
    <w:rsid w:val="009155D4"/>
    <w:pPr>
      <w:numPr>
        <w:ilvl w:val="5"/>
      </w:numPr>
    </w:pPr>
  </w:style>
  <w:style w:type="paragraph" w:customStyle="1" w:styleId="GOSTTableListNum7">
    <w:name w:val="_GOST_Table_List_Num_7"/>
    <w:basedOn w:val="GOSTTableListNum6"/>
    <w:qFormat/>
    <w:rsid w:val="009155D4"/>
    <w:pPr>
      <w:numPr>
        <w:ilvl w:val="6"/>
      </w:numPr>
    </w:pPr>
  </w:style>
  <w:style w:type="paragraph" w:customStyle="1" w:styleId="GOSTTitulhead">
    <w:name w:val="_GOST_Titul_head"/>
    <w:basedOn w:val="afc"/>
    <w:rsid w:val="00764217"/>
    <w:pPr>
      <w:pBdr>
        <w:bottom w:val="single" w:sz="12" w:space="1" w:color="auto"/>
      </w:pBdr>
      <w:suppressAutoHyphens/>
      <w:jc w:val="center"/>
    </w:pPr>
    <w:rPr>
      <w:rFonts w:ascii="Arial" w:hAnsi="Arial"/>
      <w:b/>
      <w:bCs/>
    </w:rPr>
  </w:style>
  <w:style w:type="character" w:customStyle="1" w:styleId="ASFKReporterror">
    <w:name w:val="_ASFK_Report_error"/>
    <w:rsid w:val="00471DBD"/>
    <w:rPr>
      <w:noProof/>
      <w:lang w:val="ru-RU"/>
    </w:rPr>
  </w:style>
  <w:style w:type="character" w:customStyle="1" w:styleId="TRFSymItalic">
    <w:name w:val="_TRF_Sym_Italic"/>
    <w:rsid w:val="00A01D93"/>
    <w:rPr>
      <w:i/>
    </w:rPr>
  </w:style>
  <w:style w:type="paragraph" w:customStyle="1" w:styleId="Checklist">
    <w:name w:val="Checklist"/>
    <w:basedOn w:val="afc"/>
    <w:rsid w:val="0075022E"/>
    <w:pPr>
      <w:keepLines/>
      <w:suppressAutoHyphens/>
      <w:autoSpaceDE w:val="0"/>
      <w:autoSpaceDN w:val="0"/>
      <w:adjustRightInd w:val="0"/>
      <w:spacing w:before="60" w:after="60"/>
      <w:ind w:left="3427" w:hanging="547"/>
    </w:pPr>
    <w:rPr>
      <w:bCs/>
      <w:color w:val="000000"/>
      <w:sz w:val="20"/>
      <w:lang w:eastAsia="en-US"/>
    </w:rPr>
  </w:style>
  <w:style w:type="character" w:customStyle="1" w:styleId="GOSTTableHead0">
    <w:name w:val="_GOST_Table_Head Знак"/>
    <w:link w:val="GOSTTableHead"/>
    <w:rsid w:val="007E044C"/>
    <w:rPr>
      <w:b/>
      <w:bCs/>
      <w:sz w:val="22"/>
    </w:rPr>
  </w:style>
  <w:style w:type="character" w:customStyle="1" w:styleId="a-reqrequired">
    <w:name w:val="a-reqrequired"/>
    <w:basedOn w:val="afd"/>
    <w:rsid w:val="001A2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58672">
      <w:bodyDiv w:val="1"/>
      <w:marLeft w:val="0"/>
      <w:marRight w:val="0"/>
      <w:marTop w:val="0"/>
      <w:marBottom w:val="0"/>
      <w:divBdr>
        <w:top w:val="none" w:sz="0" w:space="0" w:color="auto"/>
        <w:left w:val="none" w:sz="0" w:space="0" w:color="auto"/>
        <w:bottom w:val="none" w:sz="0" w:space="0" w:color="auto"/>
        <w:right w:val="none" w:sz="0" w:space="0" w:color="auto"/>
      </w:divBdr>
    </w:div>
    <w:div w:id="105472204">
      <w:bodyDiv w:val="1"/>
      <w:marLeft w:val="0"/>
      <w:marRight w:val="0"/>
      <w:marTop w:val="0"/>
      <w:marBottom w:val="0"/>
      <w:divBdr>
        <w:top w:val="none" w:sz="0" w:space="0" w:color="auto"/>
        <w:left w:val="none" w:sz="0" w:space="0" w:color="auto"/>
        <w:bottom w:val="none" w:sz="0" w:space="0" w:color="auto"/>
        <w:right w:val="none" w:sz="0" w:space="0" w:color="auto"/>
      </w:divBdr>
    </w:div>
    <w:div w:id="185171129">
      <w:bodyDiv w:val="1"/>
      <w:marLeft w:val="0"/>
      <w:marRight w:val="0"/>
      <w:marTop w:val="0"/>
      <w:marBottom w:val="0"/>
      <w:divBdr>
        <w:top w:val="none" w:sz="0" w:space="0" w:color="auto"/>
        <w:left w:val="none" w:sz="0" w:space="0" w:color="auto"/>
        <w:bottom w:val="none" w:sz="0" w:space="0" w:color="auto"/>
        <w:right w:val="none" w:sz="0" w:space="0" w:color="auto"/>
      </w:divBdr>
    </w:div>
    <w:div w:id="212808990">
      <w:bodyDiv w:val="1"/>
      <w:marLeft w:val="0"/>
      <w:marRight w:val="0"/>
      <w:marTop w:val="0"/>
      <w:marBottom w:val="0"/>
      <w:divBdr>
        <w:top w:val="none" w:sz="0" w:space="0" w:color="auto"/>
        <w:left w:val="none" w:sz="0" w:space="0" w:color="auto"/>
        <w:bottom w:val="none" w:sz="0" w:space="0" w:color="auto"/>
        <w:right w:val="none" w:sz="0" w:space="0" w:color="auto"/>
      </w:divBdr>
    </w:div>
    <w:div w:id="247466117">
      <w:bodyDiv w:val="1"/>
      <w:marLeft w:val="0"/>
      <w:marRight w:val="0"/>
      <w:marTop w:val="0"/>
      <w:marBottom w:val="0"/>
      <w:divBdr>
        <w:top w:val="none" w:sz="0" w:space="0" w:color="auto"/>
        <w:left w:val="none" w:sz="0" w:space="0" w:color="auto"/>
        <w:bottom w:val="none" w:sz="0" w:space="0" w:color="auto"/>
        <w:right w:val="none" w:sz="0" w:space="0" w:color="auto"/>
      </w:divBdr>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278882556">
      <w:bodyDiv w:val="1"/>
      <w:marLeft w:val="0"/>
      <w:marRight w:val="0"/>
      <w:marTop w:val="0"/>
      <w:marBottom w:val="0"/>
      <w:divBdr>
        <w:top w:val="none" w:sz="0" w:space="0" w:color="auto"/>
        <w:left w:val="none" w:sz="0" w:space="0" w:color="auto"/>
        <w:bottom w:val="none" w:sz="0" w:space="0" w:color="auto"/>
        <w:right w:val="none" w:sz="0" w:space="0" w:color="auto"/>
      </w:divBdr>
    </w:div>
    <w:div w:id="292366049">
      <w:bodyDiv w:val="1"/>
      <w:marLeft w:val="0"/>
      <w:marRight w:val="0"/>
      <w:marTop w:val="0"/>
      <w:marBottom w:val="0"/>
      <w:divBdr>
        <w:top w:val="none" w:sz="0" w:space="0" w:color="auto"/>
        <w:left w:val="none" w:sz="0" w:space="0" w:color="auto"/>
        <w:bottom w:val="none" w:sz="0" w:space="0" w:color="auto"/>
        <w:right w:val="none" w:sz="0" w:space="0" w:color="auto"/>
      </w:divBdr>
    </w:div>
    <w:div w:id="348725745">
      <w:bodyDiv w:val="1"/>
      <w:marLeft w:val="0"/>
      <w:marRight w:val="0"/>
      <w:marTop w:val="0"/>
      <w:marBottom w:val="0"/>
      <w:divBdr>
        <w:top w:val="none" w:sz="0" w:space="0" w:color="auto"/>
        <w:left w:val="none" w:sz="0" w:space="0" w:color="auto"/>
        <w:bottom w:val="none" w:sz="0" w:space="0" w:color="auto"/>
        <w:right w:val="none" w:sz="0" w:space="0" w:color="auto"/>
      </w:divBdr>
    </w:div>
    <w:div w:id="362168450">
      <w:bodyDiv w:val="1"/>
      <w:marLeft w:val="0"/>
      <w:marRight w:val="0"/>
      <w:marTop w:val="0"/>
      <w:marBottom w:val="0"/>
      <w:divBdr>
        <w:top w:val="none" w:sz="0" w:space="0" w:color="auto"/>
        <w:left w:val="none" w:sz="0" w:space="0" w:color="auto"/>
        <w:bottom w:val="none" w:sz="0" w:space="0" w:color="auto"/>
        <w:right w:val="none" w:sz="0" w:space="0" w:color="auto"/>
      </w:divBdr>
    </w:div>
    <w:div w:id="368265033">
      <w:bodyDiv w:val="1"/>
      <w:marLeft w:val="0"/>
      <w:marRight w:val="0"/>
      <w:marTop w:val="0"/>
      <w:marBottom w:val="0"/>
      <w:divBdr>
        <w:top w:val="none" w:sz="0" w:space="0" w:color="auto"/>
        <w:left w:val="none" w:sz="0" w:space="0" w:color="auto"/>
        <w:bottom w:val="none" w:sz="0" w:space="0" w:color="auto"/>
        <w:right w:val="none" w:sz="0" w:space="0" w:color="auto"/>
      </w:divBdr>
    </w:div>
    <w:div w:id="381515196">
      <w:bodyDiv w:val="1"/>
      <w:marLeft w:val="0"/>
      <w:marRight w:val="0"/>
      <w:marTop w:val="0"/>
      <w:marBottom w:val="0"/>
      <w:divBdr>
        <w:top w:val="none" w:sz="0" w:space="0" w:color="auto"/>
        <w:left w:val="none" w:sz="0" w:space="0" w:color="auto"/>
        <w:bottom w:val="none" w:sz="0" w:space="0" w:color="auto"/>
        <w:right w:val="none" w:sz="0" w:space="0" w:color="auto"/>
      </w:divBdr>
    </w:div>
    <w:div w:id="391202169">
      <w:bodyDiv w:val="1"/>
      <w:marLeft w:val="0"/>
      <w:marRight w:val="0"/>
      <w:marTop w:val="0"/>
      <w:marBottom w:val="0"/>
      <w:divBdr>
        <w:top w:val="none" w:sz="0" w:space="0" w:color="auto"/>
        <w:left w:val="none" w:sz="0" w:space="0" w:color="auto"/>
        <w:bottom w:val="none" w:sz="0" w:space="0" w:color="auto"/>
        <w:right w:val="none" w:sz="0" w:space="0" w:color="auto"/>
      </w:divBdr>
    </w:div>
    <w:div w:id="391779843">
      <w:bodyDiv w:val="1"/>
      <w:marLeft w:val="0"/>
      <w:marRight w:val="0"/>
      <w:marTop w:val="0"/>
      <w:marBottom w:val="0"/>
      <w:divBdr>
        <w:top w:val="none" w:sz="0" w:space="0" w:color="auto"/>
        <w:left w:val="none" w:sz="0" w:space="0" w:color="auto"/>
        <w:bottom w:val="none" w:sz="0" w:space="0" w:color="auto"/>
        <w:right w:val="none" w:sz="0" w:space="0" w:color="auto"/>
      </w:divBdr>
    </w:div>
    <w:div w:id="459300096">
      <w:bodyDiv w:val="1"/>
      <w:marLeft w:val="0"/>
      <w:marRight w:val="0"/>
      <w:marTop w:val="0"/>
      <w:marBottom w:val="0"/>
      <w:divBdr>
        <w:top w:val="none" w:sz="0" w:space="0" w:color="auto"/>
        <w:left w:val="none" w:sz="0" w:space="0" w:color="auto"/>
        <w:bottom w:val="none" w:sz="0" w:space="0" w:color="auto"/>
        <w:right w:val="none" w:sz="0" w:space="0" w:color="auto"/>
      </w:divBdr>
      <w:divsChild>
        <w:div w:id="166485032">
          <w:marLeft w:val="0"/>
          <w:marRight w:val="0"/>
          <w:marTop w:val="0"/>
          <w:marBottom w:val="0"/>
          <w:divBdr>
            <w:top w:val="none" w:sz="0" w:space="0" w:color="auto"/>
            <w:left w:val="none" w:sz="0" w:space="0" w:color="auto"/>
            <w:bottom w:val="none" w:sz="0" w:space="0" w:color="auto"/>
            <w:right w:val="none" w:sz="0" w:space="0" w:color="auto"/>
          </w:divBdr>
        </w:div>
        <w:div w:id="418916448">
          <w:marLeft w:val="0"/>
          <w:marRight w:val="0"/>
          <w:marTop w:val="0"/>
          <w:marBottom w:val="0"/>
          <w:divBdr>
            <w:top w:val="none" w:sz="0" w:space="0" w:color="auto"/>
            <w:left w:val="none" w:sz="0" w:space="0" w:color="auto"/>
            <w:bottom w:val="none" w:sz="0" w:space="0" w:color="auto"/>
            <w:right w:val="none" w:sz="0" w:space="0" w:color="auto"/>
          </w:divBdr>
        </w:div>
      </w:divsChild>
    </w:div>
    <w:div w:id="507909077">
      <w:bodyDiv w:val="1"/>
      <w:marLeft w:val="0"/>
      <w:marRight w:val="0"/>
      <w:marTop w:val="0"/>
      <w:marBottom w:val="0"/>
      <w:divBdr>
        <w:top w:val="none" w:sz="0" w:space="0" w:color="auto"/>
        <w:left w:val="none" w:sz="0" w:space="0" w:color="auto"/>
        <w:bottom w:val="none" w:sz="0" w:space="0" w:color="auto"/>
        <w:right w:val="none" w:sz="0" w:space="0" w:color="auto"/>
      </w:divBdr>
    </w:div>
    <w:div w:id="511453366">
      <w:bodyDiv w:val="1"/>
      <w:marLeft w:val="0"/>
      <w:marRight w:val="0"/>
      <w:marTop w:val="0"/>
      <w:marBottom w:val="0"/>
      <w:divBdr>
        <w:top w:val="none" w:sz="0" w:space="0" w:color="auto"/>
        <w:left w:val="none" w:sz="0" w:space="0" w:color="auto"/>
        <w:bottom w:val="none" w:sz="0" w:space="0" w:color="auto"/>
        <w:right w:val="none" w:sz="0" w:space="0" w:color="auto"/>
      </w:divBdr>
    </w:div>
    <w:div w:id="586040744">
      <w:bodyDiv w:val="1"/>
      <w:marLeft w:val="0"/>
      <w:marRight w:val="0"/>
      <w:marTop w:val="0"/>
      <w:marBottom w:val="0"/>
      <w:divBdr>
        <w:top w:val="none" w:sz="0" w:space="0" w:color="auto"/>
        <w:left w:val="none" w:sz="0" w:space="0" w:color="auto"/>
        <w:bottom w:val="none" w:sz="0" w:space="0" w:color="auto"/>
        <w:right w:val="none" w:sz="0" w:space="0" w:color="auto"/>
      </w:divBdr>
    </w:div>
    <w:div w:id="643506081">
      <w:bodyDiv w:val="1"/>
      <w:marLeft w:val="0"/>
      <w:marRight w:val="0"/>
      <w:marTop w:val="0"/>
      <w:marBottom w:val="0"/>
      <w:divBdr>
        <w:top w:val="none" w:sz="0" w:space="0" w:color="auto"/>
        <w:left w:val="none" w:sz="0" w:space="0" w:color="auto"/>
        <w:bottom w:val="none" w:sz="0" w:space="0" w:color="auto"/>
        <w:right w:val="none" w:sz="0" w:space="0" w:color="auto"/>
      </w:divBdr>
    </w:div>
    <w:div w:id="662003004">
      <w:bodyDiv w:val="1"/>
      <w:marLeft w:val="0"/>
      <w:marRight w:val="0"/>
      <w:marTop w:val="0"/>
      <w:marBottom w:val="0"/>
      <w:divBdr>
        <w:top w:val="none" w:sz="0" w:space="0" w:color="auto"/>
        <w:left w:val="none" w:sz="0" w:space="0" w:color="auto"/>
        <w:bottom w:val="none" w:sz="0" w:space="0" w:color="auto"/>
        <w:right w:val="none" w:sz="0" w:space="0" w:color="auto"/>
      </w:divBdr>
    </w:div>
    <w:div w:id="663973401">
      <w:bodyDiv w:val="1"/>
      <w:marLeft w:val="0"/>
      <w:marRight w:val="0"/>
      <w:marTop w:val="0"/>
      <w:marBottom w:val="0"/>
      <w:divBdr>
        <w:top w:val="none" w:sz="0" w:space="0" w:color="auto"/>
        <w:left w:val="none" w:sz="0" w:space="0" w:color="auto"/>
        <w:bottom w:val="none" w:sz="0" w:space="0" w:color="auto"/>
        <w:right w:val="none" w:sz="0" w:space="0" w:color="auto"/>
      </w:divBdr>
    </w:div>
    <w:div w:id="675228655">
      <w:bodyDiv w:val="1"/>
      <w:marLeft w:val="0"/>
      <w:marRight w:val="0"/>
      <w:marTop w:val="0"/>
      <w:marBottom w:val="0"/>
      <w:divBdr>
        <w:top w:val="none" w:sz="0" w:space="0" w:color="auto"/>
        <w:left w:val="none" w:sz="0" w:space="0" w:color="auto"/>
        <w:bottom w:val="none" w:sz="0" w:space="0" w:color="auto"/>
        <w:right w:val="none" w:sz="0" w:space="0" w:color="auto"/>
      </w:divBdr>
    </w:div>
    <w:div w:id="703561422">
      <w:bodyDiv w:val="1"/>
      <w:marLeft w:val="0"/>
      <w:marRight w:val="0"/>
      <w:marTop w:val="0"/>
      <w:marBottom w:val="0"/>
      <w:divBdr>
        <w:top w:val="none" w:sz="0" w:space="0" w:color="auto"/>
        <w:left w:val="none" w:sz="0" w:space="0" w:color="auto"/>
        <w:bottom w:val="none" w:sz="0" w:space="0" w:color="auto"/>
        <w:right w:val="none" w:sz="0" w:space="0" w:color="auto"/>
      </w:divBdr>
    </w:div>
    <w:div w:id="828403473">
      <w:bodyDiv w:val="1"/>
      <w:marLeft w:val="0"/>
      <w:marRight w:val="0"/>
      <w:marTop w:val="0"/>
      <w:marBottom w:val="0"/>
      <w:divBdr>
        <w:top w:val="none" w:sz="0" w:space="0" w:color="auto"/>
        <w:left w:val="none" w:sz="0" w:space="0" w:color="auto"/>
        <w:bottom w:val="none" w:sz="0" w:space="0" w:color="auto"/>
        <w:right w:val="none" w:sz="0" w:space="0" w:color="auto"/>
      </w:divBdr>
    </w:div>
    <w:div w:id="901790511">
      <w:bodyDiv w:val="1"/>
      <w:marLeft w:val="0"/>
      <w:marRight w:val="0"/>
      <w:marTop w:val="0"/>
      <w:marBottom w:val="0"/>
      <w:divBdr>
        <w:top w:val="none" w:sz="0" w:space="0" w:color="auto"/>
        <w:left w:val="none" w:sz="0" w:space="0" w:color="auto"/>
        <w:bottom w:val="none" w:sz="0" w:space="0" w:color="auto"/>
        <w:right w:val="none" w:sz="0" w:space="0" w:color="auto"/>
      </w:divBdr>
    </w:div>
    <w:div w:id="904024425">
      <w:bodyDiv w:val="1"/>
      <w:marLeft w:val="0"/>
      <w:marRight w:val="0"/>
      <w:marTop w:val="0"/>
      <w:marBottom w:val="0"/>
      <w:divBdr>
        <w:top w:val="none" w:sz="0" w:space="0" w:color="auto"/>
        <w:left w:val="none" w:sz="0" w:space="0" w:color="auto"/>
        <w:bottom w:val="none" w:sz="0" w:space="0" w:color="auto"/>
        <w:right w:val="none" w:sz="0" w:space="0" w:color="auto"/>
      </w:divBdr>
      <w:divsChild>
        <w:div w:id="1343052297">
          <w:marLeft w:val="0"/>
          <w:marRight w:val="0"/>
          <w:marTop w:val="0"/>
          <w:marBottom w:val="0"/>
          <w:divBdr>
            <w:top w:val="none" w:sz="0" w:space="0" w:color="auto"/>
            <w:left w:val="none" w:sz="0" w:space="0" w:color="auto"/>
            <w:bottom w:val="none" w:sz="0" w:space="0" w:color="auto"/>
            <w:right w:val="none" w:sz="0" w:space="0" w:color="auto"/>
          </w:divBdr>
        </w:div>
        <w:div w:id="817500067">
          <w:marLeft w:val="0"/>
          <w:marRight w:val="0"/>
          <w:marTop w:val="0"/>
          <w:marBottom w:val="0"/>
          <w:divBdr>
            <w:top w:val="none" w:sz="0" w:space="0" w:color="auto"/>
            <w:left w:val="none" w:sz="0" w:space="0" w:color="auto"/>
            <w:bottom w:val="none" w:sz="0" w:space="0" w:color="auto"/>
            <w:right w:val="none" w:sz="0" w:space="0" w:color="auto"/>
          </w:divBdr>
        </w:div>
      </w:divsChild>
    </w:div>
    <w:div w:id="924844293">
      <w:bodyDiv w:val="1"/>
      <w:marLeft w:val="0"/>
      <w:marRight w:val="0"/>
      <w:marTop w:val="0"/>
      <w:marBottom w:val="0"/>
      <w:divBdr>
        <w:top w:val="none" w:sz="0" w:space="0" w:color="auto"/>
        <w:left w:val="none" w:sz="0" w:space="0" w:color="auto"/>
        <w:bottom w:val="none" w:sz="0" w:space="0" w:color="auto"/>
        <w:right w:val="none" w:sz="0" w:space="0" w:color="auto"/>
      </w:divBdr>
    </w:div>
    <w:div w:id="944046230">
      <w:bodyDiv w:val="1"/>
      <w:marLeft w:val="0"/>
      <w:marRight w:val="0"/>
      <w:marTop w:val="0"/>
      <w:marBottom w:val="0"/>
      <w:divBdr>
        <w:top w:val="none" w:sz="0" w:space="0" w:color="auto"/>
        <w:left w:val="none" w:sz="0" w:space="0" w:color="auto"/>
        <w:bottom w:val="none" w:sz="0" w:space="0" w:color="auto"/>
        <w:right w:val="none" w:sz="0" w:space="0" w:color="auto"/>
      </w:divBdr>
      <w:divsChild>
        <w:div w:id="763915209">
          <w:marLeft w:val="0"/>
          <w:marRight w:val="0"/>
          <w:marTop w:val="0"/>
          <w:marBottom w:val="0"/>
          <w:divBdr>
            <w:top w:val="single" w:sz="6" w:space="2" w:color="CFCFCF"/>
            <w:left w:val="none" w:sz="0" w:space="0" w:color="auto"/>
            <w:bottom w:val="single" w:sz="6" w:space="2" w:color="CFCFCF"/>
            <w:right w:val="none" w:sz="0" w:space="0" w:color="auto"/>
          </w:divBdr>
        </w:div>
      </w:divsChild>
    </w:div>
    <w:div w:id="965618416">
      <w:bodyDiv w:val="1"/>
      <w:marLeft w:val="0"/>
      <w:marRight w:val="0"/>
      <w:marTop w:val="0"/>
      <w:marBottom w:val="0"/>
      <w:divBdr>
        <w:top w:val="none" w:sz="0" w:space="0" w:color="auto"/>
        <w:left w:val="none" w:sz="0" w:space="0" w:color="auto"/>
        <w:bottom w:val="none" w:sz="0" w:space="0" w:color="auto"/>
        <w:right w:val="none" w:sz="0" w:space="0" w:color="auto"/>
      </w:divBdr>
    </w:div>
    <w:div w:id="993993060">
      <w:bodyDiv w:val="1"/>
      <w:marLeft w:val="0"/>
      <w:marRight w:val="0"/>
      <w:marTop w:val="0"/>
      <w:marBottom w:val="0"/>
      <w:divBdr>
        <w:top w:val="none" w:sz="0" w:space="0" w:color="auto"/>
        <w:left w:val="none" w:sz="0" w:space="0" w:color="auto"/>
        <w:bottom w:val="none" w:sz="0" w:space="0" w:color="auto"/>
        <w:right w:val="none" w:sz="0" w:space="0" w:color="auto"/>
      </w:divBdr>
    </w:div>
    <w:div w:id="1017467306">
      <w:bodyDiv w:val="1"/>
      <w:marLeft w:val="0"/>
      <w:marRight w:val="0"/>
      <w:marTop w:val="0"/>
      <w:marBottom w:val="0"/>
      <w:divBdr>
        <w:top w:val="none" w:sz="0" w:space="0" w:color="auto"/>
        <w:left w:val="none" w:sz="0" w:space="0" w:color="auto"/>
        <w:bottom w:val="none" w:sz="0" w:space="0" w:color="auto"/>
        <w:right w:val="none" w:sz="0" w:space="0" w:color="auto"/>
      </w:divBdr>
    </w:div>
    <w:div w:id="1029911442">
      <w:bodyDiv w:val="1"/>
      <w:marLeft w:val="0"/>
      <w:marRight w:val="0"/>
      <w:marTop w:val="0"/>
      <w:marBottom w:val="0"/>
      <w:divBdr>
        <w:top w:val="none" w:sz="0" w:space="0" w:color="auto"/>
        <w:left w:val="none" w:sz="0" w:space="0" w:color="auto"/>
        <w:bottom w:val="none" w:sz="0" w:space="0" w:color="auto"/>
        <w:right w:val="none" w:sz="0" w:space="0" w:color="auto"/>
      </w:divBdr>
    </w:div>
    <w:div w:id="1035233436">
      <w:bodyDiv w:val="1"/>
      <w:marLeft w:val="0"/>
      <w:marRight w:val="0"/>
      <w:marTop w:val="0"/>
      <w:marBottom w:val="0"/>
      <w:divBdr>
        <w:top w:val="none" w:sz="0" w:space="0" w:color="auto"/>
        <w:left w:val="none" w:sz="0" w:space="0" w:color="auto"/>
        <w:bottom w:val="none" w:sz="0" w:space="0" w:color="auto"/>
        <w:right w:val="none" w:sz="0" w:space="0" w:color="auto"/>
      </w:divBdr>
    </w:div>
    <w:div w:id="1063329527">
      <w:bodyDiv w:val="1"/>
      <w:marLeft w:val="0"/>
      <w:marRight w:val="0"/>
      <w:marTop w:val="0"/>
      <w:marBottom w:val="0"/>
      <w:divBdr>
        <w:top w:val="none" w:sz="0" w:space="0" w:color="auto"/>
        <w:left w:val="none" w:sz="0" w:space="0" w:color="auto"/>
        <w:bottom w:val="none" w:sz="0" w:space="0" w:color="auto"/>
        <w:right w:val="none" w:sz="0" w:space="0" w:color="auto"/>
      </w:divBdr>
    </w:div>
    <w:div w:id="1067265002">
      <w:bodyDiv w:val="1"/>
      <w:marLeft w:val="0"/>
      <w:marRight w:val="0"/>
      <w:marTop w:val="0"/>
      <w:marBottom w:val="0"/>
      <w:divBdr>
        <w:top w:val="none" w:sz="0" w:space="0" w:color="auto"/>
        <w:left w:val="none" w:sz="0" w:space="0" w:color="auto"/>
        <w:bottom w:val="none" w:sz="0" w:space="0" w:color="auto"/>
        <w:right w:val="none" w:sz="0" w:space="0" w:color="auto"/>
      </w:divBdr>
    </w:div>
    <w:div w:id="1121265300">
      <w:bodyDiv w:val="1"/>
      <w:marLeft w:val="0"/>
      <w:marRight w:val="0"/>
      <w:marTop w:val="0"/>
      <w:marBottom w:val="0"/>
      <w:divBdr>
        <w:top w:val="none" w:sz="0" w:space="0" w:color="auto"/>
        <w:left w:val="none" w:sz="0" w:space="0" w:color="auto"/>
        <w:bottom w:val="none" w:sz="0" w:space="0" w:color="auto"/>
        <w:right w:val="none" w:sz="0" w:space="0" w:color="auto"/>
      </w:divBdr>
    </w:div>
    <w:div w:id="1166747772">
      <w:bodyDiv w:val="1"/>
      <w:marLeft w:val="0"/>
      <w:marRight w:val="0"/>
      <w:marTop w:val="0"/>
      <w:marBottom w:val="0"/>
      <w:divBdr>
        <w:top w:val="none" w:sz="0" w:space="0" w:color="auto"/>
        <w:left w:val="none" w:sz="0" w:space="0" w:color="auto"/>
        <w:bottom w:val="none" w:sz="0" w:space="0" w:color="auto"/>
        <w:right w:val="none" w:sz="0" w:space="0" w:color="auto"/>
      </w:divBdr>
    </w:div>
    <w:div w:id="1192958959">
      <w:bodyDiv w:val="1"/>
      <w:marLeft w:val="0"/>
      <w:marRight w:val="0"/>
      <w:marTop w:val="0"/>
      <w:marBottom w:val="0"/>
      <w:divBdr>
        <w:top w:val="none" w:sz="0" w:space="0" w:color="auto"/>
        <w:left w:val="none" w:sz="0" w:space="0" w:color="auto"/>
        <w:bottom w:val="none" w:sz="0" w:space="0" w:color="auto"/>
        <w:right w:val="none" w:sz="0" w:space="0" w:color="auto"/>
      </w:divBdr>
    </w:div>
    <w:div w:id="1196387682">
      <w:bodyDiv w:val="1"/>
      <w:marLeft w:val="0"/>
      <w:marRight w:val="0"/>
      <w:marTop w:val="0"/>
      <w:marBottom w:val="0"/>
      <w:divBdr>
        <w:top w:val="none" w:sz="0" w:space="0" w:color="auto"/>
        <w:left w:val="none" w:sz="0" w:space="0" w:color="auto"/>
        <w:bottom w:val="none" w:sz="0" w:space="0" w:color="auto"/>
        <w:right w:val="none" w:sz="0" w:space="0" w:color="auto"/>
      </w:divBdr>
    </w:div>
    <w:div w:id="1244872940">
      <w:bodyDiv w:val="1"/>
      <w:marLeft w:val="0"/>
      <w:marRight w:val="0"/>
      <w:marTop w:val="0"/>
      <w:marBottom w:val="0"/>
      <w:divBdr>
        <w:top w:val="none" w:sz="0" w:space="0" w:color="auto"/>
        <w:left w:val="none" w:sz="0" w:space="0" w:color="auto"/>
        <w:bottom w:val="none" w:sz="0" w:space="0" w:color="auto"/>
        <w:right w:val="none" w:sz="0" w:space="0" w:color="auto"/>
      </w:divBdr>
    </w:div>
    <w:div w:id="1282178583">
      <w:bodyDiv w:val="1"/>
      <w:marLeft w:val="0"/>
      <w:marRight w:val="0"/>
      <w:marTop w:val="0"/>
      <w:marBottom w:val="0"/>
      <w:divBdr>
        <w:top w:val="none" w:sz="0" w:space="0" w:color="auto"/>
        <w:left w:val="none" w:sz="0" w:space="0" w:color="auto"/>
        <w:bottom w:val="none" w:sz="0" w:space="0" w:color="auto"/>
        <w:right w:val="none" w:sz="0" w:space="0" w:color="auto"/>
      </w:divBdr>
    </w:div>
    <w:div w:id="1314064101">
      <w:bodyDiv w:val="1"/>
      <w:marLeft w:val="0"/>
      <w:marRight w:val="0"/>
      <w:marTop w:val="0"/>
      <w:marBottom w:val="0"/>
      <w:divBdr>
        <w:top w:val="none" w:sz="0" w:space="0" w:color="auto"/>
        <w:left w:val="none" w:sz="0" w:space="0" w:color="auto"/>
        <w:bottom w:val="none" w:sz="0" w:space="0" w:color="auto"/>
        <w:right w:val="none" w:sz="0" w:space="0" w:color="auto"/>
      </w:divBdr>
    </w:div>
    <w:div w:id="1516459240">
      <w:bodyDiv w:val="1"/>
      <w:marLeft w:val="0"/>
      <w:marRight w:val="0"/>
      <w:marTop w:val="0"/>
      <w:marBottom w:val="0"/>
      <w:divBdr>
        <w:top w:val="none" w:sz="0" w:space="0" w:color="auto"/>
        <w:left w:val="none" w:sz="0" w:space="0" w:color="auto"/>
        <w:bottom w:val="none" w:sz="0" w:space="0" w:color="auto"/>
        <w:right w:val="none" w:sz="0" w:space="0" w:color="auto"/>
      </w:divBdr>
    </w:div>
    <w:div w:id="1516573658">
      <w:bodyDiv w:val="1"/>
      <w:marLeft w:val="0"/>
      <w:marRight w:val="0"/>
      <w:marTop w:val="0"/>
      <w:marBottom w:val="0"/>
      <w:divBdr>
        <w:top w:val="none" w:sz="0" w:space="0" w:color="auto"/>
        <w:left w:val="none" w:sz="0" w:space="0" w:color="auto"/>
        <w:bottom w:val="none" w:sz="0" w:space="0" w:color="auto"/>
        <w:right w:val="none" w:sz="0" w:space="0" w:color="auto"/>
      </w:divBdr>
    </w:div>
    <w:div w:id="1555047977">
      <w:bodyDiv w:val="1"/>
      <w:marLeft w:val="0"/>
      <w:marRight w:val="0"/>
      <w:marTop w:val="0"/>
      <w:marBottom w:val="0"/>
      <w:divBdr>
        <w:top w:val="none" w:sz="0" w:space="0" w:color="auto"/>
        <w:left w:val="none" w:sz="0" w:space="0" w:color="auto"/>
        <w:bottom w:val="none" w:sz="0" w:space="0" w:color="auto"/>
        <w:right w:val="none" w:sz="0" w:space="0" w:color="auto"/>
      </w:divBdr>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483171">
      <w:bodyDiv w:val="1"/>
      <w:marLeft w:val="0"/>
      <w:marRight w:val="0"/>
      <w:marTop w:val="0"/>
      <w:marBottom w:val="0"/>
      <w:divBdr>
        <w:top w:val="none" w:sz="0" w:space="0" w:color="auto"/>
        <w:left w:val="none" w:sz="0" w:space="0" w:color="auto"/>
        <w:bottom w:val="none" w:sz="0" w:space="0" w:color="auto"/>
        <w:right w:val="none" w:sz="0" w:space="0" w:color="auto"/>
      </w:divBdr>
    </w:div>
    <w:div w:id="1583682060">
      <w:bodyDiv w:val="1"/>
      <w:marLeft w:val="0"/>
      <w:marRight w:val="0"/>
      <w:marTop w:val="0"/>
      <w:marBottom w:val="0"/>
      <w:divBdr>
        <w:top w:val="none" w:sz="0" w:space="0" w:color="auto"/>
        <w:left w:val="none" w:sz="0" w:space="0" w:color="auto"/>
        <w:bottom w:val="none" w:sz="0" w:space="0" w:color="auto"/>
        <w:right w:val="none" w:sz="0" w:space="0" w:color="auto"/>
      </w:divBdr>
    </w:div>
    <w:div w:id="1688871227">
      <w:bodyDiv w:val="1"/>
      <w:marLeft w:val="0"/>
      <w:marRight w:val="0"/>
      <w:marTop w:val="0"/>
      <w:marBottom w:val="0"/>
      <w:divBdr>
        <w:top w:val="none" w:sz="0" w:space="0" w:color="auto"/>
        <w:left w:val="none" w:sz="0" w:space="0" w:color="auto"/>
        <w:bottom w:val="none" w:sz="0" w:space="0" w:color="auto"/>
        <w:right w:val="none" w:sz="0" w:space="0" w:color="auto"/>
      </w:divBdr>
    </w:div>
    <w:div w:id="1783841855">
      <w:bodyDiv w:val="1"/>
      <w:marLeft w:val="0"/>
      <w:marRight w:val="0"/>
      <w:marTop w:val="0"/>
      <w:marBottom w:val="0"/>
      <w:divBdr>
        <w:top w:val="none" w:sz="0" w:space="0" w:color="auto"/>
        <w:left w:val="none" w:sz="0" w:space="0" w:color="auto"/>
        <w:bottom w:val="none" w:sz="0" w:space="0" w:color="auto"/>
        <w:right w:val="none" w:sz="0" w:space="0" w:color="auto"/>
      </w:divBdr>
    </w:div>
    <w:div w:id="1862426914">
      <w:bodyDiv w:val="1"/>
      <w:marLeft w:val="0"/>
      <w:marRight w:val="0"/>
      <w:marTop w:val="0"/>
      <w:marBottom w:val="0"/>
      <w:divBdr>
        <w:top w:val="none" w:sz="0" w:space="0" w:color="auto"/>
        <w:left w:val="none" w:sz="0" w:space="0" w:color="auto"/>
        <w:bottom w:val="none" w:sz="0" w:space="0" w:color="auto"/>
        <w:right w:val="none" w:sz="0" w:space="0" w:color="auto"/>
      </w:divBdr>
      <w:divsChild>
        <w:div w:id="1048186111">
          <w:marLeft w:val="0"/>
          <w:marRight w:val="0"/>
          <w:marTop w:val="0"/>
          <w:marBottom w:val="0"/>
          <w:divBdr>
            <w:top w:val="none" w:sz="0" w:space="0" w:color="auto"/>
            <w:left w:val="none" w:sz="0" w:space="0" w:color="auto"/>
            <w:bottom w:val="none" w:sz="0" w:space="0" w:color="auto"/>
            <w:right w:val="none" w:sz="0" w:space="0" w:color="auto"/>
          </w:divBdr>
        </w:div>
        <w:div w:id="450443406">
          <w:marLeft w:val="0"/>
          <w:marRight w:val="0"/>
          <w:marTop w:val="0"/>
          <w:marBottom w:val="0"/>
          <w:divBdr>
            <w:top w:val="none" w:sz="0" w:space="0" w:color="auto"/>
            <w:left w:val="none" w:sz="0" w:space="0" w:color="auto"/>
            <w:bottom w:val="none" w:sz="0" w:space="0" w:color="auto"/>
            <w:right w:val="none" w:sz="0" w:space="0" w:color="auto"/>
          </w:divBdr>
        </w:div>
      </w:divsChild>
    </w:div>
    <w:div w:id="1868911686">
      <w:bodyDiv w:val="1"/>
      <w:marLeft w:val="0"/>
      <w:marRight w:val="0"/>
      <w:marTop w:val="0"/>
      <w:marBottom w:val="0"/>
      <w:divBdr>
        <w:top w:val="none" w:sz="0" w:space="0" w:color="auto"/>
        <w:left w:val="none" w:sz="0" w:space="0" w:color="auto"/>
        <w:bottom w:val="none" w:sz="0" w:space="0" w:color="auto"/>
        <w:right w:val="none" w:sz="0" w:space="0" w:color="auto"/>
      </w:divBdr>
    </w:div>
    <w:div w:id="1971158976">
      <w:bodyDiv w:val="1"/>
      <w:marLeft w:val="0"/>
      <w:marRight w:val="0"/>
      <w:marTop w:val="0"/>
      <w:marBottom w:val="0"/>
      <w:divBdr>
        <w:top w:val="none" w:sz="0" w:space="0" w:color="auto"/>
        <w:left w:val="none" w:sz="0" w:space="0" w:color="auto"/>
        <w:bottom w:val="none" w:sz="0" w:space="0" w:color="auto"/>
        <w:right w:val="none" w:sz="0" w:space="0" w:color="auto"/>
      </w:divBdr>
    </w:div>
    <w:div w:id="20674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oleObject" Target="embeddings/_________Microsoft_Visio_2003_201044.vsd"/><Relationship Id="rId21" Type="http://schemas.openxmlformats.org/officeDocument/2006/relationships/image" Target="media/image10.png"/><Relationship Id="rId34" Type="http://schemas.openxmlformats.org/officeDocument/2006/relationships/oleObject" Target="embeddings/_________Microsoft_Visio_2003_201022.vsd"/><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header" Target="header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6.png"/><Relationship Id="rId41" Type="http://schemas.openxmlformats.org/officeDocument/2006/relationships/oleObject" Target="embeddings/_________Microsoft_Visio_2003_201055.vsd"/><Relationship Id="rId54" Type="http://schemas.openxmlformats.org/officeDocument/2006/relationships/image" Target="media/image35.png"/><Relationship Id="rId62" Type="http://schemas.openxmlformats.org/officeDocument/2006/relationships/image" Target="media/image4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oskazna.ru/gis/ehlektronnyj-byudzhet/podklyuchenie-k-sisteme/" TargetMode="External"/><Relationship Id="rId24" Type="http://schemas.openxmlformats.org/officeDocument/2006/relationships/oleObject" Target="embeddings/oleObject2.bin"/><Relationship Id="rId32" Type="http://schemas.openxmlformats.org/officeDocument/2006/relationships/oleObject" Target="embeddings/_________Microsoft_Visio_2003_201011.vsd"/><Relationship Id="rId37" Type="http://schemas.openxmlformats.org/officeDocument/2006/relationships/oleObject" Target="embeddings/_________Microsoft_Visio_2003_201033.vsd"/><Relationship Id="rId40" Type="http://schemas.openxmlformats.org/officeDocument/2006/relationships/image" Target="media/image22.emf"/><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0.emf"/><Relationship Id="rId49" Type="http://schemas.openxmlformats.org/officeDocument/2006/relationships/image" Target="media/image30.png"/><Relationship Id="rId57" Type="http://schemas.openxmlformats.org/officeDocument/2006/relationships/footer" Target="footer2.xml"/><Relationship Id="rId61" Type="http://schemas.openxmlformats.org/officeDocument/2006/relationships/image" Target="media/image39.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17.emf"/><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38.png"/><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lk.budget.gov.ru/udu-webcenter" TargetMode="External"/><Relationship Id="rId22" Type="http://schemas.openxmlformats.org/officeDocument/2006/relationships/oleObject" Target="embeddings/oleObject1.bin"/><Relationship Id="rId27" Type="http://schemas.openxmlformats.org/officeDocument/2006/relationships/image" Target="media/image14.png"/><Relationship Id="rId30" Type="http://schemas.openxmlformats.org/officeDocument/2006/relationships/oleObject" Target="embeddings/oleObject3.bin"/><Relationship Id="rId35" Type="http://schemas.openxmlformats.org/officeDocument/2006/relationships/image" Target="media/image19.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header" Target="header2.xm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2.png"/><Relationship Id="rId33" Type="http://schemas.openxmlformats.org/officeDocument/2006/relationships/image" Target="media/image18.emf"/><Relationship Id="rId38" Type="http://schemas.openxmlformats.org/officeDocument/2006/relationships/image" Target="media/image21.emf"/><Relationship Id="rId46" Type="http://schemas.openxmlformats.org/officeDocument/2006/relationships/image" Target="media/image27.png"/><Relationship Id="rId59" Type="http://schemas.openxmlformats.org/officeDocument/2006/relationships/image" Target="media/image3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D213EA-A182-4C8A-B533-1C1B0C584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TotalTime>
  <Pages>62</Pages>
  <Words>13792</Words>
  <Characters>78619</Characters>
  <Application>Microsoft Office Word</Application>
  <DocSecurity>4</DocSecurity>
  <Lines>655</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92227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Быкова Елена Викторовна</cp:lastModifiedBy>
  <cp:revision>2</cp:revision>
  <cp:lastPrinted>2018-09-27T08:19:00Z</cp:lastPrinted>
  <dcterms:created xsi:type="dcterms:W3CDTF">2020-09-01T09:20:00Z</dcterms:created>
  <dcterms:modified xsi:type="dcterms:W3CDTF">2020-09-01T09:20:00Z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