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BE6" w:rsidRDefault="00247BE6">
      <w:pPr>
        <w:pStyle w:val="ConsPlusTitlePage"/>
      </w:pPr>
      <w:bookmarkStart w:id="0" w:name="_GoBack"/>
      <w:bookmarkEnd w:id="0"/>
      <w:r>
        <w:br/>
      </w:r>
    </w:p>
    <w:p w:rsidR="00247BE6" w:rsidRDefault="00247BE6">
      <w:pPr>
        <w:pStyle w:val="ConsPlusNormal"/>
        <w:outlineLvl w:val="0"/>
      </w:pPr>
    </w:p>
    <w:p w:rsidR="00247BE6" w:rsidRDefault="00247BE6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247BE6" w:rsidRDefault="00247BE6">
      <w:pPr>
        <w:pStyle w:val="ConsPlusTitle"/>
        <w:jc w:val="center"/>
      </w:pPr>
    </w:p>
    <w:p w:rsidR="00247BE6" w:rsidRDefault="00247BE6">
      <w:pPr>
        <w:pStyle w:val="ConsPlusTitle"/>
        <w:jc w:val="center"/>
      </w:pPr>
      <w:r>
        <w:t>ФЕДЕРАЛЬНОЕ КАЗНАЧЕЙСТВО</w:t>
      </w:r>
    </w:p>
    <w:p w:rsidR="00247BE6" w:rsidRDefault="00247BE6">
      <w:pPr>
        <w:pStyle w:val="ConsPlusTitle"/>
        <w:jc w:val="center"/>
      </w:pPr>
    </w:p>
    <w:p w:rsidR="00247BE6" w:rsidRDefault="00247BE6">
      <w:pPr>
        <w:pStyle w:val="ConsPlusTitle"/>
        <w:jc w:val="center"/>
      </w:pPr>
      <w:r>
        <w:t>ПРИКАЗ</w:t>
      </w:r>
    </w:p>
    <w:p w:rsidR="00247BE6" w:rsidRDefault="00247BE6">
      <w:pPr>
        <w:pStyle w:val="ConsPlusTitle"/>
        <w:jc w:val="center"/>
      </w:pPr>
      <w:r>
        <w:t>от 18 августа 2017 г. N 211</w:t>
      </w:r>
    </w:p>
    <w:p w:rsidR="00247BE6" w:rsidRDefault="00247BE6">
      <w:pPr>
        <w:pStyle w:val="ConsPlusTitle"/>
        <w:jc w:val="center"/>
      </w:pPr>
    </w:p>
    <w:p w:rsidR="00247BE6" w:rsidRDefault="00247BE6">
      <w:pPr>
        <w:pStyle w:val="ConsPlusTitle"/>
        <w:jc w:val="center"/>
      </w:pPr>
      <w:r>
        <w:t>ОБ УТВЕРЖДЕНИИ ПОРЯДКА ОРГАНИЗАЦИИ РАБОТЫ ФЕДЕРАЛЬНОГО</w:t>
      </w:r>
    </w:p>
    <w:p w:rsidR="00247BE6" w:rsidRDefault="00247BE6">
      <w:pPr>
        <w:pStyle w:val="ConsPlusTitle"/>
        <w:jc w:val="center"/>
      </w:pPr>
      <w:r>
        <w:t>КАЗНАЧЕЙСТВА И ЕГО ТЕРРИТОРИАЛЬНЫХ ОРГАНОВ ПРИ ОСУЩЕСТВЛЕНИИ</w:t>
      </w:r>
    </w:p>
    <w:p w:rsidR="00247BE6" w:rsidRDefault="00247BE6">
      <w:pPr>
        <w:pStyle w:val="ConsPlusTitle"/>
        <w:jc w:val="center"/>
      </w:pPr>
      <w:r>
        <w:t>КАССОВЫХ ВЫПЛАТ ЗА СЧЕТ СРЕДСТВ БЮДЖЕТОВ БЮДЖЕТНОЙ СИСТЕМЫ</w:t>
      </w:r>
    </w:p>
    <w:p w:rsidR="00247BE6" w:rsidRDefault="00247BE6">
      <w:pPr>
        <w:pStyle w:val="ConsPlusTitle"/>
        <w:jc w:val="center"/>
      </w:pPr>
      <w:r>
        <w:t>РОССИЙСКОЙ ФЕДЕРАЦИИ НА БАНКОВСКИЕ КАРТЫ "МИР"</w:t>
      </w:r>
    </w:p>
    <w:p w:rsidR="00247BE6" w:rsidRDefault="00247BE6">
      <w:pPr>
        <w:pStyle w:val="ConsPlusTitle"/>
        <w:jc w:val="center"/>
      </w:pPr>
      <w:r>
        <w:t>ФИЗИЧЕСКИХ ЛИЦ</w:t>
      </w:r>
    </w:p>
    <w:p w:rsidR="00247BE6" w:rsidRDefault="00247B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7B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7BE6" w:rsidRDefault="00247BE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5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6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7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07.08.2019 </w:t>
            </w:r>
            <w:hyperlink r:id="rId8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22.11.2019 </w:t>
            </w:r>
            <w:hyperlink r:id="rId9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01.06.2020 </w:t>
            </w:r>
            <w:hyperlink r:id="rId10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03.09.2020 </w:t>
            </w:r>
            <w:hyperlink r:id="rId11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12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</w:t>
      </w:r>
      <w:proofErr w:type="gramEnd"/>
      <w:r>
        <w:t xml:space="preserve"> </w:t>
      </w:r>
      <w:proofErr w:type="gramStart"/>
      <w:r>
        <w:t xml:space="preserve">12617) &lt;1&gt;, </w:t>
      </w:r>
      <w:hyperlink r:id="rId13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юстиции Российской Федерации 31 июля 2013 г., регистрационный номер 29219) &lt;2&gt;, </w:t>
      </w:r>
      <w:hyperlink r:id="rId14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</w:t>
      </w:r>
      <w:proofErr w:type="gramEnd"/>
      <w:r>
        <w:t xml:space="preserve"> </w:t>
      </w:r>
      <w:proofErr w:type="gramStart"/>
      <w:r>
        <w:t>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30302) &lt;3&gt;,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</w:t>
      </w:r>
      <w:proofErr w:type="gramEnd"/>
      <w:r>
        <w:t xml:space="preserve"> г. приказываю: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</w:t>
      </w:r>
      <w:proofErr w:type="gramStart"/>
      <w:r>
        <w:t>ноября 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</w:t>
      </w:r>
      <w:proofErr w:type="gramEnd"/>
      <w:r>
        <w:t xml:space="preserve"> </w:t>
      </w:r>
      <w:proofErr w:type="gramStart"/>
      <w:r>
        <w:t xml:space="preserve">февраля 2016 г., регистрационный номер 41125), от 14 октября </w:t>
      </w:r>
      <w:r>
        <w:lastRenderedPageBreak/>
        <w:t>2016 г. N 20н (зарегистрирован в Министерстве юстиции Российской Федерации 13 декабря 2016 г., регистрационный номер 44704),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13 декабря 2018 г. N 39н (зарегистрирован в Министерстве юстиции Российской Федерации 14 января 2019 г., регистрационный номер 53325).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 марта 2014 г. N 3н (зарегистрирован в Министерстве юстиции Российской Федерации 7 мая 2014 г., регистрационный номер 32192),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</w:t>
      </w:r>
      <w:proofErr w:type="gramStart"/>
      <w:r>
        <w:t>декабря 2016 г., регистрационный номер 44704), от 23 июня 2017 г. N 15н (зарегистрирован в Министерстве юстиции Российской Федерации 18 июля 2017 г., регистрационный номер 47445),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 w:history="1">
        <w:r>
          <w:rPr>
            <w:color w:val="0000FF"/>
          </w:rPr>
          <w:t>Порядок</w:t>
        </w:r>
      </w:hyperlink>
      <w:r>
        <w:t xml:space="preserve">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согласно приложению N 1 к настоящему Приказу.</w:t>
      </w:r>
    </w:p>
    <w:p w:rsidR="00247BE6" w:rsidRDefault="00247B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77" w:history="1">
        <w:r>
          <w:rPr>
            <w:color w:val="0000FF"/>
          </w:rPr>
          <w:t>перечень</w:t>
        </w:r>
      </w:hyperlink>
      <w:r>
        <w:t xml:space="preserve"> кодов видов выплат на банковские карты "Мир" физических лиц согласно приложению N 2 к настоящему Приказу.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3. Распространить действие </w:t>
      </w:r>
      <w:hyperlink w:anchor="P51" w:history="1">
        <w:r>
          <w:rPr>
            <w:color w:val="0000FF"/>
          </w:rPr>
          <w:t>Порядка</w:t>
        </w:r>
      </w:hyperlink>
      <w:r>
        <w:t xml:space="preserve"> на управления Федерального казначейства по субъектам Российской Федерации (далее - Управления).</w:t>
      </w:r>
    </w:p>
    <w:p w:rsidR="00247BE6" w:rsidRDefault="00247BE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4. Руководителям Управлений обеспечить исполнение </w:t>
      </w:r>
      <w:hyperlink w:anchor="P51" w:history="1">
        <w:r>
          <w:rPr>
            <w:color w:val="0000FF"/>
          </w:rPr>
          <w:t>Порядка</w:t>
        </w:r>
      </w:hyperlink>
      <w:r>
        <w:t>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5. Руководителям Управлений обеспечить создание сертификатов ключа проверки электронной подписи для автоматического создания и автоматической проверки электронной подписи Управления для использования при передаче информации в операционный и платежный клиринговый центр платежной системы "Мир".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Управлению финансовых технологий (В.В. Ткаченко) совместно с Управлением режима секретности и безопасности информации (В.С. </w:t>
      </w:r>
      <w:proofErr w:type="spellStart"/>
      <w:r>
        <w:t>Бражко</w:t>
      </w:r>
      <w:proofErr w:type="spellEnd"/>
      <w:r>
        <w:t xml:space="preserve">), Управлением информационных систем (В.К. </w:t>
      </w:r>
      <w:proofErr w:type="spellStart"/>
      <w:r>
        <w:t>Кансузян</w:t>
      </w:r>
      <w:proofErr w:type="spellEnd"/>
      <w:r>
        <w:t>) в срок до 15 сентября 2017 г. обеспечить согласование и представление на утверждение комплекта проектной и рабочей документации на развитие Автоматизированной системы Федерального казначейства в части функций по осуществлению кассовых выплат за счет средств бюджета Фонда социального</w:t>
      </w:r>
      <w:proofErr w:type="gramEnd"/>
      <w:r>
        <w:t xml:space="preserve"> страхования Российской Федерации на банковские карты "Мир" физических лиц.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7. Управлению информационных систем (В.К. </w:t>
      </w:r>
      <w:proofErr w:type="spellStart"/>
      <w:r>
        <w:t>Кансузян</w:t>
      </w:r>
      <w:proofErr w:type="spellEnd"/>
      <w:r>
        <w:t xml:space="preserve">) совместно с Управлением </w:t>
      </w:r>
      <w:r>
        <w:lastRenderedPageBreak/>
        <w:t>финансовых технологий (В.В. Ткаченко) обеспечить установку версии прикладного программного обеспечения Автоматизированной системы Федерального казначейства и ее опытную эксплуатацию на промышленной среде в срок до 2 октября 2017 г.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8. Управлению информационных систем (В.К. </w:t>
      </w:r>
      <w:proofErr w:type="spellStart"/>
      <w:r>
        <w:t>Кансузян</w:t>
      </w:r>
      <w:proofErr w:type="spellEnd"/>
      <w:r>
        <w:t>):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8.1. внести соответствующие изменения в должностные регламенты сотрудников Управления информационных систем (далее - УИС);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8.2. обеспечить подготовку сотрудников УИС, в должностные обязанности которых входит осуществление эксплуатации программно-технических средств согласно приложенной к решению документации.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jc w:val="right"/>
      </w:pPr>
      <w:proofErr w:type="spellStart"/>
      <w:r>
        <w:t>И.о</w:t>
      </w:r>
      <w:proofErr w:type="spellEnd"/>
      <w:r>
        <w:t>. руководителя</w:t>
      </w:r>
    </w:p>
    <w:p w:rsidR="00247BE6" w:rsidRDefault="00247BE6">
      <w:pPr>
        <w:pStyle w:val="ConsPlusNormal"/>
        <w:jc w:val="right"/>
      </w:pPr>
      <w:r>
        <w:t>С.Е.ПРОКОФЬЕВ</w:t>
      </w: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  <w:outlineLvl w:val="0"/>
      </w:pPr>
      <w:r>
        <w:t>Приложение N 1</w:t>
      </w:r>
    </w:p>
    <w:p w:rsidR="00247BE6" w:rsidRDefault="00247BE6">
      <w:pPr>
        <w:pStyle w:val="ConsPlusNormal"/>
        <w:jc w:val="right"/>
      </w:pPr>
      <w:r>
        <w:t>к приказу</w:t>
      </w:r>
    </w:p>
    <w:p w:rsidR="00247BE6" w:rsidRDefault="00247BE6">
      <w:pPr>
        <w:pStyle w:val="ConsPlusNormal"/>
        <w:jc w:val="right"/>
      </w:pPr>
      <w:r>
        <w:t>Федерального казначейства</w:t>
      </w:r>
    </w:p>
    <w:p w:rsidR="00247BE6" w:rsidRDefault="00247BE6">
      <w:pPr>
        <w:pStyle w:val="ConsPlusNormal"/>
        <w:jc w:val="right"/>
      </w:pPr>
      <w:r>
        <w:t>от 18 августа 2017 г. N 211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</w:pPr>
      <w:bookmarkStart w:id="1" w:name="P51"/>
      <w:bookmarkEnd w:id="1"/>
      <w:r>
        <w:t>ПОРЯДОК</w:t>
      </w:r>
    </w:p>
    <w:p w:rsidR="00247BE6" w:rsidRDefault="00247BE6">
      <w:pPr>
        <w:pStyle w:val="ConsPlusTitle"/>
        <w:jc w:val="center"/>
      </w:pPr>
      <w:r>
        <w:t>ОРГАНИЗАЦИИ РАБОТЫ ФЕДЕРАЛЬНОГО КАЗНАЧЕЙСТВА</w:t>
      </w:r>
    </w:p>
    <w:p w:rsidR="00247BE6" w:rsidRDefault="00247BE6">
      <w:pPr>
        <w:pStyle w:val="ConsPlusTitle"/>
        <w:jc w:val="center"/>
      </w:pPr>
      <w:r>
        <w:t>И ЕГО ТЕРРИТОРИАЛЬНЫХ ОРГАНОВ ПРИ ОСУЩЕСТВЛЕНИИ КАССОВЫХ</w:t>
      </w:r>
    </w:p>
    <w:p w:rsidR="00247BE6" w:rsidRDefault="00247BE6">
      <w:pPr>
        <w:pStyle w:val="ConsPlusTitle"/>
        <w:jc w:val="center"/>
      </w:pPr>
      <w:r>
        <w:t>ВЫПЛАТ ЗА СЧЕТ СРЕДСТВ БЮДЖЕТОВ БЮДЖЕТНОЙ СИСТЕМЫ</w:t>
      </w:r>
    </w:p>
    <w:p w:rsidR="00247BE6" w:rsidRDefault="00247BE6">
      <w:pPr>
        <w:pStyle w:val="ConsPlusTitle"/>
        <w:jc w:val="center"/>
      </w:pPr>
      <w:r>
        <w:t>РОССИЙСКОЙ ФЕДЕРАЦИИ НА БАНКОВСКИЕ КАРТЫ "МИР"</w:t>
      </w:r>
    </w:p>
    <w:p w:rsidR="00247BE6" w:rsidRDefault="00247BE6">
      <w:pPr>
        <w:pStyle w:val="ConsPlusTitle"/>
        <w:jc w:val="center"/>
      </w:pPr>
      <w:r>
        <w:t>ФИЗИЧЕСКИХ ЛИЦ</w:t>
      </w:r>
    </w:p>
    <w:p w:rsidR="00247BE6" w:rsidRDefault="00247B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7B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7BE6" w:rsidRDefault="00247BE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15.05.2018 </w:t>
            </w:r>
            <w:hyperlink r:id="rId18" w:history="1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19" w:history="1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27.03.2019 </w:t>
            </w:r>
            <w:hyperlink r:id="rId20" w:history="1">
              <w:r>
                <w:rPr>
                  <w:color w:val="0000FF"/>
                </w:rPr>
                <w:t>N 72</w:t>
              </w:r>
            </w:hyperlink>
            <w:r>
              <w:rPr>
                <w:color w:val="392C69"/>
              </w:rPr>
              <w:t xml:space="preserve">, от 07.08.2019 </w:t>
            </w:r>
            <w:hyperlink r:id="rId21" w:history="1">
              <w:r>
                <w:rPr>
                  <w:color w:val="0000FF"/>
                </w:rPr>
                <w:t>N 209</w:t>
              </w:r>
            </w:hyperlink>
            <w:r>
              <w:rPr>
                <w:color w:val="392C69"/>
              </w:rPr>
              <w:t>,</w:t>
            </w:r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22.11.2019 </w:t>
            </w:r>
            <w:hyperlink r:id="rId22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03.09.2020 </w:t>
            </w:r>
            <w:hyperlink r:id="rId23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  <w:outlineLvl w:val="1"/>
      </w:pPr>
      <w:r>
        <w:t>I. Общие положения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"Мир" физических лиц (далее - Порядок) разработан в целях реализации </w:t>
      </w:r>
      <w:hyperlink r:id="rId24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  <w:proofErr w:type="gramEnd"/>
      <w:r>
        <w:t xml:space="preserve"> </w:t>
      </w:r>
      <w:proofErr w:type="gramStart"/>
      <w:r>
        <w:t xml:space="preserve">и муниципальных образований по исполнению соответствующих бюджетов, утвержденного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&lt;1&gt; (далее - Порядок N 8н), </w:t>
      </w:r>
      <w:hyperlink r:id="rId25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территориальных государственных внебюджетных фондов, утвержденного приказом Федерального казначейства от 17 июня 2013 г. N 6н (зарегистрирован в Министерстве </w:t>
      </w:r>
      <w:r>
        <w:lastRenderedPageBreak/>
        <w:t>юстиции</w:t>
      </w:r>
      <w:proofErr w:type="gramEnd"/>
      <w:r>
        <w:t xml:space="preserve"> </w:t>
      </w:r>
      <w:proofErr w:type="gramStart"/>
      <w:r>
        <w:t xml:space="preserve">Российской Федерации 31 июля 2013 г., регистрационный номер 29219) &lt;2&gt; (далее - Порядок N 6н), </w:t>
      </w:r>
      <w:hyperlink r:id="rId26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</w:t>
      </w:r>
      <w:proofErr w:type="gramEnd"/>
      <w:r>
        <w:t xml:space="preserve"> </w:t>
      </w:r>
      <w:proofErr w:type="gramStart"/>
      <w:r>
        <w:t>Федерации 1 ноября 2013 г., регистрационный номер 30302) &lt;3&gt; (далее - Порядок N 12н), Договора об информационно-технологическом взаимодействии от 19 июля 2017 г. и Договора о проведении внутридневного расчета в целях осуществления выплат на банковские карты "Мир" физических лиц от 29 декабря 2018 г.</w:t>
      </w:r>
      <w:proofErr w:type="gramEnd"/>
    </w:p>
    <w:p w:rsidR="00247BE6" w:rsidRDefault="00247BE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</w:t>
      </w:r>
      <w:proofErr w:type="gramStart"/>
      <w:r>
        <w:t>ноября 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</w:t>
      </w:r>
      <w:proofErr w:type="gramEnd"/>
      <w:r>
        <w:t xml:space="preserve"> </w:t>
      </w:r>
      <w:proofErr w:type="gramStart"/>
      <w:r>
        <w:t>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Казначейства России от 07.08.2019 N 209)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44704), от 13 декабря 2018 г. N 39н (зарегистрирован в Министерстве юстиции Российской Федерации 14 января 2019 г., регистрационный номер 53325).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 марта 2014 г. N 3н (зарегистрирован в Министерстве юстиции Российской Федерации 7 мая 2014 г., регистрационный номер 32192),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</w:t>
      </w:r>
      <w:proofErr w:type="gramStart"/>
      <w:r>
        <w:t>декабря 2016 г., регистрационный номер 44704), от 23 июня 2017 г. N 15н (зарегистрирован в Министерстве юстиции Российской Федерации 18 июля 2017 г., регистрационный номер 47445), от 28 декабря 2017 г. N 35н (зарегистрирован в Министерстве юстиции Российской Федерации 27 февраля 2018 г., регистрационный номер 50157), от 13 декабря 2018 г. N 39н (зарегистрирован в Министерстве юстиции Российской Федерации 14</w:t>
      </w:r>
      <w:proofErr w:type="gramEnd"/>
      <w:r>
        <w:t xml:space="preserve"> января 2019 г., регистрационный номер 53325).</w:t>
      </w: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jc w:val="both"/>
      </w:pPr>
      <w:r>
        <w:t xml:space="preserve">(п. 1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1.1. Положения настоящего Порядка распространяются на осуществление выплат на банковские карты "Мир" физических лиц, эмитированные кредитными организациями, и банковские карты с товарным знаком "Мир", эмитированные Банком России (далее - банковские карты "Мир").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  <w:outlineLvl w:val="1"/>
      </w:pPr>
      <w:r>
        <w:t>II. Термины и определения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r>
        <w:t>2. В настоящем Порядке применяются следующие термины: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2.1. ТОФК - территориальный орган Федерального казначейства;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2.2. Распоряжение о перечислении - Распоряжение о перечислении денежных средств на банковские карты "Мир" физических лиц;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2.3. Извещение - Извещение об исполнении распоряжения;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2.4. Уполномоченный работник по выплатам - сотрудник ТОФК, осуществляющий функции по обеспечению проведения и учета операций по кассовым выплатам;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2.5. Уполномоченный работник по переводу - сотрудник ТОФК, осуществляющий функции по обеспечению формирования и отправки расчетных документов для проведения операций по кассовым выплатам;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2.6. ИС АСФК - информационная система Автоматизированная система Федерального казначейства;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2.7. НСПК - акционерное общество "Национальная система платежных карт", являющееся оператором платежной системы "Мир";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2.8. ОПКЦ платежной системы "Мир" - операционный и платежный клиринговый центр платежной системы "Мир";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2.9. Банк России - Центральный Банк Российской Федерации;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2.10. УРБП - Управление развития бюджетных платежей Федерального казначейства;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2.11. УИИ - Управление информационной инфраструктурой Федерального казначейства;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2.12. Реестр выплат - реестр выплат физическим лицам с информацией, необходимой для осуществления указанных выплат на банковские карты "Мир";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2.12 </w:t>
      </w:r>
      <w:proofErr w:type="gramStart"/>
      <w:r>
        <w:t>введен</w:t>
      </w:r>
      <w:proofErr w:type="gramEnd"/>
      <w:r>
        <w:t xml:space="preserve"> </w:t>
      </w:r>
      <w:hyperlink r:id="rId31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2.13. Входящий реестр - электронный документ, содержащий информацию о результатах обработки Реестра выплат;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2.13 </w:t>
      </w:r>
      <w:proofErr w:type="gramStart"/>
      <w:r>
        <w:t>введен</w:t>
      </w:r>
      <w:proofErr w:type="gramEnd"/>
      <w:r>
        <w:t xml:space="preserve"> </w:t>
      </w:r>
      <w:hyperlink r:id="rId32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2.14. Отчет - сведения об общей сумме подтвержденных строк Реестра выплат за операционный день;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2.14 </w:t>
      </w:r>
      <w:proofErr w:type="gramStart"/>
      <w:r>
        <w:t>введен</w:t>
      </w:r>
      <w:proofErr w:type="gramEnd"/>
      <w:r>
        <w:t xml:space="preserve"> </w:t>
      </w:r>
      <w:hyperlink r:id="rId33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2.15. Сводный отчет - сведения об общей сумме подтвержденных строк Реестров выплат за операционный день;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2.15 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2.16. утратил силу. - </w:t>
      </w:r>
      <w:hyperlink r:id="rId35" w:history="1">
        <w:r>
          <w:rPr>
            <w:color w:val="0000FF"/>
          </w:rPr>
          <w:t>Приказ</w:t>
        </w:r>
      </w:hyperlink>
      <w:r>
        <w:t xml:space="preserve"> Казначейства России от 07.08.2019 N 209;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2.17. ПУПЭ - подсистема управления процессами эксплуатации Системы управления эксплуатацией Федерального казначейства.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2.17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  <w:outlineLvl w:val="1"/>
      </w:pPr>
      <w:r>
        <w:lastRenderedPageBreak/>
        <w:t xml:space="preserve">III. Особенности </w:t>
      </w:r>
      <w:proofErr w:type="gramStart"/>
      <w:r>
        <w:t>информационного</w:t>
      </w:r>
      <w:proofErr w:type="gramEnd"/>
      <w:r>
        <w:t xml:space="preserve"> взаимодействия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r>
        <w:t xml:space="preserve">3. Уполномоченный работник по выплатам в день поступления от клиента ТОФК Распоряжения о перечислении проверяет его на соответствие требованиям, установленным Порядками </w:t>
      </w:r>
      <w:hyperlink r:id="rId37" w:history="1">
        <w:r>
          <w:rPr>
            <w:color w:val="0000FF"/>
          </w:rPr>
          <w:t>N 8н</w:t>
        </w:r>
      </w:hyperlink>
      <w:r>
        <w:t xml:space="preserve">, </w:t>
      </w:r>
      <w:hyperlink r:id="rId38" w:history="1">
        <w:r>
          <w:rPr>
            <w:color w:val="0000FF"/>
          </w:rPr>
          <w:t>6н</w:t>
        </w:r>
      </w:hyperlink>
      <w:r>
        <w:t xml:space="preserve">, </w:t>
      </w:r>
      <w:hyperlink r:id="rId39" w:history="1">
        <w:r>
          <w:rPr>
            <w:color w:val="0000FF"/>
          </w:rPr>
          <w:t>12н</w:t>
        </w:r>
      </w:hyperlink>
      <w:r>
        <w:t>.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bookmarkStart w:id="2" w:name="P106"/>
      <w:bookmarkEnd w:id="2"/>
      <w:r>
        <w:t xml:space="preserve">4. 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16-00 часов по местному времени текущего дня </w:t>
      </w:r>
      <w:proofErr w:type="gramStart"/>
      <w:r>
        <w:t>формирует и направляет</w:t>
      </w:r>
      <w:proofErr w:type="gramEnd"/>
      <w:r>
        <w:t xml:space="preserve"> в ОПКЦ платежной системы "Мир" Реестр выплат.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41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42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43" w:history="1">
        <w:r>
          <w:rPr>
            <w:color w:val="0000FF"/>
          </w:rPr>
          <w:t>N 357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5. Реестр выплат подписывается в ИС АСФК электронной подписью Уполномоченного работника по выплатам, утверждается руководителем или заместителем руководителя ТОФК, в автоматическом режиме подписывается электронной подписью ТОФК для направления в ОПКЦ платежной системы "Мир".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6. Отзыв Реестра выплат или внесение изменений в сведения, содержащиеся в Реестре выплат, после его направления в ОПКЦ платежной системы "Мир" в соответствии с </w:t>
      </w:r>
      <w:hyperlink w:anchor="P106" w:history="1">
        <w:r>
          <w:rPr>
            <w:color w:val="0000FF"/>
          </w:rPr>
          <w:t>пунктом 4</w:t>
        </w:r>
      </w:hyperlink>
      <w:r>
        <w:t xml:space="preserve"> настоящего Порядка не допускаются.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7. Уполномоченный работник по выплатам в день направления Реестра выплат в ОПКЦ платежной системы "Мир" обеспечивает: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Казначейства России от 03.09.2020 N 255)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7.1. контроль доставки Реестра выплат в ОПКЦ платежной системы "Мир" и поступления в ИС АСФК Входящего реестра;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7.1.(1) контроль соответствия общих сумм Реестра выплат и Входящего реестра (с учетом сумм неподтвержденных строк Реестра выплат);</w:t>
      </w:r>
    </w:p>
    <w:p w:rsidR="00247BE6" w:rsidRDefault="00247B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7.1.(1)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Приказом</w:t>
        </w:r>
      </w:hyperlink>
      <w:r>
        <w:t xml:space="preserve"> Казначейства России от 03.09.2020 N 255)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7.2. формирование и направление клиенту ТОФК в электронном виде Извещения;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7.3. соответствие информации в Извещении, сведениям, содержащимся во Входящем реестре.</w:t>
      </w:r>
    </w:p>
    <w:p w:rsidR="00247BE6" w:rsidRDefault="00247BE6">
      <w:pPr>
        <w:pStyle w:val="ConsPlusNormal"/>
        <w:jc w:val="both"/>
      </w:pPr>
      <w:r>
        <w:t xml:space="preserve">(п. 7 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8. В случае </w:t>
      </w:r>
      <w:proofErr w:type="spellStart"/>
      <w:r>
        <w:t>непоступления</w:t>
      </w:r>
      <w:proofErr w:type="spellEnd"/>
      <w:r>
        <w:t xml:space="preserve"> в ТОФК Входящего реестра в течение 30 (тридцати) минут с момента направления Реестра выплат Уполномоченный работник по выплатам регистрирует соответствующее обращение в ПУПЭ.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48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49" w:history="1">
        <w:r>
          <w:rPr>
            <w:color w:val="0000FF"/>
          </w:rPr>
          <w:t>N 209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9. В случае поступления в ТОФК от ОПКЦ платежной системы "Мир" информации об отказе в приеме Реестра выплат Уполномоченный работник по выплатам </w:t>
      </w:r>
      <w:proofErr w:type="gramStart"/>
      <w:r>
        <w:t>регистрирует с учетом причины отказа обращение в ПУПЭ и после устранения причины отказа осуществляет</w:t>
      </w:r>
      <w:proofErr w:type="gramEnd"/>
      <w:r>
        <w:t xml:space="preserve"> повторное формирование Реестра выплат согласно </w:t>
      </w:r>
      <w:hyperlink w:anchor="P106" w:history="1">
        <w:r>
          <w:rPr>
            <w:color w:val="0000FF"/>
          </w:rPr>
          <w:t>пункту 4</w:t>
        </w:r>
      </w:hyperlink>
      <w:r>
        <w:t xml:space="preserve"> настоящего Порядка.</w:t>
      </w:r>
    </w:p>
    <w:p w:rsidR="00247BE6" w:rsidRDefault="00247B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27.03.2019 </w:t>
      </w:r>
      <w:hyperlink r:id="rId50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51" w:history="1">
        <w:r>
          <w:rPr>
            <w:color w:val="0000FF"/>
          </w:rPr>
          <w:t>N 209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9.1. В случае если по состоянию на 17-00 часов по местному времени дня направления Реестра </w:t>
      </w:r>
      <w:proofErr w:type="gramStart"/>
      <w:r>
        <w:t>выплат</w:t>
      </w:r>
      <w:proofErr w:type="gramEnd"/>
      <w:r>
        <w:t xml:space="preserve"> предусмотренные пунктом 7 настоящего Порядка (с учетом пунктов 8 и 9 настоящего Порядка) мероприятия не могут быть выполнены или выполнены с отрицательным результатом, ТОФК незамедлительно информирует об этом УРБП с описанием причин и принятых мер, а также номеров зарегистрированных в ПУПЭ обращений (при необходимости).</w:t>
      </w:r>
    </w:p>
    <w:p w:rsidR="00247BE6" w:rsidRDefault="00247BE6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9.1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Приказом</w:t>
        </w:r>
      </w:hyperlink>
      <w:r>
        <w:t xml:space="preserve"> Казначейства России от 03.09.2020 N 255)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  <w:outlineLvl w:val="1"/>
      </w:pPr>
      <w:r>
        <w:t>IV. Особенности проведения кассовых выплат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bookmarkStart w:id="3" w:name="P128"/>
      <w:bookmarkEnd w:id="3"/>
      <w:r>
        <w:t xml:space="preserve">10. </w:t>
      </w:r>
      <w:proofErr w:type="gramStart"/>
      <w:r>
        <w:t xml:space="preserve">С учетом сформированных Извещений Уполномоченный работник по переводу осуществляет перевод денежных средств с соответствующего единого счета бюджета с использованием сервиса срочного перевода не позднее 11-00 часов по московскому времени дня, следующего за днем поступления в ТОФК Распоряжения о перечислении, путем составления и направления в обслуживающее подразделение Банка России платежного поручения (код </w:t>
      </w:r>
      <w:hyperlink r:id="rId53" w:history="1">
        <w:r>
          <w:rPr>
            <w:color w:val="0000FF"/>
          </w:rPr>
          <w:t>формы</w:t>
        </w:r>
      </w:hyperlink>
      <w:r>
        <w:t xml:space="preserve"> по Общероссийскому классификатору управленческой документации 0401060) на общую</w:t>
      </w:r>
      <w:proofErr w:type="gramEnd"/>
      <w:r>
        <w:t xml:space="preserve"> сумму подтвержденных строк Реестра выплат, включенных в Извещение, с указанием следующих реквизитов получателя средств: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54" w:history="1">
        <w:r>
          <w:rPr>
            <w:color w:val="0000FF"/>
          </w:rPr>
          <w:t>N 131</w:t>
        </w:r>
      </w:hyperlink>
      <w:r>
        <w:t xml:space="preserve">, от 22.11.2019 </w:t>
      </w:r>
      <w:hyperlink r:id="rId55" w:history="1">
        <w:r>
          <w:rPr>
            <w:color w:val="0000FF"/>
          </w:rPr>
          <w:t>N 357</w:t>
        </w:r>
      </w:hyperlink>
      <w:r>
        <w:t xml:space="preserve">, от 03.09.2020 </w:t>
      </w:r>
      <w:hyperlink r:id="rId56" w:history="1">
        <w:r>
          <w:rPr>
            <w:color w:val="0000FF"/>
          </w:rPr>
          <w:t>N 255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Счет получателя средств: 47422810245010000900;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Наименование банка получателя средств: Операционный департамент Банка России г. Москва 701;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БИК банка получателя средств: 044501002;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Наименование получателя средств: Операционный департамент Банка России;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ИНН получателя средств: 7702235133;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КПП получателя средств: 770201001;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Назначение платежа: &lt;Идентификатор ТОФК&gt; &lt;1&gt;//&lt;Номер Реестра выплат&gt;//&lt;Дата формирования Реестра выплат&gt; &lt;2&gt;//Договор НСПК, ФК, БР о проведении внутридневного расчета от 29.12.2018//Выплаты физлицам - держателям Карт "Мир".</w:t>
      </w:r>
    </w:p>
    <w:p w:rsidR="00247BE6" w:rsidRDefault="00247B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У</w:t>
      </w:r>
      <w:proofErr w:type="gramEnd"/>
      <w:r>
        <w:t xml:space="preserve">казывается в соответствии с </w:t>
      </w:r>
      <w:hyperlink w:anchor="P186" w:history="1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У</w:t>
      </w:r>
      <w:proofErr w:type="gramEnd"/>
      <w:r>
        <w:t>казывается в формате "ДДММГГГГ", где "ДД" - день, "ММ" - месяц, "ГГГГ" - год.</w:t>
      </w: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ind w:firstLine="540"/>
        <w:jc w:val="both"/>
      </w:pPr>
      <w:bookmarkStart w:id="4" w:name="P142"/>
      <w:bookmarkEnd w:id="4"/>
      <w:r>
        <w:t>11. В случае недостаточности на едином счете бюджета денежных сре</w:t>
      </w:r>
      <w:proofErr w:type="gramStart"/>
      <w:r>
        <w:t>дств дл</w:t>
      </w:r>
      <w:proofErr w:type="gramEnd"/>
      <w:r>
        <w:t>я осуществления перевода Уполномоченный работник по переводу в установленном порядке инициирует подкрепление соответствующего счета бюджета на общую сумму подтвержденных строк Реестров выплат, включенных в Извещения.</w:t>
      </w:r>
    </w:p>
    <w:p w:rsidR="00247BE6" w:rsidRDefault="00247BE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Казначейства России от 03.09.2020 N 255)</w:t>
      </w:r>
    </w:p>
    <w:p w:rsidR="00247BE6" w:rsidRDefault="00247BE6">
      <w:pPr>
        <w:pStyle w:val="ConsPlusNormal"/>
        <w:spacing w:before="220"/>
        <w:ind w:firstLine="540"/>
        <w:jc w:val="both"/>
      </w:pPr>
      <w:bookmarkStart w:id="5" w:name="P144"/>
      <w:bookmarkEnd w:id="5"/>
      <w:r>
        <w:t>12. Уполномоченный работник по выплатам при поступлении от ОПКЦ платежной системы "Мир", но не позднее 09-30 часов по местному времени второго дня, следующего за днем направления Реестра выплат, осуществляет контроль автоматической обработки Отчета в ИС АСФК в части: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Казначейства России от 22.11.2019 N 357)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включения в Отчет сведений о направленных за операционный день Реестрах выплат;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контроля соответствия сумм подтвержденных строк Реестра выплат, включенных в Извещения, сведениям о суммах, отраженным в Отчете;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lastRenderedPageBreak/>
        <w:t>контроля соответствия сумм направленных платежных поручений сведениям о суммах подтвержденных строк Реестра выплат, включенных во Входящие реестры, отраженным в Отчете.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непоступления</w:t>
      </w:r>
      <w:proofErr w:type="spellEnd"/>
      <w:r>
        <w:t xml:space="preserve"> Отчета в установленный срок Уполномоченный работник по выплатам регистрирует соответствующее обращение в ПУПЭ.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60" w:history="1">
        <w:r>
          <w:rPr>
            <w:color w:val="0000FF"/>
          </w:rPr>
          <w:t>N 72</w:t>
        </w:r>
      </w:hyperlink>
      <w:r>
        <w:t xml:space="preserve">, от 07.08.2019 </w:t>
      </w:r>
      <w:hyperlink r:id="rId61" w:history="1">
        <w:r>
          <w:rPr>
            <w:color w:val="0000FF"/>
          </w:rPr>
          <w:t>N 209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случае выявления расхождений по результатам проведения автоматической обработки Отчета в ИС АСФК, указанной в </w:t>
      </w:r>
      <w:hyperlink w:anchor="P144" w:history="1">
        <w:r>
          <w:rPr>
            <w:color w:val="0000FF"/>
          </w:rPr>
          <w:t>пункте 12</w:t>
        </w:r>
      </w:hyperlink>
      <w:r>
        <w:t xml:space="preserve"> настоящего Порядка, ТОФК в течение 30 (тридцати) минут с момента поступления Отчета, но не позднее 10-00 часов по местному времени второго дня, следующего за днем направления Реестра выплат, информирует УРБП, Банк России и НСПК о факте расхождений с приложением Отчета и информации о</w:t>
      </w:r>
      <w:proofErr w:type="gramEnd"/>
      <w:r>
        <w:t xml:space="preserve"> выявленных </w:t>
      </w:r>
      <w:proofErr w:type="gramStart"/>
      <w:r>
        <w:t>расхождениях</w:t>
      </w:r>
      <w:proofErr w:type="gramEnd"/>
      <w:r>
        <w:t>.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27.03.2019 </w:t>
      </w:r>
      <w:hyperlink r:id="rId62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63" w:history="1">
        <w:r>
          <w:rPr>
            <w:color w:val="0000FF"/>
          </w:rPr>
          <w:t>N 357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В случае если сумма денежных средств, переведенных на счет Банка России, меньше общей суммы подтвержденных строк Реестра выплат, содержащейся в Отчете, Уполномоченный работник по переводу в течение 2 (двух) часов с момента поступления Отчета, но не позднее 11-30 часов по местному времени второго дня, следующего за днем направления Реестра выплат, обеспечивает в соответствии с </w:t>
      </w:r>
      <w:hyperlink w:anchor="P128" w:history="1">
        <w:r>
          <w:rPr>
            <w:color w:val="0000FF"/>
          </w:rPr>
          <w:t>пунктами 10</w:t>
        </w:r>
      </w:hyperlink>
      <w:r>
        <w:t xml:space="preserve">, </w:t>
      </w:r>
      <w:hyperlink w:anchor="P142" w:history="1">
        <w:r>
          <w:rPr>
            <w:color w:val="0000FF"/>
          </w:rPr>
          <w:t>11</w:t>
        </w:r>
      </w:hyperlink>
      <w:r>
        <w:t xml:space="preserve"> настоящего Порядка перевод</w:t>
      </w:r>
      <w:proofErr w:type="gramEnd"/>
      <w:r>
        <w:t xml:space="preserve"> недостающей суммы.</w:t>
      </w:r>
    </w:p>
    <w:p w:rsidR="00247BE6" w:rsidRDefault="00247BE6">
      <w:pPr>
        <w:pStyle w:val="ConsPlusNormal"/>
        <w:jc w:val="both"/>
      </w:pPr>
      <w:r>
        <w:t xml:space="preserve">(в ред. Приказов Казначейства России от 15.05.2018 </w:t>
      </w:r>
      <w:hyperlink r:id="rId64" w:history="1">
        <w:r>
          <w:rPr>
            <w:color w:val="0000FF"/>
          </w:rPr>
          <w:t>N 131</w:t>
        </w:r>
      </w:hyperlink>
      <w:r>
        <w:t xml:space="preserve">, от 27.03.2019 </w:t>
      </w:r>
      <w:hyperlink r:id="rId65" w:history="1">
        <w:r>
          <w:rPr>
            <w:color w:val="0000FF"/>
          </w:rPr>
          <w:t>N 72</w:t>
        </w:r>
      </w:hyperlink>
      <w:r>
        <w:t xml:space="preserve">, от 22.11.2019 </w:t>
      </w:r>
      <w:hyperlink r:id="rId66" w:history="1">
        <w:r>
          <w:rPr>
            <w:color w:val="0000FF"/>
          </w:rPr>
          <w:t>N 357</w:t>
        </w:r>
      </w:hyperlink>
      <w:r>
        <w:t>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сумма денежных средств, переведенных на счет Банка России, превышает общую сумму подтвержденных строк Реестра выплат, содержащуюся в Отчете, ТОФК обеспечивает направление в Операционный департамент Банка России письма в произвольной форме о возврате денежных средств в день выявления расхождений по результатам проведения автоматической обработки Отчета в ИС АСФК, а также контроль их поступления.</w:t>
      </w:r>
    </w:p>
    <w:p w:rsidR="00247BE6" w:rsidRDefault="00247BE6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Письмо о возврате денежных средств должно содержать:</w:t>
      </w:r>
    </w:p>
    <w:p w:rsidR="00247BE6" w:rsidRDefault="00247BE6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 xml:space="preserve">информацию о номере, дате и сумме платежного поручения, направленного в соответствии с </w:t>
      </w:r>
      <w:hyperlink w:anchor="P128" w:history="1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247BE6" w:rsidRDefault="00247BE6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реквизиты получателя средств (наименование, идентификационный номер налогоплательщика, код причины постановки на учет, номер лицевого счета), реквизиты банковского счета ТОФК (банковский идентификационный код и наименование банка, номер банковского счета), код бюджетной классификации Российской Федерации и сумму, подлежащую возврату.</w:t>
      </w:r>
    </w:p>
    <w:p w:rsidR="00247BE6" w:rsidRDefault="00247BE6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Казначейства России от 27.03.2019 N 72)</w:t>
      </w:r>
    </w:p>
    <w:p w:rsidR="00247BE6" w:rsidRDefault="00247BE6">
      <w:pPr>
        <w:pStyle w:val="ConsPlusNormal"/>
        <w:spacing w:before="220"/>
        <w:ind w:firstLine="540"/>
        <w:jc w:val="both"/>
      </w:pPr>
      <w:r>
        <w:t>15. При поступлении от ОПКЦ платежной системы "Мир" Сводного отчета за операционный день УИИ обеспечивает его передачу в УРБП.</w:t>
      </w:r>
    </w:p>
    <w:p w:rsidR="00247BE6" w:rsidRDefault="00247BE6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Казначейства России от 15.05.2018 N 131)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  <w:outlineLvl w:val="1"/>
      </w:pPr>
      <w:r>
        <w:t>V. Особенности представления информации об операциях</w:t>
      </w:r>
    </w:p>
    <w:p w:rsidR="00247BE6" w:rsidRDefault="00247BE6">
      <w:pPr>
        <w:pStyle w:val="ConsPlusTitle"/>
        <w:jc w:val="center"/>
      </w:pPr>
      <w:r>
        <w:t>по кассовым выплатам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Normal"/>
        <w:ind w:firstLine="540"/>
        <w:jc w:val="both"/>
      </w:pPr>
      <w:r>
        <w:t>16. Выписка из соответствующего лицевого счета клиента ТОФК должна содержать информацию о платежных поручениях, составленных на сумму подтвержденных строк Реестра выплат и являющихся документами, подтверждающими исполнение Распоряжений о перечислении, по которым сформированы Извещения, содержащие суммы подтвержденных строк Реестра выплат, при этом каждому такому Распоряжению о перечислении должно соответствовать одно платежное поручение.</w:t>
      </w: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  <w:outlineLvl w:val="1"/>
      </w:pPr>
      <w:r>
        <w:t>Приложение</w:t>
      </w:r>
    </w:p>
    <w:p w:rsidR="00247BE6" w:rsidRDefault="00247BE6">
      <w:pPr>
        <w:pStyle w:val="ConsPlusNormal"/>
        <w:jc w:val="right"/>
      </w:pPr>
      <w:r>
        <w:t>к Порядку организации работы</w:t>
      </w:r>
    </w:p>
    <w:p w:rsidR="00247BE6" w:rsidRDefault="00247BE6">
      <w:pPr>
        <w:pStyle w:val="ConsPlusNormal"/>
        <w:jc w:val="right"/>
      </w:pPr>
      <w:r>
        <w:t>Федерального казначейства</w:t>
      </w:r>
    </w:p>
    <w:p w:rsidR="00247BE6" w:rsidRDefault="00247BE6">
      <w:pPr>
        <w:pStyle w:val="ConsPlusNormal"/>
        <w:jc w:val="right"/>
      </w:pPr>
      <w:r>
        <w:t>и его территориальных органов</w:t>
      </w:r>
    </w:p>
    <w:p w:rsidR="00247BE6" w:rsidRDefault="00247BE6">
      <w:pPr>
        <w:pStyle w:val="ConsPlusNormal"/>
        <w:jc w:val="right"/>
      </w:pPr>
      <w:r>
        <w:t>при осуществлении кассовых выплат</w:t>
      </w:r>
    </w:p>
    <w:p w:rsidR="00247BE6" w:rsidRDefault="00247BE6">
      <w:pPr>
        <w:pStyle w:val="ConsPlusNormal"/>
        <w:jc w:val="right"/>
      </w:pPr>
      <w:r>
        <w:t>за счет средств бюджета</w:t>
      </w:r>
    </w:p>
    <w:p w:rsidR="00247BE6" w:rsidRDefault="00247BE6">
      <w:pPr>
        <w:pStyle w:val="ConsPlusNormal"/>
        <w:jc w:val="right"/>
      </w:pPr>
      <w:r>
        <w:t>Фонда социального страхования</w:t>
      </w:r>
    </w:p>
    <w:p w:rsidR="00247BE6" w:rsidRDefault="00247BE6">
      <w:pPr>
        <w:pStyle w:val="ConsPlusNormal"/>
        <w:jc w:val="right"/>
      </w:pPr>
      <w:r>
        <w:t>Российской Федерации</w:t>
      </w:r>
    </w:p>
    <w:p w:rsidR="00247BE6" w:rsidRDefault="00247BE6">
      <w:pPr>
        <w:pStyle w:val="ConsPlusNormal"/>
        <w:jc w:val="right"/>
      </w:pPr>
      <w:r>
        <w:t>на банковские карты "Мир"</w:t>
      </w:r>
    </w:p>
    <w:p w:rsidR="00247BE6" w:rsidRDefault="00247BE6">
      <w:pPr>
        <w:pStyle w:val="ConsPlusNormal"/>
        <w:jc w:val="right"/>
      </w:pPr>
      <w:r>
        <w:t>физических лиц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</w:pPr>
      <w:bookmarkStart w:id="6" w:name="P186"/>
      <w:bookmarkEnd w:id="6"/>
      <w:r>
        <w:t>ИДЕНТИФИКАТОРЫ ТЕРРИТОРИАЛЬНЫХ ОРГАНОВ</w:t>
      </w:r>
    </w:p>
    <w:p w:rsidR="00247BE6" w:rsidRDefault="00247BE6">
      <w:pPr>
        <w:pStyle w:val="ConsPlusTitle"/>
        <w:jc w:val="center"/>
      </w:pPr>
      <w:r>
        <w:t>ФЕДЕРАЛЬНОГО КАЗНАЧЕЙСТВА</w:t>
      </w:r>
    </w:p>
    <w:p w:rsidR="00247BE6" w:rsidRDefault="00247B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7B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7BE6" w:rsidRDefault="00247BE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22.11.2019 </w:t>
            </w:r>
            <w:hyperlink r:id="rId72" w:history="1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03.09.2020 </w:t>
            </w:r>
            <w:hyperlink r:id="rId73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47BE6" w:rsidRDefault="00247BE6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Уникальный идентификатор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Полное наименование территориального органа Федерального казначейства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2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Адыгея (Адыгея)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Алтай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Башкортостан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Бурятия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Дагестан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Ингушетия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Кабардино-Балкарской Республике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Калмыкия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Карачаево-Черкесской Республике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Карелия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Коми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Крым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99999990800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Марий Эл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99999990900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Мордовия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Саха (Якутия)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Северная Осетия - Алания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Татарстан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Тыва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Удмуртской Республике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99999998000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Республике Хакасия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99999999400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Чеченской Республике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Чувашской Республике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Алтайскому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99999999100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Забайкальскому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Камчатскому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Краснодарскому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99999991900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Красноярскому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Пермскому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Приморскому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Ставропольскому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Хабаровскому краю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Амурской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Архангельской области)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99999998400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Архангельской области и Ненецкому автономному округу (в части Ненецкого автономного округа)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Астраханской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Белгородской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Брянской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Владимирской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99999992900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Волгоградской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Вологодской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Воронежской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99999993300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Ивановской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Иркутской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Калининградской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Калужской области</w:t>
            </w:r>
          </w:p>
        </w:tc>
      </w:tr>
      <w:tr w:rsidR="00247BE6">
        <w:tblPrEx>
          <w:tblBorders>
            <w:insideH w:val="nil"/>
          </w:tblBorders>
        </w:tblPrEx>
        <w:tc>
          <w:tcPr>
            <w:tcW w:w="1757" w:type="dxa"/>
            <w:tcBorders>
              <w:bottom w:val="nil"/>
            </w:tcBorders>
          </w:tcPr>
          <w:p w:rsidR="00247BE6" w:rsidRDefault="00247BE6">
            <w:pPr>
              <w:pStyle w:val="ConsPlusNormal"/>
              <w:jc w:val="center"/>
            </w:pPr>
            <w:r>
              <w:t>99999993900</w:t>
            </w:r>
          </w:p>
        </w:tc>
        <w:tc>
          <w:tcPr>
            <w:tcW w:w="7313" w:type="dxa"/>
            <w:tcBorders>
              <w:bottom w:val="nil"/>
            </w:tcBorders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Кемеровской области - Кузбассу</w:t>
            </w:r>
          </w:p>
        </w:tc>
      </w:tr>
      <w:tr w:rsidR="00247BE6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247BE6" w:rsidRDefault="00247BE6">
            <w:pPr>
              <w:pStyle w:val="ConsPlusNormal"/>
              <w:jc w:val="both"/>
            </w:pPr>
            <w:r>
              <w:t xml:space="preserve">(в ред. </w:t>
            </w:r>
            <w:hyperlink r:id="rId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Казначейства России от 03.09.2020 N 255)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Кировской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Костромской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Курганской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Курской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Ленинградской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Липецкой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Магаданской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Московской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Мурманской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Нижегородской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Новгородской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Новосибирской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Омской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Оренбургской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Орловской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Пензенской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Псковской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Ростовской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99999995900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Рязанской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99999994200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Самарской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Саратовской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Сахалинской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Свердловской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99999996300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Смоленской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Тамбовской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99999993600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Тверской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99999996500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Томской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99999996600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Тульской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Тюменской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Ульяновской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99999996900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Челябинской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99999997100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Ярославской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99999997300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г. Москве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99999997200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г. Санкт-Петербургу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99999997400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г. Севастополю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99999997800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Еврейской автономной области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99999998700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Ханты-Мансийскому автономному округу - Югре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99999998800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Чукотскому автономному округу</w:t>
            </w:r>
          </w:p>
        </w:tc>
      </w:tr>
      <w:tr w:rsidR="00247BE6">
        <w:tc>
          <w:tcPr>
            <w:tcW w:w="1757" w:type="dxa"/>
          </w:tcPr>
          <w:p w:rsidR="00247BE6" w:rsidRDefault="00247BE6">
            <w:pPr>
              <w:pStyle w:val="ConsPlusNormal"/>
              <w:jc w:val="center"/>
            </w:pPr>
            <w:r>
              <w:t>99999999000</w:t>
            </w:r>
          </w:p>
        </w:tc>
        <w:tc>
          <w:tcPr>
            <w:tcW w:w="7313" w:type="dxa"/>
          </w:tcPr>
          <w:p w:rsidR="00247BE6" w:rsidRDefault="00247BE6">
            <w:pPr>
              <w:pStyle w:val="ConsPlusNormal"/>
              <w:jc w:val="center"/>
            </w:pPr>
            <w:r>
              <w:t>Управление Федерального казначейства по Ямало-Ненецкому автономному округу</w:t>
            </w:r>
          </w:p>
        </w:tc>
      </w:tr>
    </w:tbl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jc w:val="right"/>
        <w:outlineLvl w:val="0"/>
      </w:pPr>
      <w:r>
        <w:t>Приложение N 2</w:t>
      </w:r>
    </w:p>
    <w:p w:rsidR="00247BE6" w:rsidRDefault="00247BE6">
      <w:pPr>
        <w:pStyle w:val="ConsPlusNormal"/>
        <w:jc w:val="right"/>
      </w:pPr>
      <w:r>
        <w:t>к приказу</w:t>
      </w:r>
    </w:p>
    <w:p w:rsidR="00247BE6" w:rsidRDefault="00247BE6">
      <w:pPr>
        <w:pStyle w:val="ConsPlusNormal"/>
        <w:jc w:val="right"/>
      </w:pPr>
      <w:r>
        <w:t>Федерального казначейства</w:t>
      </w:r>
    </w:p>
    <w:p w:rsidR="00247BE6" w:rsidRDefault="00247BE6">
      <w:pPr>
        <w:pStyle w:val="ConsPlusNormal"/>
        <w:jc w:val="right"/>
      </w:pPr>
      <w:r>
        <w:t>от 18 августа 2017 г. N 211</w:t>
      </w:r>
    </w:p>
    <w:p w:rsidR="00247BE6" w:rsidRDefault="00247BE6">
      <w:pPr>
        <w:pStyle w:val="ConsPlusNormal"/>
        <w:jc w:val="center"/>
      </w:pPr>
    </w:p>
    <w:p w:rsidR="00247BE6" w:rsidRDefault="00247BE6">
      <w:pPr>
        <w:pStyle w:val="ConsPlusTitle"/>
        <w:jc w:val="center"/>
      </w:pPr>
      <w:bookmarkStart w:id="7" w:name="P377"/>
      <w:bookmarkEnd w:id="7"/>
      <w:r>
        <w:t>ПЕРЕЧЕНЬ</w:t>
      </w:r>
    </w:p>
    <w:p w:rsidR="00247BE6" w:rsidRDefault="00247BE6">
      <w:pPr>
        <w:pStyle w:val="ConsPlusTitle"/>
        <w:jc w:val="center"/>
      </w:pPr>
      <w:r>
        <w:t>КОДОВ ВИДОВ ВЫПЛАТ НА БАНКОВСКИЕ КАРТЫ "МИР" ФИЗИЧЕСКИХ ЛИЦ</w:t>
      </w:r>
    </w:p>
    <w:p w:rsidR="00247BE6" w:rsidRDefault="00247B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7B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7BE6" w:rsidRDefault="00247B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01.06.2020 N 171)</w:t>
            </w:r>
          </w:p>
        </w:tc>
      </w:tr>
    </w:tbl>
    <w:p w:rsidR="00247BE6" w:rsidRDefault="00247B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7824"/>
      </w:tblGrid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Код вида выплаты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center"/>
            </w:pPr>
            <w:r>
              <w:t>Наименование вида выплаты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center"/>
            </w:pPr>
            <w:r>
              <w:t>2</w:t>
            </w:r>
          </w:p>
        </w:tc>
      </w:tr>
      <w:tr w:rsidR="00247BE6">
        <w:tc>
          <w:tcPr>
            <w:tcW w:w="9071" w:type="dxa"/>
            <w:gridSpan w:val="2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0301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 xml:space="preserve">Единовременная страховая выплата </w:t>
            </w:r>
            <w:proofErr w:type="gramStart"/>
            <w:r>
              <w:t>застрахованному</w:t>
            </w:r>
            <w:proofErr w:type="gramEnd"/>
            <w:r>
              <w:t xml:space="preserve"> либо лицам, имеющим право на получение такой выплаты в случае его смерти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0302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 xml:space="preserve">Ежемесячная страховая выплата </w:t>
            </w:r>
            <w:proofErr w:type="gramStart"/>
            <w:r>
              <w:t>застрахованному</w:t>
            </w:r>
            <w:proofErr w:type="gramEnd"/>
            <w:r>
              <w:t xml:space="preserve"> либо лицам, имеющим право на получение такой выплаты в случае его смерти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Пособие по временной нетрудоспособности по обязательному социальному страхованию от несчастных случаев на производстве и профессиональных заболеваний,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6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</w:t>
            </w:r>
            <w:proofErr w:type="gramEnd"/>
            <w:r>
              <w:t xml:space="preserve">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0402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Пособие по временной нетрудоспособности по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7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</w:t>
            </w:r>
            <w:proofErr w:type="gramEnd"/>
            <w:r>
              <w:t xml:space="preserve">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0403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Пособие по беременности и родам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78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</w:t>
            </w:r>
            <w:proofErr w:type="gramEnd"/>
            <w:r>
              <w:t xml:space="preserve">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0404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Единовременное пособие женщинам, вставшим на учет в медицинских организациях в ранние сроки беременности,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</w:t>
            </w:r>
            <w:r>
              <w:lastRenderedPageBreak/>
              <w:t>применения очередности списания денежных средств со счета, предусмотренной Гражданским</w:t>
            </w:r>
            <w:proofErr w:type="gramEnd"/>
            <w:r>
              <w:t xml:space="preserve"> </w:t>
            </w:r>
            <w:hyperlink r:id="rId79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0405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Единовременное пособие при рождении ребенка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80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 местонахождения</w:t>
            </w:r>
            <w:proofErr w:type="gramEnd"/>
            <w:r>
              <w:t xml:space="preserve">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0406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 xml:space="preserve">Ежемесячное пособие по уходу за ребенком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</w:t>
            </w:r>
            <w:hyperlink r:id="rId81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отсутствия возможности установления</w:t>
            </w:r>
            <w:proofErr w:type="gramEnd"/>
            <w:r>
              <w:t xml:space="preserve">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0418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0535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Ежемесячная денежная компенсация при возникновении поствакцинальных осложнений</w:t>
            </w:r>
          </w:p>
        </w:tc>
      </w:tr>
      <w:tr w:rsidR="00247BE6">
        <w:tc>
          <w:tcPr>
            <w:tcW w:w="9071" w:type="dxa"/>
            <w:gridSpan w:val="2"/>
          </w:tcPr>
          <w:p w:rsidR="00247BE6" w:rsidRDefault="00247BE6">
            <w:pPr>
              <w:pStyle w:val="ConsPlusNormal"/>
              <w:jc w:val="center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0303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proofErr w:type="gramStart"/>
            <w:r>
              <w:t>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      </w:r>
            <w:proofErr w:type="gramEnd"/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0418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Единовременная выплата отдельным категориям граждан в связи с празднованием Победы в Великой Отечественной войне 1941 - 1945 годов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0428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Единовременная материальная помощь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lastRenderedPageBreak/>
              <w:t>0502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Ежегодная денежная компенсация расходов на содержание и ветеринарное обслуживание собак-проводников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0505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Компенсация расходов на оказание услуг по переводу русского жестового языка (</w:t>
            </w:r>
            <w:proofErr w:type="spellStart"/>
            <w:r>
              <w:t>сурдопереводу</w:t>
            </w:r>
            <w:proofErr w:type="spellEnd"/>
            <w:r>
              <w:t xml:space="preserve">, </w:t>
            </w:r>
            <w:proofErr w:type="spellStart"/>
            <w:r>
              <w:t>тифлосурдопереводу</w:t>
            </w:r>
            <w:proofErr w:type="spellEnd"/>
            <w:r>
              <w:t>)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0513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Компенсация за проезд к месту нахождения организации, в которую выдано направление для получения технического средства реабилитации, протеза, протезно-ортопедических изделий, и обратно на автомобильном, воздушном, водном транспорте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0514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Компенсация стоимости приобретенного технического средства реабилитации, протеза, протезно-ортопедического изделия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0515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Компенсация расходов, произведенных самостоятельно в случае оплаты услуг по ремонту технических средств (изделий)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0539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Компенсационная выплата в связи с расходами по внесению платы за пользование услугами местной телефонной связи, абонентской платы за пользование радиотрансляционной точкой, коллективной антенной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0548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Возмещение расходов по доставке твердого топлива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0588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Выплата капитализированных повременных платежей</w:t>
            </w:r>
          </w:p>
        </w:tc>
      </w:tr>
      <w:tr w:rsidR="00247BE6">
        <w:tc>
          <w:tcPr>
            <w:tcW w:w="9071" w:type="dxa"/>
            <w:gridSpan w:val="2"/>
          </w:tcPr>
          <w:p w:rsidR="00247BE6" w:rsidRDefault="00247BE6">
            <w:pPr>
              <w:pStyle w:val="ConsPlusNormal"/>
              <w:jc w:val="center"/>
            </w:pPr>
            <w:r>
              <w:t>Публичные нормативные выплаты гражданам несоциального характера</w:t>
            </w:r>
          </w:p>
        </w:tc>
      </w:tr>
      <w:tr w:rsidR="00247BE6">
        <w:tc>
          <w:tcPr>
            <w:tcW w:w="1247" w:type="dxa"/>
          </w:tcPr>
          <w:p w:rsidR="00247BE6" w:rsidRDefault="00247BE6">
            <w:pPr>
              <w:pStyle w:val="ConsPlusNormal"/>
              <w:jc w:val="center"/>
            </w:pPr>
            <w:r>
              <w:t>0437</w:t>
            </w:r>
          </w:p>
        </w:tc>
        <w:tc>
          <w:tcPr>
            <w:tcW w:w="7824" w:type="dxa"/>
          </w:tcPr>
          <w:p w:rsidR="00247BE6" w:rsidRDefault="00247BE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</w:tr>
    </w:tbl>
    <w:p w:rsidR="00247BE6" w:rsidRDefault="00247BE6">
      <w:pPr>
        <w:pStyle w:val="ConsPlusNormal"/>
        <w:jc w:val="right"/>
      </w:pP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jc w:val="right"/>
        <w:outlineLvl w:val="0"/>
      </w:pPr>
      <w:r>
        <w:t>Приложение N 3</w:t>
      </w:r>
    </w:p>
    <w:p w:rsidR="00247BE6" w:rsidRDefault="00247BE6">
      <w:pPr>
        <w:pStyle w:val="ConsPlusNormal"/>
        <w:jc w:val="right"/>
      </w:pPr>
      <w:r>
        <w:t>к приказу</w:t>
      </w:r>
    </w:p>
    <w:p w:rsidR="00247BE6" w:rsidRDefault="00247BE6">
      <w:pPr>
        <w:pStyle w:val="ConsPlusNormal"/>
        <w:jc w:val="right"/>
      </w:pPr>
      <w:r>
        <w:t>Федерального казначейства</w:t>
      </w:r>
    </w:p>
    <w:p w:rsidR="00247BE6" w:rsidRDefault="00247BE6">
      <w:pPr>
        <w:pStyle w:val="ConsPlusNormal"/>
        <w:jc w:val="right"/>
      </w:pPr>
      <w:r>
        <w:t>от 18 августа 2017 г. N 211</w:t>
      </w:r>
    </w:p>
    <w:p w:rsidR="00247BE6" w:rsidRDefault="00247BE6">
      <w:pPr>
        <w:pStyle w:val="ConsPlusNormal"/>
        <w:jc w:val="right"/>
      </w:pPr>
    </w:p>
    <w:p w:rsidR="00247BE6" w:rsidRDefault="00247BE6">
      <w:pPr>
        <w:pStyle w:val="ConsPlusTitle"/>
        <w:jc w:val="center"/>
      </w:pPr>
      <w:r>
        <w:t>СПИСОК</w:t>
      </w:r>
    </w:p>
    <w:p w:rsidR="00247BE6" w:rsidRDefault="00247BE6">
      <w:pPr>
        <w:pStyle w:val="ConsPlusTitle"/>
        <w:jc w:val="center"/>
      </w:pPr>
      <w:r>
        <w:t>УПРАВЛЕНИЙ ФЕДЕРАЛЬНОГО КАЗНАЧЕЙСТВА ПО СУБЪЕКТАМ</w:t>
      </w:r>
    </w:p>
    <w:p w:rsidR="00247BE6" w:rsidRDefault="00247BE6">
      <w:pPr>
        <w:pStyle w:val="ConsPlusTitle"/>
        <w:jc w:val="center"/>
      </w:pPr>
      <w:r>
        <w:t>РОССИЙСКОЙ ФЕДЕРАЦИИ</w:t>
      </w:r>
    </w:p>
    <w:p w:rsidR="00247BE6" w:rsidRDefault="00247BE6">
      <w:pPr>
        <w:pStyle w:val="ConsPlusNormal"/>
        <w:jc w:val="both"/>
      </w:pPr>
    </w:p>
    <w:p w:rsidR="00247BE6" w:rsidRDefault="00247BE6">
      <w:pPr>
        <w:pStyle w:val="ConsPlusNormal"/>
        <w:jc w:val="center"/>
      </w:pPr>
      <w:r>
        <w:t xml:space="preserve">Утратил силу. - </w:t>
      </w:r>
      <w:hyperlink r:id="rId82" w:history="1">
        <w:r>
          <w:rPr>
            <w:color w:val="0000FF"/>
          </w:rPr>
          <w:t>Приказ</w:t>
        </w:r>
      </w:hyperlink>
      <w:r>
        <w:t xml:space="preserve"> Казначейства России от 22.11.2019 N 357</w:t>
      </w: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ind w:firstLine="540"/>
        <w:jc w:val="both"/>
      </w:pPr>
    </w:p>
    <w:p w:rsidR="00247BE6" w:rsidRDefault="00247B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78BE" w:rsidRDefault="007978BE"/>
    <w:sectPr w:rsidR="007978BE" w:rsidSect="0091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BE6"/>
    <w:rsid w:val="00247BE6"/>
    <w:rsid w:val="0079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47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B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B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B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47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B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B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B21A142259595685B97834B896D6C3629941AF867383D4CC6C10C9B05C044E178BEEF860BD4EFD70AA9ADD93073466BA318BEA853B39996QCY2M" TargetMode="External"/><Relationship Id="rId18" Type="http://schemas.openxmlformats.org/officeDocument/2006/relationships/hyperlink" Target="consultantplus://offline/ref=8B21A142259595685B978A528E6D6C362D971EFA603E3D4CC6C10C9B05C044E178BEEF860BD4EFD709A9ADD93073466BA318BEA853B39996QCY2M" TargetMode="External"/><Relationship Id="rId26" Type="http://schemas.openxmlformats.org/officeDocument/2006/relationships/hyperlink" Target="consultantplus://offline/ref=8B21A142259595685B97834B896D6C3629941AF867393D4CC6C10C9B05C044E178BEEF860BD4EFD709A9ADD93073466BA318BEA853B39996QCY2M" TargetMode="External"/><Relationship Id="rId39" Type="http://schemas.openxmlformats.org/officeDocument/2006/relationships/hyperlink" Target="consultantplus://offline/ref=8B21A142259595685B97834B896D6C3629941AF867393D4CC6C10C9B05C044E178BEEF860BD4EFD709A9ADD93073466BA318BEA853B39996QCY2M" TargetMode="External"/><Relationship Id="rId21" Type="http://schemas.openxmlformats.org/officeDocument/2006/relationships/hyperlink" Target="consultantplus://offline/ref=8B21A142259595685B978A528E6D6C362D9619FA60393D4CC6C10C9B05C044E178BEEF860BD4EFD60FA9ADD93073466BA318BEA853B39996QCY2M" TargetMode="External"/><Relationship Id="rId34" Type="http://schemas.openxmlformats.org/officeDocument/2006/relationships/hyperlink" Target="consultantplus://offline/ref=8B21A142259595685B978A528E6D6C362D9719FA623D3D4CC6C10C9B05C044E178BEEF860BD4EFD509A9ADD93073466BA318BEA853B39996QCY2M" TargetMode="External"/><Relationship Id="rId42" Type="http://schemas.openxmlformats.org/officeDocument/2006/relationships/hyperlink" Target="consultantplus://offline/ref=8B21A142259595685B978A528E6D6C362D9719FA623D3D4CC6C10C9B05C044E178BEEF860BD4EFD50DA9ADD93073466BA318BEA853B39996QCY2M" TargetMode="External"/><Relationship Id="rId47" Type="http://schemas.openxmlformats.org/officeDocument/2006/relationships/hyperlink" Target="consultantplus://offline/ref=8B21A142259595685B978A528E6D6C362D971EFA603E3D4CC6C10C9B05C044E178BEEF860BD4EFD70CA9ADD93073466BA318BEA853B39996QCY2M" TargetMode="External"/><Relationship Id="rId50" Type="http://schemas.openxmlformats.org/officeDocument/2006/relationships/hyperlink" Target="consultantplus://offline/ref=8B21A142259595685B978A528E6D6C362D9719FA623D3D4CC6C10C9B05C044E178BEEF860BD4EFD501A9ADD93073466BA318BEA853B39996QCY2M" TargetMode="External"/><Relationship Id="rId55" Type="http://schemas.openxmlformats.org/officeDocument/2006/relationships/hyperlink" Target="consultantplus://offline/ref=8B21A142259595685B978A528E6D6C362D961BFE693E3D4CC6C10C9B05C044E178BEEF860BD4EFD709A9ADD93073466BA318BEA853B39996QCY2M" TargetMode="External"/><Relationship Id="rId63" Type="http://schemas.openxmlformats.org/officeDocument/2006/relationships/hyperlink" Target="consultantplus://offline/ref=8B21A142259595685B978A528E6D6C362D961BFE693E3D4CC6C10C9B05C044E178BEEF860BD4EFD70CA9ADD93073466BA318BEA853B39996QCY2M" TargetMode="External"/><Relationship Id="rId68" Type="http://schemas.openxmlformats.org/officeDocument/2006/relationships/hyperlink" Target="consultantplus://offline/ref=8B21A142259595685B978A528E6D6C362D9719FA623D3D4CC6C10C9B05C044E178BEEF860BD4EFD309A9ADD93073466BA318BEA853B39996QCY2M" TargetMode="External"/><Relationship Id="rId76" Type="http://schemas.openxmlformats.org/officeDocument/2006/relationships/hyperlink" Target="consultantplus://offline/ref=8B21A142259595685B97834B896D6C36299014F063383D4CC6C10C9B05C044E16ABEB78A0ADCF1D601BCFB8876Q2Y6M" TargetMode="External"/><Relationship Id="rId84" Type="http://schemas.openxmlformats.org/officeDocument/2006/relationships/theme" Target="theme/theme1.xml"/><Relationship Id="rId7" Type="http://schemas.openxmlformats.org/officeDocument/2006/relationships/hyperlink" Target="consultantplus://offline/ref=8B21A142259595685B978A528E6D6C362D9719FA623D3D4CC6C10C9B05C044E178BEEF860BD4EFD60EA9ADD93073466BA318BEA853B39996QCY2M" TargetMode="External"/><Relationship Id="rId71" Type="http://schemas.openxmlformats.org/officeDocument/2006/relationships/hyperlink" Target="consultantplus://offline/ref=8B21A142259595685B978A528E6D6C362D971EFA603E3D4CC6C10C9B05C044E178BEEF860BD4EFD400A9ADD93073466BA318BEA853B39996QCY2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21A142259595685B978A528E6D6C362D9719FA623D3D4CC6C10C9B05C044E178BEEF860BD4EFD70CA9ADD93073466BA318BEA853B39996QCY2M" TargetMode="External"/><Relationship Id="rId29" Type="http://schemas.openxmlformats.org/officeDocument/2006/relationships/hyperlink" Target="consultantplus://offline/ref=8B21A142259595685B978A528E6D6C362D9719FA623D3D4CC6C10C9B05C044E178BEEF860BD4EFD40DA9ADD93073466BA318BEA853B39996QCY2M" TargetMode="External"/><Relationship Id="rId11" Type="http://schemas.openxmlformats.org/officeDocument/2006/relationships/hyperlink" Target="consultantplus://offline/ref=8B21A142259595685B978A528E6D6C362D9115FC64343D4CC6C10C9B05C044E178BEEF860BD4EFD60EA9ADD93073466BA318BEA853B39996QCY2M" TargetMode="External"/><Relationship Id="rId24" Type="http://schemas.openxmlformats.org/officeDocument/2006/relationships/hyperlink" Target="consultantplus://offline/ref=8B21A142259595685B97834B896D6C3629941AF8673B3D4CC6C10C9B05C044E178BEEF850080BE925DAFF8806A264274A906BCQAY1M" TargetMode="External"/><Relationship Id="rId32" Type="http://schemas.openxmlformats.org/officeDocument/2006/relationships/hyperlink" Target="consultantplus://offline/ref=8B21A142259595685B978A528E6D6C362D9719FA623D3D4CC6C10C9B05C044E178BEEF860BD4EFD401A9ADD93073466BA318BEA853B39996QCY2M" TargetMode="External"/><Relationship Id="rId37" Type="http://schemas.openxmlformats.org/officeDocument/2006/relationships/hyperlink" Target="consultantplus://offline/ref=8B21A142259595685B97834B896D6C3629941AF8673B3D4CC6C10C9B05C044E178BEEF850080BE925DAFF8806A264274A906BCQAY1M" TargetMode="External"/><Relationship Id="rId40" Type="http://schemas.openxmlformats.org/officeDocument/2006/relationships/hyperlink" Target="consultantplus://offline/ref=8B21A142259595685B978A528E6D6C362D9719FA623D3D4CC6C10C9B05C044E178BEEF860BD4EFD50CA9ADD93073466BA318BEA853B39996QCY2M" TargetMode="External"/><Relationship Id="rId45" Type="http://schemas.openxmlformats.org/officeDocument/2006/relationships/hyperlink" Target="consultantplus://offline/ref=8B21A142259595685B978A528E6D6C362D9719FA623D3D4CC6C10C9B05C044E178BEEF860BD4EFD50EA9ADD93073466BA318BEA853B39996QCY2M" TargetMode="External"/><Relationship Id="rId53" Type="http://schemas.openxmlformats.org/officeDocument/2006/relationships/hyperlink" Target="consultantplus://offline/ref=8B21A142259595685B97834B896D6C36299419F8693E3D4CC6C10C9B05C044E178BEEF860BD4EBD609A9ADD93073466BA318BEA853B39996QCY2M" TargetMode="External"/><Relationship Id="rId58" Type="http://schemas.openxmlformats.org/officeDocument/2006/relationships/hyperlink" Target="consultantplus://offline/ref=8B21A142259595685B978A528E6D6C362D9115FC64343D4CC6C10C9B05C044E178BEEF860BD4EFD70EA9ADD93073466BA318BEA853B39996QCY2M" TargetMode="External"/><Relationship Id="rId66" Type="http://schemas.openxmlformats.org/officeDocument/2006/relationships/hyperlink" Target="consultantplus://offline/ref=8B21A142259595685B978A528E6D6C362D961BFE693E3D4CC6C10C9B05C044E178BEEF860BD4EFD70DA9ADD93073466BA318BEA853B39996QCY2M" TargetMode="External"/><Relationship Id="rId74" Type="http://schemas.openxmlformats.org/officeDocument/2006/relationships/hyperlink" Target="consultantplus://offline/ref=8B21A142259595685B978A528E6D6C362D9115FC64343D4CC6C10C9B05C044E178BEEF860BD4EFD70FA9ADD93073466BA318BEA853B39996QCY2M" TargetMode="External"/><Relationship Id="rId79" Type="http://schemas.openxmlformats.org/officeDocument/2006/relationships/hyperlink" Target="consultantplus://offline/ref=8B21A142259595685B97834B896D6C36299014F063383D4CC6C10C9B05C044E16ABEB78A0ADCF1D601BCFB8876Q2Y6M" TargetMode="External"/><Relationship Id="rId5" Type="http://schemas.openxmlformats.org/officeDocument/2006/relationships/hyperlink" Target="consultantplus://offline/ref=8B21A142259595685B978A528E6D6C362D971EFA603E3D4CC6C10C9B05C044E178BEEF860BD4EFD60EA9ADD93073466BA318BEA853B39996QCY2M" TargetMode="External"/><Relationship Id="rId61" Type="http://schemas.openxmlformats.org/officeDocument/2006/relationships/hyperlink" Target="consultantplus://offline/ref=8B21A142259595685B978A528E6D6C362D9619FA60393D4CC6C10C9B05C044E178BEEF860BD4EFD708A9ADD93073466BA318BEA853B39996QCY2M" TargetMode="External"/><Relationship Id="rId82" Type="http://schemas.openxmlformats.org/officeDocument/2006/relationships/hyperlink" Target="consultantplus://offline/ref=8B21A142259595685B978A528E6D6C362D961BFE693E3D4CC6C10C9B05C044E178BEEF860BD4EFD700A9ADD93073466BA318BEA853B39996QCY2M" TargetMode="External"/><Relationship Id="rId10" Type="http://schemas.openxmlformats.org/officeDocument/2006/relationships/hyperlink" Target="consultantplus://offline/ref=8B21A142259595685B978A528E6D6C362D911EF9673A3D4CC6C10C9B05C044E178BEEF860BD4EFD60EA9ADD93073466BA318BEA853B39996QCY2M" TargetMode="External"/><Relationship Id="rId19" Type="http://schemas.openxmlformats.org/officeDocument/2006/relationships/hyperlink" Target="consultantplus://offline/ref=8B21A142259595685B978A528E6D6C362D971EFA63353D4CC6C10C9B05C044E178BEEF860BD4EFD600A9ADD93073466BA318BEA853B39996QCY2M" TargetMode="External"/><Relationship Id="rId31" Type="http://schemas.openxmlformats.org/officeDocument/2006/relationships/hyperlink" Target="consultantplus://offline/ref=8B21A142259595685B978A528E6D6C362D9719FA623D3D4CC6C10C9B05C044E178BEEF860BD4EFD40FA9ADD93073466BA318BEA853B39996QCY2M" TargetMode="External"/><Relationship Id="rId44" Type="http://schemas.openxmlformats.org/officeDocument/2006/relationships/hyperlink" Target="consultantplus://offline/ref=8B21A142259595685B978A528E6D6C362D9115FC64343D4CC6C10C9B05C044E178BEEF860BD4EFD601A9ADD93073466BA318BEA853B39996QCY2M" TargetMode="External"/><Relationship Id="rId52" Type="http://schemas.openxmlformats.org/officeDocument/2006/relationships/hyperlink" Target="consultantplus://offline/ref=8B21A142259595685B978A528E6D6C362D9115FC64343D4CC6C10C9B05C044E178BEEF860BD4EFD70BA9ADD93073466BA318BEA853B39996QCY2M" TargetMode="External"/><Relationship Id="rId60" Type="http://schemas.openxmlformats.org/officeDocument/2006/relationships/hyperlink" Target="consultantplus://offline/ref=8B21A142259595685B978A528E6D6C362D9719FA623D3D4CC6C10C9B05C044E178BEEF860BD4EFD209A9ADD93073466BA318BEA853B39996QCY2M" TargetMode="External"/><Relationship Id="rId65" Type="http://schemas.openxmlformats.org/officeDocument/2006/relationships/hyperlink" Target="consultantplus://offline/ref=8B21A142259595685B978A528E6D6C362D9719FA623D3D4CC6C10C9B05C044E178BEEF860BD4EFD200A9ADD93073466BA318BEA853B39996QCY2M" TargetMode="External"/><Relationship Id="rId73" Type="http://schemas.openxmlformats.org/officeDocument/2006/relationships/hyperlink" Target="consultantplus://offline/ref=8B21A142259595685B978A528E6D6C362D9115FC64343D4CC6C10C9B05C044E178BEEF860BD4EFD70FA9ADD93073466BA318BEA853B39996QCY2M" TargetMode="External"/><Relationship Id="rId78" Type="http://schemas.openxmlformats.org/officeDocument/2006/relationships/hyperlink" Target="consultantplus://offline/ref=8B21A142259595685B97834B896D6C36299014F063383D4CC6C10C9B05C044E16ABEB78A0ADCF1D601BCFB8876Q2Y6M" TargetMode="External"/><Relationship Id="rId81" Type="http://schemas.openxmlformats.org/officeDocument/2006/relationships/hyperlink" Target="consultantplus://offline/ref=8B21A142259595685B97834B896D6C36299014F063383D4CC6C10C9B05C044E16ABEB78A0ADCF1D601BCFB8876Q2Y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21A142259595685B978A528E6D6C362D961BFE693E3D4CC6C10C9B05C044E178BEEF860BD4EFD60EA9ADD93073466BA318BEA853B39996QCY2M" TargetMode="External"/><Relationship Id="rId14" Type="http://schemas.openxmlformats.org/officeDocument/2006/relationships/hyperlink" Target="consultantplus://offline/ref=8B21A142259595685B97834B896D6C3629941AF867393D4CC6C10C9B05C044E178BEEF860BD4EFD709A9ADD93073466BA318BEA853B39996QCY2M" TargetMode="External"/><Relationship Id="rId22" Type="http://schemas.openxmlformats.org/officeDocument/2006/relationships/hyperlink" Target="consultantplus://offline/ref=8B21A142259595685B978A528E6D6C362D961BFE693E3D4CC6C10C9B05C044E178BEEF860BD4EFD601A9ADD93073466BA318BEA853B39996QCY2M" TargetMode="External"/><Relationship Id="rId27" Type="http://schemas.openxmlformats.org/officeDocument/2006/relationships/hyperlink" Target="consultantplus://offline/ref=8B21A142259595685B978A528E6D6C362D9619FA60393D4CC6C10C9B05C044E178BEEF860BD4EFD600A9ADD93073466BA318BEA853B39996QCY2M" TargetMode="External"/><Relationship Id="rId30" Type="http://schemas.openxmlformats.org/officeDocument/2006/relationships/hyperlink" Target="consultantplus://offline/ref=8B21A142259595685B978A528E6D6C362D971EFA603E3D4CC6C10C9B05C044E178BEEF860BD4EFD70AA9ADD93073466BA318BEA853B39996QCY2M" TargetMode="External"/><Relationship Id="rId35" Type="http://schemas.openxmlformats.org/officeDocument/2006/relationships/hyperlink" Target="consultantplus://offline/ref=8B21A142259595685B978A528E6D6C362D9619FA60393D4CC6C10C9B05C044E178BEEF860BD4EFD601A9ADD93073466BA318BEA853B39996QCY2M" TargetMode="External"/><Relationship Id="rId43" Type="http://schemas.openxmlformats.org/officeDocument/2006/relationships/hyperlink" Target="consultantplus://offline/ref=8B21A142259595685B978A528E6D6C362D961BFE693E3D4CC6C10C9B05C044E178BEEF860BD4EFD708A9ADD93073466BA318BEA853B39996QCY2M" TargetMode="External"/><Relationship Id="rId48" Type="http://schemas.openxmlformats.org/officeDocument/2006/relationships/hyperlink" Target="consultantplus://offline/ref=8B21A142259595685B978A528E6D6C362D9719FA623D3D4CC6C10C9B05C044E178BEEF860BD4EFD50FA9ADD93073466BA318BEA853B39996QCY2M" TargetMode="External"/><Relationship Id="rId56" Type="http://schemas.openxmlformats.org/officeDocument/2006/relationships/hyperlink" Target="consultantplus://offline/ref=8B21A142259595685B978A528E6D6C362D9115FC64343D4CC6C10C9B05C044E178BEEF860BD4EFD70DA9ADD93073466BA318BEA853B39996QCY2M" TargetMode="External"/><Relationship Id="rId64" Type="http://schemas.openxmlformats.org/officeDocument/2006/relationships/hyperlink" Target="consultantplus://offline/ref=8B21A142259595685B978A528E6D6C362D971EFA603E3D4CC6C10C9B05C044E178BEEF860BD4EFD40FA9ADD93073466BA318BEA853B39996QCY2M" TargetMode="External"/><Relationship Id="rId69" Type="http://schemas.openxmlformats.org/officeDocument/2006/relationships/hyperlink" Target="consultantplus://offline/ref=8B21A142259595685B978A528E6D6C362D9719FA623D3D4CC6C10C9B05C044E178BEEF860BD4EFD30AA9ADD93073466BA318BEA853B39996QCY2M" TargetMode="External"/><Relationship Id="rId77" Type="http://schemas.openxmlformats.org/officeDocument/2006/relationships/hyperlink" Target="consultantplus://offline/ref=8B21A142259595685B97834B896D6C36299014F063383D4CC6C10C9B05C044E16ABEB78A0ADCF1D601BCFB8876Q2Y6M" TargetMode="External"/><Relationship Id="rId8" Type="http://schemas.openxmlformats.org/officeDocument/2006/relationships/hyperlink" Target="consultantplus://offline/ref=8B21A142259595685B978A528E6D6C362D9619FA60393D4CC6C10C9B05C044E178BEEF860BD4EFD60EA9ADD93073466BA318BEA853B39996QCY2M" TargetMode="External"/><Relationship Id="rId51" Type="http://schemas.openxmlformats.org/officeDocument/2006/relationships/hyperlink" Target="consultantplus://offline/ref=8B21A142259595685B978A528E6D6C362D9619FA60393D4CC6C10C9B05C044E178BEEF860BD4EFD708A9ADD93073466BA318BEA853B39996QCY2M" TargetMode="External"/><Relationship Id="rId72" Type="http://schemas.openxmlformats.org/officeDocument/2006/relationships/hyperlink" Target="consultantplus://offline/ref=8B21A142259595685B978A528E6D6C362D961BFE693E3D4CC6C10C9B05C044E178BEEF860BD4EFD40AA9ADD93073466BA318BEA853B39996QCY2M" TargetMode="External"/><Relationship Id="rId80" Type="http://schemas.openxmlformats.org/officeDocument/2006/relationships/hyperlink" Target="consultantplus://offline/ref=8B21A142259595685B97834B896D6C36299014F063383D4CC6C10C9B05C044E16ABEB78A0ADCF1D601BCFB8876Q2Y6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B21A142259595685B97834B896D6C3629941AF8673B3D4CC6C10C9B05C044E178BEEF850080BE925DAFF8806A264274A906BCQAY1M" TargetMode="External"/><Relationship Id="rId17" Type="http://schemas.openxmlformats.org/officeDocument/2006/relationships/hyperlink" Target="consultantplus://offline/ref=8B21A142259595685B978A528E6D6C362D961BFE693E3D4CC6C10C9B05C044E178BEEF860BD4EFD60FA9ADD93073466BA318BEA853B39996QCY2M" TargetMode="External"/><Relationship Id="rId25" Type="http://schemas.openxmlformats.org/officeDocument/2006/relationships/hyperlink" Target="consultantplus://offline/ref=8B21A142259595685B97834B896D6C3629941AF867383D4CC6C10C9B05C044E178BEEF860BD4EFD70AA9ADD93073466BA318BEA853B39996QCY2M" TargetMode="External"/><Relationship Id="rId33" Type="http://schemas.openxmlformats.org/officeDocument/2006/relationships/hyperlink" Target="consultantplus://offline/ref=8B21A142259595685B978A528E6D6C362D9719FA623D3D4CC6C10C9B05C044E178BEEF860BD4EFD508A9ADD93073466BA318BEA853B39996QCY2M" TargetMode="External"/><Relationship Id="rId38" Type="http://schemas.openxmlformats.org/officeDocument/2006/relationships/hyperlink" Target="consultantplus://offline/ref=8B21A142259595685B97834B896D6C3629941AF867383D4CC6C10C9B05C044E178BEEF860BD4EFD70AA9ADD93073466BA318BEA853B39996QCY2M" TargetMode="External"/><Relationship Id="rId46" Type="http://schemas.openxmlformats.org/officeDocument/2006/relationships/hyperlink" Target="consultantplus://offline/ref=8B21A142259595685B978A528E6D6C362D9115FC64343D4CC6C10C9B05C044E178BEEF860BD4EFD709A9ADD93073466BA318BEA853B39996QCY2M" TargetMode="External"/><Relationship Id="rId59" Type="http://schemas.openxmlformats.org/officeDocument/2006/relationships/hyperlink" Target="consultantplus://offline/ref=8B21A142259595685B978A528E6D6C362D961BFE693E3D4CC6C10C9B05C044E178BEEF860BD4EFD70AA9ADD93073466BA318BEA853B39996QCY2M" TargetMode="External"/><Relationship Id="rId67" Type="http://schemas.openxmlformats.org/officeDocument/2006/relationships/hyperlink" Target="consultantplus://offline/ref=8B21A142259595685B978A528E6D6C362D9719FA623D3D4CC6C10C9B05C044E178BEEF860BD4EFD201A9ADD93073466BA318BEA853B39996QCY2M" TargetMode="External"/><Relationship Id="rId20" Type="http://schemas.openxmlformats.org/officeDocument/2006/relationships/hyperlink" Target="consultantplus://offline/ref=8B21A142259595685B978A528E6D6C362D9719FA623D3D4CC6C10C9B05C044E178BEEF860BD4EFD70FA9ADD93073466BA318BEA853B39996QCY2M" TargetMode="External"/><Relationship Id="rId41" Type="http://schemas.openxmlformats.org/officeDocument/2006/relationships/hyperlink" Target="consultantplus://offline/ref=8B21A142259595685B978A528E6D6C362D971EFA603E3D4CC6C10C9B05C044E178BEEF860BD4EFD70BA9ADD93073466BA318BEA853B39996QCY2M" TargetMode="External"/><Relationship Id="rId54" Type="http://schemas.openxmlformats.org/officeDocument/2006/relationships/hyperlink" Target="consultantplus://offline/ref=8B21A142259595685B978A528E6D6C362D971EFA603E3D4CC6C10C9B05C044E178BEEF860BD4EFD408A9ADD93073466BA318BEA853B39996QCY2M" TargetMode="External"/><Relationship Id="rId62" Type="http://schemas.openxmlformats.org/officeDocument/2006/relationships/hyperlink" Target="consultantplus://offline/ref=8B21A142259595685B978A528E6D6C362D9719FA623D3D4CC6C10C9B05C044E178BEEF860BD4EFD20FA9ADD93073466BA318BEA853B39996QCY2M" TargetMode="External"/><Relationship Id="rId70" Type="http://schemas.openxmlformats.org/officeDocument/2006/relationships/hyperlink" Target="consultantplus://offline/ref=8B21A142259595685B978A528E6D6C362D9719FA623D3D4CC6C10C9B05C044E178BEEF860BD4EFD30BA9ADD93073466BA318BEA853B39996QCY2M" TargetMode="External"/><Relationship Id="rId75" Type="http://schemas.openxmlformats.org/officeDocument/2006/relationships/hyperlink" Target="consultantplus://offline/ref=8B21A142259595685B978A528E6D6C362D911EF9673A3D4CC6C10C9B05C044E178BEEF860BD4EFD70AA9ADD93073466BA318BEA853B39996QCY2M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1A142259595685B978A528E6D6C362D971EFA63353D4CC6C10C9B05C044E178BEEF860BD4EFD60EA9ADD93073466BA318BEA853B39996QCY2M" TargetMode="External"/><Relationship Id="rId15" Type="http://schemas.openxmlformats.org/officeDocument/2006/relationships/hyperlink" Target="consultantplus://offline/ref=8B21A142259595685B978A528E6D6C362D9719FA623D3D4CC6C10C9B05C044E178BEEF860BD4EFD600A9ADD93073466BA318BEA853B39996QCY2M" TargetMode="External"/><Relationship Id="rId23" Type="http://schemas.openxmlformats.org/officeDocument/2006/relationships/hyperlink" Target="consultantplus://offline/ref=8B21A142259595685B978A528E6D6C362D9115FC64343D4CC6C10C9B05C044E178BEEF860BD4EFD60EA9ADD93073466BA318BEA853B39996QCY2M" TargetMode="External"/><Relationship Id="rId28" Type="http://schemas.openxmlformats.org/officeDocument/2006/relationships/hyperlink" Target="consultantplus://offline/ref=8B21A142259595685B978A528E6D6C362D9719FA623D3D4CC6C10C9B05C044E178BEEF860BD4EFD701A9ADD93073466BA318BEA853B39996QCY2M" TargetMode="External"/><Relationship Id="rId36" Type="http://schemas.openxmlformats.org/officeDocument/2006/relationships/hyperlink" Target="consultantplus://offline/ref=8B21A142259595685B978A528E6D6C362D9719FA623D3D4CC6C10C9B05C044E178BEEF860BD4EFD50BA9ADD93073466BA318BEA853B39996QCY2M" TargetMode="External"/><Relationship Id="rId49" Type="http://schemas.openxmlformats.org/officeDocument/2006/relationships/hyperlink" Target="consultantplus://offline/ref=8B21A142259595685B978A528E6D6C362D9619FA60393D4CC6C10C9B05C044E178BEEF860BD4EFD708A9ADD93073466BA318BEA853B39996QCY2M" TargetMode="External"/><Relationship Id="rId57" Type="http://schemas.openxmlformats.org/officeDocument/2006/relationships/hyperlink" Target="consultantplus://offline/ref=8B21A142259595685B978A528E6D6C362D9719FA623D3D4CC6C10C9B05C044E178BEEF860BD4EFD208A9ADD93073466BA318BEA853B39996QCY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7653</Words>
  <Characters>43627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Убушиева Алла Санджиевна</dc:creator>
  <cp:lastModifiedBy>Убушиева Алла Санджиевна</cp:lastModifiedBy>
  <cp:revision>1</cp:revision>
  <dcterms:created xsi:type="dcterms:W3CDTF">2020-09-18T12:24:00Z</dcterms:created>
  <dcterms:modified xsi:type="dcterms:W3CDTF">2020-09-18T12:25:00Z</dcterms:modified>
</cp:coreProperties>
</file>